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0733D" w14:textId="77777777" w:rsidR="00F21A5B" w:rsidRPr="006B53E1" w:rsidRDefault="00F21A5B" w:rsidP="00F21A5B">
      <w:pPr>
        <w:rPr>
          <w:sz w:val="28"/>
          <w:szCs w:val="28"/>
        </w:rPr>
      </w:pPr>
    </w:p>
    <w:p w14:paraId="027D74E1" w14:textId="3797F97E" w:rsidR="006B53E1" w:rsidRPr="006B53E1" w:rsidRDefault="00F21A5B" w:rsidP="006B53E1">
      <w:pPr>
        <w:pStyle w:val="Title"/>
        <w:rPr>
          <w:sz w:val="28"/>
          <w:szCs w:val="28"/>
        </w:rPr>
      </w:pPr>
      <w:r w:rsidRPr="006B53E1">
        <w:rPr>
          <w:sz w:val="28"/>
          <w:szCs w:val="28"/>
        </w:rPr>
        <w:t xml:space="preserve">The story of our year Annual Report 2017 </w:t>
      </w:r>
    </w:p>
    <w:p w14:paraId="5C4B2FA3" w14:textId="77777777" w:rsidR="006B53E1" w:rsidRPr="006B53E1" w:rsidRDefault="006B53E1">
      <w:pPr>
        <w:rPr>
          <w:rFonts w:asciiTheme="majorHAnsi" w:eastAsiaTheme="majorEastAsia" w:hAnsiTheme="majorHAnsi" w:cstheme="majorBidi"/>
          <w:spacing w:val="-10"/>
          <w:kern w:val="28"/>
          <w:sz w:val="28"/>
          <w:szCs w:val="28"/>
        </w:rPr>
      </w:pPr>
      <w:r w:rsidRPr="006B53E1">
        <w:rPr>
          <w:sz w:val="28"/>
          <w:szCs w:val="28"/>
        </w:rPr>
        <w:br w:type="page"/>
      </w:r>
    </w:p>
    <w:p w14:paraId="11F9CF72" w14:textId="77777777" w:rsidR="00F21A5B" w:rsidRPr="006B53E1" w:rsidRDefault="00F21A5B" w:rsidP="006B53E1">
      <w:pPr>
        <w:pStyle w:val="Title"/>
        <w:rPr>
          <w:sz w:val="28"/>
          <w:szCs w:val="28"/>
        </w:rPr>
      </w:pPr>
    </w:p>
    <w:sdt>
      <w:sdtPr>
        <w:rPr>
          <w:rFonts w:asciiTheme="minorHAnsi" w:eastAsiaTheme="minorHAnsi" w:hAnsiTheme="minorHAnsi" w:cstheme="minorBidi"/>
          <w:color w:val="auto"/>
          <w:sz w:val="28"/>
          <w:szCs w:val="28"/>
          <w:lang w:val="en-AU"/>
        </w:rPr>
        <w:id w:val="-1126226509"/>
        <w:docPartObj>
          <w:docPartGallery w:val="Table of Contents"/>
          <w:docPartUnique/>
        </w:docPartObj>
      </w:sdtPr>
      <w:sdtEndPr>
        <w:rPr>
          <w:b/>
          <w:bCs/>
          <w:noProof/>
        </w:rPr>
      </w:sdtEndPr>
      <w:sdtContent>
        <w:p w14:paraId="3A9E39E0" w14:textId="134F25F7" w:rsidR="006B53E1" w:rsidRPr="006B53E1" w:rsidRDefault="006B53E1">
          <w:pPr>
            <w:pStyle w:val="TOCHeading"/>
            <w:rPr>
              <w:sz w:val="28"/>
              <w:szCs w:val="28"/>
            </w:rPr>
          </w:pPr>
          <w:r w:rsidRPr="006B53E1">
            <w:rPr>
              <w:sz w:val="28"/>
              <w:szCs w:val="28"/>
            </w:rPr>
            <w:t>Contents</w:t>
          </w:r>
        </w:p>
        <w:p w14:paraId="7AAD44CA" w14:textId="09AA1976" w:rsidR="006B53E1" w:rsidRPr="006B53E1" w:rsidRDefault="006B53E1">
          <w:pPr>
            <w:pStyle w:val="TOC1"/>
            <w:tabs>
              <w:tab w:val="right" w:leader="dot" w:pos="9016"/>
            </w:tabs>
            <w:rPr>
              <w:noProof/>
              <w:sz w:val="28"/>
              <w:szCs w:val="28"/>
            </w:rPr>
          </w:pPr>
          <w:r w:rsidRPr="006B53E1">
            <w:rPr>
              <w:sz w:val="28"/>
              <w:szCs w:val="28"/>
            </w:rPr>
            <w:fldChar w:fldCharType="begin"/>
          </w:r>
          <w:r w:rsidRPr="006B53E1">
            <w:rPr>
              <w:sz w:val="28"/>
              <w:szCs w:val="28"/>
            </w:rPr>
            <w:instrText xml:space="preserve"> TOC \o "1-3" \h \z \u </w:instrText>
          </w:r>
          <w:r w:rsidRPr="006B53E1">
            <w:rPr>
              <w:sz w:val="28"/>
              <w:szCs w:val="28"/>
            </w:rPr>
            <w:fldChar w:fldCharType="separate"/>
          </w:r>
          <w:hyperlink w:anchor="_Toc54710247" w:history="1">
            <w:r w:rsidRPr="006B53E1">
              <w:rPr>
                <w:rStyle w:val="Hyperlink"/>
                <w:noProof/>
                <w:sz w:val="28"/>
                <w:szCs w:val="28"/>
              </w:rPr>
              <w:t>Chairperson’s report</w:t>
            </w:r>
            <w:r w:rsidRPr="006B53E1">
              <w:rPr>
                <w:noProof/>
                <w:webHidden/>
                <w:sz w:val="28"/>
                <w:szCs w:val="28"/>
              </w:rPr>
              <w:tab/>
            </w:r>
            <w:r w:rsidRPr="006B53E1">
              <w:rPr>
                <w:noProof/>
                <w:webHidden/>
                <w:sz w:val="28"/>
                <w:szCs w:val="28"/>
              </w:rPr>
              <w:fldChar w:fldCharType="begin"/>
            </w:r>
            <w:r w:rsidRPr="006B53E1">
              <w:rPr>
                <w:noProof/>
                <w:webHidden/>
                <w:sz w:val="28"/>
                <w:szCs w:val="28"/>
              </w:rPr>
              <w:instrText xml:space="preserve"> PAGEREF _Toc54710247 \h </w:instrText>
            </w:r>
            <w:r w:rsidRPr="006B53E1">
              <w:rPr>
                <w:noProof/>
                <w:webHidden/>
                <w:sz w:val="28"/>
                <w:szCs w:val="28"/>
              </w:rPr>
            </w:r>
            <w:r w:rsidRPr="006B53E1">
              <w:rPr>
                <w:noProof/>
                <w:webHidden/>
                <w:sz w:val="28"/>
                <w:szCs w:val="28"/>
              </w:rPr>
              <w:fldChar w:fldCharType="separate"/>
            </w:r>
            <w:r>
              <w:rPr>
                <w:noProof/>
                <w:webHidden/>
                <w:sz w:val="28"/>
                <w:szCs w:val="28"/>
              </w:rPr>
              <w:t>6</w:t>
            </w:r>
            <w:r w:rsidRPr="006B53E1">
              <w:rPr>
                <w:noProof/>
                <w:webHidden/>
                <w:sz w:val="28"/>
                <w:szCs w:val="28"/>
              </w:rPr>
              <w:fldChar w:fldCharType="end"/>
            </w:r>
          </w:hyperlink>
        </w:p>
        <w:p w14:paraId="6434E6ED" w14:textId="47901536" w:rsidR="006B53E1" w:rsidRPr="006B53E1" w:rsidRDefault="006516C4">
          <w:pPr>
            <w:pStyle w:val="TOC2"/>
            <w:tabs>
              <w:tab w:val="right" w:leader="dot" w:pos="9016"/>
            </w:tabs>
            <w:rPr>
              <w:noProof/>
              <w:sz w:val="28"/>
              <w:szCs w:val="28"/>
            </w:rPr>
          </w:pPr>
          <w:hyperlink w:anchor="_Toc54710248" w:history="1">
            <w:r w:rsidR="006B53E1" w:rsidRPr="006B53E1">
              <w:rPr>
                <w:rStyle w:val="Hyperlink"/>
                <w:noProof/>
                <w:sz w:val="28"/>
                <w:szCs w:val="28"/>
              </w:rPr>
              <w:t>Leaders with disability</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_Toc54710248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6</w:t>
            </w:r>
            <w:r w:rsidR="006B53E1" w:rsidRPr="006B53E1">
              <w:rPr>
                <w:noProof/>
                <w:webHidden/>
                <w:sz w:val="28"/>
                <w:szCs w:val="28"/>
              </w:rPr>
              <w:fldChar w:fldCharType="end"/>
            </w:r>
          </w:hyperlink>
        </w:p>
        <w:p w14:paraId="5C8C0184" w14:textId="4A6BC9CB" w:rsidR="006B53E1" w:rsidRPr="006B53E1" w:rsidRDefault="006516C4">
          <w:pPr>
            <w:pStyle w:val="TOC2"/>
            <w:tabs>
              <w:tab w:val="right" w:leader="dot" w:pos="9016"/>
            </w:tabs>
            <w:rPr>
              <w:noProof/>
              <w:sz w:val="28"/>
              <w:szCs w:val="28"/>
            </w:rPr>
          </w:pPr>
          <w:hyperlink w:anchor="_Toc54710249" w:history="1">
            <w:r w:rsidR="006B53E1" w:rsidRPr="006B53E1">
              <w:rPr>
                <w:rStyle w:val="Hyperlink"/>
                <w:noProof/>
                <w:sz w:val="28"/>
                <w:szCs w:val="28"/>
              </w:rPr>
              <w:t>Leadership transition</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_Toc54710249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6</w:t>
            </w:r>
            <w:r w:rsidR="006B53E1" w:rsidRPr="006B53E1">
              <w:rPr>
                <w:noProof/>
                <w:webHidden/>
                <w:sz w:val="28"/>
                <w:szCs w:val="28"/>
              </w:rPr>
              <w:fldChar w:fldCharType="end"/>
            </w:r>
          </w:hyperlink>
        </w:p>
        <w:p w14:paraId="0223029E" w14:textId="5F9228FD" w:rsidR="006B53E1" w:rsidRPr="006B53E1" w:rsidRDefault="006516C4">
          <w:pPr>
            <w:pStyle w:val="TOC2"/>
            <w:tabs>
              <w:tab w:val="right" w:leader="dot" w:pos="9016"/>
            </w:tabs>
            <w:rPr>
              <w:noProof/>
              <w:sz w:val="28"/>
              <w:szCs w:val="28"/>
            </w:rPr>
          </w:pPr>
          <w:hyperlink w:anchor="_Toc54710250" w:history="1">
            <w:r w:rsidR="006B53E1" w:rsidRPr="006B53E1">
              <w:rPr>
                <w:rStyle w:val="Hyperlink"/>
                <w:noProof/>
                <w:sz w:val="28"/>
                <w:szCs w:val="28"/>
              </w:rPr>
              <w:t>We welcome Caroline Bowditch</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_Toc54710250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6</w:t>
            </w:r>
            <w:r w:rsidR="006B53E1" w:rsidRPr="006B53E1">
              <w:rPr>
                <w:noProof/>
                <w:webHidden/>
                <w:sz w:val="28"/>
                <w:szCs w:val="28"/>
              </w:rPr>
              <w:fldChar w:fldCharType="end"/>
            </w:r>
          </w:hyperlink>
        </w:p>
        <w:p w14:paraId="14281CD3" w14:textId="52CF68A4" w:rsidR="006B53E1" w:rsidRPr="006B53E1" w:rsidRDefault="006516C4">
          <w:pPr>
            <w:pStyle w:val="TOC1"/>
            <w:tabs>
              <w:tab w:val="right" w:leader="dot" w:pos="9016"/>
            </w:tabs>
            <w:rPr>
              <w:noProof/>
              <w:sz w:val="28"/>
              <w:szCs w:val="28"/>
            </w:rPr>
          </w:pPr>
          <w:hyperlink w:anchor="_Toc54710251" w:history="1">
            <w:r w:rsidR="006B53E1" w:rsidRPr="006B53E1">
              <w:rPr>
                <w:rStyle w:val="Hyperlink"/>
                <w:noProof/>
                <w:sz w:val="28"/>
                <w:szCs w:val="28"/>
              </w:rPr>
              <w:t>Executive Director’s report</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_Toc54710251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6</w:t>
            </w:r>
            <w:r w:rsidR="006B53E1" w:rsidRPr="006B53E1">
              <w:rPr>
                <w:noProof/>
                <w:webHidden/>
                <w:sz w:val="28"/>
                <w:szCs w:val="28"/>
              </w:rPr>
              <w:fldChar w:fldCharType="end"/>
            </w:r>
          </w:hyperlink>
        </w:p>
        <w:p w14:paraId="61E691AF" w14:textId="424A9E21" w:rsidR="006B53E1" w:rsidRPr="006B53E1" w:rsidRDefault="006516C4">
          <w:pPr>
            <w:pStyle w:val="TOC2"/>
            <w:tabs>
              <w:tab w:val="right" w:leader="dot" w:pos="9016"/>
            </w:tabs>
            <w:rPr>
              <w:noProof/>
              <w:sz w:val="28"/>
              <w:szCs w:val="28"/>
            </w:rPr>
          </w:pPr>
          <w:hyperlink w:anchor="_Toc54710252" w:history="1">
            <w:r w:rsidR="006B53E1" w:rsidRPr="006B53E1">
              <w:rPr>
                <w:rStyle w:val="Hyperlink"/>
                <w:noProof/>
                <w:sz w:val="28"/>
                <w:szCs w:val="28"/>
              </w:rPr>
              <w:t>Creating resources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_Toc54710252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6</w:t>
            </w:r>
            <w:r w:rsidR="006B53E1" w:rsidRPr="006B53E1">
              <w:rPr>
                <w:noProof/>
                <w:webHidden/>
                <w:sz w:val="28"/>
                <w:szCs w:val="28"/>
              </w:rPr>
              <w:fldChar w:fldCharType="end"/>
            </w:r>
          </w:hyperlink>
        </w:p>
        <w:p w14:paraId="656FDEE8" w14:textId="1AD05A61" w:rsidR="006B53E1" w:rsidRPr="006B53E1" w:rsidRDefault="006516C4">
          <w:pPr>
            <w:pStyle w:val="TOC2"/>
            <w:tabs>
              <w:tab w:val="right" w:leader="dot" w:pos="9016"/>
            </w:tabs>
            <w:rPr>
              <w:noProof/>
              <w:sz w:val="28"/>
              <w:szCs w:val="28"/>
            </w:rPr>
          </w:pPr>
          <w:hyperlink w:anchor="_Toc54710253" w:history="1">
            <w:r w:rsidR="006B53E1" w:rsidRPr="006B53E1">
              <w:rPr>
                <w:rStyle w:val="Hyperlink"/>
                <w:noProof/>
                <w:sz w:val="28"/>
                <w:szCs w:val="28"/>
              </w:rPr>
              <w:t>The arts and NDIS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_Toc54710253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7</w:t>
            </w:r>
            <w:r w:rsidR="006B53E1" w:rsidRPr="006B53E1">
              <w:rPr>
                <w:noProof/>
                <w:webHidden/>
                <w:sz w:val="28"/>
                <w:szCs w:val="28"/>
              </w:rPr>
              <w:fldChar w:fldCharType="end"/>
            </w:r>
          </w:hyperlink>
        </w:p>
        <w:p w14:paraId="0FC75F8C" w14:textId="06736358" w:rsidR="006B53E1" w:rsidRPr="006B53E1" w:rsidRDefault="006516C4">
          <w:pPr>
            <w:pStyle w:val="TOC2"/>
            <w:tabs>
              <w:tab w:val="right" w:leader="dot" w:pos="9016"/>
            </w:tabs>
            <w:rPr>
              <w:noProof/>
              <w:sz w:val="28"/>
              <w:szCs w:val="28"/>
            </w:rPr>
          </w:pPr>
          <w:hyperlink w:anchor="_Toc54710254" w:history="1">
            <w:r w:rsidR="006B53E1" w:rsidRPr="006B53E1">
              <w:rPr>
                <w:rStyle w:val="Hyperlink"/>
                <w:noProof/>
                <w:sz w:val="28"/>
                <w:szCs w:val="28"/>
              </w:rPr>
              <w:t>Thank you</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_Toc54710254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7</w:t>
            </w:r>
            <w:r w:rsidR="006B53E1" w:rsidRPr="006B53E1">
              <w:rPr>
                <w:noProof/>
                <w:webHidden/>
                <w:sz w:val="28"/>
                <w:szCs w:val="28"/>
              </w:rPr>
              <w:fldChar w:fldCharType="end"/>
            </w:r>
          </w:hyperlink>
        </w:p>
        <w:p w14:paraId="6EA93B99" w14:textId="69099788" w:rsidR="006B53E1" w:rsidRPr="006B53E1" w:rsidRDefault="006516C4">
          <w:pPr>
            <w:pStyle w:val="TOC1"/>
            <w:tabs>
              <w:tab w:val="right" w:leader="dot" w:pos="9016"/>
            </w:tabs>
            <w:rPr>
              <w:noProof/>
              <w:sz w:val="28"/>
              <w:szCs w:val="28"/>
            </w:rPr>
          </w:pPr>
          <w:hyperlink w:anchor="_Toc54710255" w:history="1">
            <w:r w:rsidR="006B53E1" w:rsidRPr="006B53E1">
              <w:rPr>
                <w:rStyle w:val="Hyperlink"/>
                <w:noProof/>
                <w:sz w:val="28"/>
                <w:szCs w:val="28"/>
              </w:rPr>
              <w:t>About AAV</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_Toc54710255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7</w:t>
            </w:r>
            <w:r w:rsidR="006B53E1" w:rsidRPr="006B53E1">
              <w:rPr>
                <w:noProof/>
                <w:webHidden/>
                <w:sz w:val="28"/>
                <w:szCs w:val="28"/>
              </w:rPr>
              <w:fldChar w:fldCharType="end"/>
            </w:r>
          </w:hyperlink>
        </w:p>
        <w:p w14:paraId="6D605032" w14:textId="1EF25243" w:rsidR="006B53E1" w:rsidRPr="006B53E1" w:rsidRDefault="006516C4">
          <w:pPr>
            <w:pStyle w:val="TOC2"/>
            <w:tabs>
              <w:tab w:val="right" w:leader="dot" w:pos="9016"/>
            </w:tabs>
            <w:rPr>
              <w:noProof/>
              <w:sz w:val="28"/>
              <w:szCs w:val="28"/>
            </w:rPr>
          </w:pPr>
          <w:hyperlink w:anchor="_Toc54710256" w:history="1">
            <w:r w:rsidR="006B53E1" w:rsidRPr="006B53E1">
              <w:rPr>
                <w:rStyle w:val="Hyperlink"/>
                <w:noProof/>
                <w:sz w:val="28"/>
                <w:szCs w:val="28"/>
              </w:rPr>
              <w:t>We make art</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_Toc54710256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7</w:t>
            </w:r>
            <w:r w:rsidR="006B53E1" w:rsidRPr="006B53E1">
              <w:rPr>
                <w:noProof/>
                <w:webHidden/>
                <w:sz w:val="28"/>
                <w:szCs w:val="28"/>
              </w:rPr>
              <w:fldChar w:fldCharType="end"/>
            </w:r>
          </w:hyperlink>
        </w:p>
        <w:p w14:paraId="22F1727F" w14:textId="36570B6C" w:rsidR="006B53E1" w:rsidRPr="006B53E1" w:rsidRDefault="006516C4">
          <w:pPr>
            <w:pStyle w:val="TOC1"/>
            <w:tabs>
              <w:tab w:val="right" w:leader="dot" w:pos="9016"/>
            </w:tabs>
            <w:rPr>
              <w:noProof/>
              <w:sz w:val="28"/>
              <w:szCs w:val="28"/>
            </w:rPr>
          </w:pPr>
          <w:hyperlink w:anchor="_Toc54710257" w:history="1">
            <w:r w:rsidR="006B53E1" w:rsidRPr="006B53E1">
              <w:rPr>
                <w:rStyle w:val="Hyperlink"/>
                <w:noProof/>
                <w:sz w:val="28"/>
                <w:szCs w:val="28"/>
              </w:rPr>
              <w:t>KPI’s: At a glance</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_Toc54710257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8</w:t>
            </w:r>
            <w:r w:rsidR="006B53E1" w:rsidRPr="006B53E1">
              <w:rPr>
                <w:noProof/>
                <w:webHidden/>
                <w:sz w:val="28"/>
                <w:szCs w:val="28"/>
              </w:rPr>
              <w:fldChar w:fldCharType="end"/>
            </w:r>
          </w:hyperlink>
        </w:p>
        <w:p w14:paraId="23C22E02" w14:textId="651561D5" w:rsidR="006B53E1" w:rsidRPr="006B53E1" w:rsidRDefault="006516C4">
          <w:pPr>
            <w:pStyle w:val="TOC1"/>
            <w:tabs>
              <w:tab w:val="right" w:leader="dot" w:pos="9016"/>
            </w:tabs>
            <w:rPr>
              <w:noProof/>
              <w:sz w:val="28"/>
              <w:szCs w:val="28"/>
            </w:rPr>
          </w:pPr>
          <w:hyperlink w:anchor="_Toc54710258" w:history="1">
            <w:r w:rsidR="006B53E1" w:rsidRPr="006B53E1">
              <w:rPr>
                <w:rStyle w:val="Hyperlink"/>
                <w:noProof/>
                <w:sz w:val="28"/>
                <w:szCs w:val="28"/>
              </w:rPr>
              <w:t>We make art: Programs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_Toc54710258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8</w:t>
            </w:r>
            <w:r w:rsidR="006B53E1" w:rsidRPr="006B53E1">
              <w:rPr>
                <w:noProof/>
                <w:webHidden/>
                <w:sz w:val="28"/>
                <w:szCs w:val="28"/>
              </w:rPr>
              <w:fldChar w:fldCharType="end"/>
            </w:r>
          </w:hyperlink>
        </w:p>
        <w:p w14:paraId="6B6BBB38" w14:textId="28CE440C" w:rsidR="006B53E1" w:rsidRPr="006B53E1" w:rsidRDefault="006516C4">
          <w:pPr>
            <w:pStyle w:val="TOC2"/>
            <w:tabs>
              <w:tab w:val="right" w:leader="dot" w:pos="9016"/>
            </w:tabs>
            <w:rPr>
              <w:noProof/>
              <w:sz w:val="28"/>
              <w:szCs w:val="28"/>
            </w:rPr>
          </w:pPr>
          <w:hyperlink w:anchor="_Toc54710259" w:history="1">
            <w:r w:rsidR="006B53E1" w:rsidRPr="006B53E1">
              <w:rPr>
                <w:rStyle w:val="Hyperlink"/>
                <w:noProof/>
                <w:sz w:val="28"/>
                <w:szCs w:val="28"/>
              </w:rPr>
              <w:t>Art About</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_Toc54710259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8</w:t>
            </w:r>
            <w:r w:rsidR="006B53E1" w:rsidRPr="006B53E1">
              <w:rPr>
                <w:noProof/>
                <w:webHidden/>
                <w:sz w:val="28"/>
                <w:szCs w:val="28"/>
              </w:rPr>
              <w:fldChar w:fldCharType="end"/>
            </w:r>
          </w:hyperlink>
        </w:p>
        <w:p w14:paraId="1EFA51E6" w14:textId="271E9A06" w:rsidR="006B53E1" w:rsidRPr="006B53E1" w:rsidRDefault="006516C4">
          <w:pPr>
            <w:pStyle w:val="TOC3"/>
            <w:tabs>
              <w:tab w:val="right" w:leader="dot" w:pos="9016"/>
            </w:tabs>
            <w:rPr>
              <w:noProof/>
              <w:sz w:val="28"/>
              <w:szCs w:val="28"/>
            </w:rPr>
          </w:pPr>
          <w:hyperlink w:anchor="_Toc54710260" w:history="1">
            <w:r w:rsidR="006B53E1" w:rsidRPr="006B53E1">
              <w:rPr>
                <w:rStyle w:val="Hyperlink"/>
                <w:noProof/>
                <w:sz w:val="28"/>
                <w:szCs w:val="28"/>
              </w:rPr>
              <w:t>Flags and bags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_Toc54710260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8</w:t>
            </w:r>
            <w:r w:rsidR="006B53E1" w:rsidRPr="006B53E1">
              <w:rPr>
                <w:noProof/>
                <w:webHidden/>
                <w:sz w:val="28"/>
                <w:szCs w:val="28"/>
              </w:rPr>
              <w:fldChar w:fldCharType="end"/>
            </w:r>
          </w:hyperlink>
        </w:p>
        <w:p w14:paraId="0424B675" w14:textId="2A3A6A0C" w:rsidR="006B53E1" w:rsidRPr="006B53E1" w:rsidRDefault="006516C4">
          <w:pPr>
            <w:pStyle w:val="TOC3"/>
            <w:tabs>
              <w:tab w:val="right" w:leader="dot" w:pos="9016"/>
            </w:tabs>
            <w:rPr>
              <w:noProof/>
              <w:sz w:val="28"/>
              <w:szCs w:val="28"/>
            </w:rPr>
          </w:pPr>
          <w:hyperlink w:anchor="_Toc54710261" w:history="1">
            <w:r w:rsidR="006B53E1" w:rsidRPr="006B53E1">
              <w:rPr>
                <w:rStyle w:val="Hyperlink"/>
                <w:noProof/>
                <w:sz w:val="28"/>
                <w:szCs w:val="28"/>
              </w:rPr>
              <w:t>Case study</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_Toc54710261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9</w:t>
            </w:r>
            <w:r w:rsidR="006B53E1" w:rsidRPr="006B53E1">
              <w:rPr>
                <w:noProof/>
                <w:webHidden/>
                <w:sz w:val="28"/>
                <w:szCs w:val="28"/>
              </w:rPr>
              <w:fldChar w:fldCharType="end"/>
            </w:r>
          </w:hyperlink>
        </w:p>
        <w:p w14:paraId="0F784813" w14:textId="7835D4B3" w:rsidR="006B53E1" w:rsidRPr="006B53E1" w:rsidRDefault="006516C4">
          <w:pPr>
            <w:pStyle w:val="TOC2"/>
            <w:tabs>
              <w:tab w:val="right" w:leader="dot" w:pos="9016"/>
            </w:tabs>
            <w:rPr>
              <w:noProof/>
              <w:sz w:val="28"/>
              <w:szCs w:val="28"/>
            </w:rPr>
          </w:pPr>
          <w:hyperlink w:anchor="_Toc54710262" w:history="1">
            <w:r w:rsidR="006B53E1" w:rsidRPr="006B53E1">
              <w:rPr>
                <w:rStyle w:val="Hyperlink"/>
                <w:noProof/>
                <w:sz w:val="28"/>
                <w:szCs w:val="28"/>
              </w:rPr>
              <w:t>Art Day South</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_Toc54710262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9</w:t>
            </w:r>
            <w:r w:rsidR="006B53E1" w:rsidRPr="006B53E1">
              <w:rPr>
                <w:noProof/>
                <w:webHidden/>
                <w:sz w:val="28"/>
                <w:szCs w:val="28"/>
              </w:rPr>
              <w:fldChar w:fldCharType="end"/>
            </w:r>
          </w:hyperlink>
        </w:p>
        <w:p w14:paraId="1471C2C4" w14:textId="2BCF5964" w:rsidR="006B53E1" w:rsidRPr="006B53E1" w:rsidRDefault="006516C4">
          <w:pPr>
            <w:pStyle w:val="TOC3"/>
            <w:tabs>
              <w:tab w:val="right" w:leader="dot" w:pos="9016"/>
            </w:tabs>
            <w:rPr>
              <w:noProof/>
              <w:sz w:val="28"/>
              <w:szCs w:val="28"/>
            </w:rPr>
          </w:pPr>
          <w:hyperlink w:anchor="_Toc54710263" w:history="1">
            <w:r w:rsidR="006B53E1" w:rsidRPr="006B53E1">
              <w:rPr>
                <w:rStyle w:val="Hyperlink"/>
                <w:noProof/>
                <w:sz w:val="28"/>
                <w:szCs w:val="28"/>
              </w:rPr>
              <w:t>The Nest</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_Toc54710263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9</w:t>
            </w:r>
            <w:r w:rsidR="006B53E1" w:rsidRPr="006B53E1">
              <w:rPr>
                <w:noProof/>
                <w:webHidden/>
                <w:sz w:val="28"/>
                <w:szCs w:val="28"/>
              </w:rPr>
              <w:fldChar w:fldCharType="end"/>
            </w:r>
          </w:hyperlink>
        </w:p>
        <w:p w14:paraId="6B49A614" w14:textId="763C9063" w:rsidR="006B53E1" w:rsidRPr="006B53E1" w:rsidRDefault="006516C4">
          <w:pPr>
            <w:pStyle w:val="TOC3"/>
            <w:tabs>
              <w:tab w:val="right" w:leader="dot" w:pos="9016"/>
            </w:tabs>
            <w:rPr>
              <w:noProof/>
              <w:sz w:val="28"/>
              <w:szCs w:val="28"/>
            </w:rPr>
          </w:pPr>
          <w:hyperlink w:anchor="_Toc54710264" w:history="1">
            <w:r w:rsidR="006B53E1" w:rsidRPr="006B53E1">
              <w:rPr>
                <w:rStyle w:val="Hyperlink"/>
                <w:noProof/>
                <w:sz w:val="28"/>
                <w:szCs w:val="28"/>
              </w:rPr>
              <w:t>Embracing technology</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_Toc54710264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10</w:t>
            </w:r>
            <w:r w:rsidR="006B53E1" w:rsidRPr="006B53E1">
              <w:rPr>
                <w:noProof/>
                <w:webHidden/>
                <w:sz w:val="28"/>
                <w:szCs w:val="28"/>
              </w:rPr>
              <w:fldChar w:fldCharType="end"/>
            </w:r>
          </w:hyperlink>
        </w:p>
        <w:p w14:paraId="0375350C" w14:textId="10138557" w:rsidR="006B53E1" w:rsidRPr="006B53E1" w:rsidRDefault="006516C4">
          <w:pPr>
            <w:pStyle w:val="TOC3"/>
            <w:tabs>
              <w:tab w:val="right" w:leader="dot" w:pos="9016"/>
            </w:tabs>
            <w:rPr>
              <w:noProof/>
              <w:sz w:val="28"/>
              <w:szCs w:val="28"/>
            </w:rPr>
          </w:pPr>
          <w:hyperlink w:anchor="_Toc54710265" w:history="1">
            <w:r w:rsidR="006B53E1" w:rsidRPr="006B53E1">
              <w:rPr>
                <w:rStyle w:val="Hyperlink"/>
                <w:noProof/>
                <w:sz w:val="28"/>
                <w:szCs w:val="28"/>
              </w:rPr>
              <w:t>2018 partnerships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_Toc54710265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10</w:t>
            </w:r>
            <w:r w:rsidR="006B53E1" w:rsidRPr="006B53E1">
              <w:rPr>
                <w:noProof/>
                <w:webHidden/>
                <w:sz w:val="28"/>
                <w:szCs w:val="28"/>
              </w:rPr>
              <w:fldChar w:fldCharType="end"/>
            </w:r>
          </w:hyperlink>
        </w:p>
        <w:p w14:paraId="4280B080" w14:textId="0CA80304" w:rsidR="006B53E1" w:rsidRPr="006B53E1" w:rsidRDefault="006516C4">
          <w:pPr>
            <w:pStyle w:val="TOC2"/>
            <w:tabs>
              <w:tab w:val="right" w:leader="dot" w:pos="9016"/>
            </w:tabs>
            <w:rPr>
              <w:noProof/>
              <w:sz w:val="28"/>
              <w:szCs w:val="28"/>
            </w:rPr>
          </w:pPr>
          <w:hyperlink w:anchor="_Toc54710266" w:history="1">
            <w:r w:rsidR="006B53E1" w:rsidRPr="006B53E1">
              <w:rPr>
                <w:rStyle w:val="Hyperlink"/>
                <w:noProof/>
                <w:sz w:val="28"/>
                <w:szCs w:val="28"/>
              </w:rPr>
              <w:t>Connecting artists with community</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_Toc54710266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10</w:t>
            </w:r>
            <w:r w:rsidR="006B53E1" w:rsidRPr="006B53E1">
              <w:rPr>
                <w:noProof/>
                <w:webHidden/>
                <w:sz w:val="28"/>
                <w:szCs w:val="28"/>
              </w:rPr>
              <w:fldChar w:fldCharType="end"/>
            </w:r>
          </w:hyperlink>
        </w:p>
        <w:p w14:paraId="5DFFFF9B" w14:textId="1EA25C51" w:rsidR="006B53E1" w:rsidRPr="006B53E1" w:rsidRDefault="006516C4">
          <w:pPr>
            <w:pStyle w:val="TOC3"/>
            <w:tabs>
              <w:tab w:val="right" w:leader="dot" w:pos="9016"/>
            </w:tabs>
            <w:rPr>
              <w:noProof/>
              <w:sz w:val="28"/>
              <w:szCs w:val="28"/>
            </w:rPr>
          </w:pPr>
          <w:hyperlink w:anchor="_Toc54710267" w:history="1">
            <w:r w:rsidR="006B53E1" w:rsidRPr="006B53E1">
              <w:rPr>
                <w:rStyle w:val="Hyperlink"/>
                <w:noProof/>
                <w:sz w:val="28"/>
                <w:szCs w:val="28"/>
              </w:rPr>
              <w:t>Artlinks: Mornington Peninsula</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_Toc54710267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10</w:t>
            </w:r>
            <w:r w:rsidR="006B53E1" w:rsidRPr="006B53E1">
              <w:rPr>
                <w:noProof/>
                <w:webHidden/>
                <w:sz w:val="28"/>
                <w:szCs w:val="28"/>
              </w:rPr>
              <w:fldChar w:fldCharType="end"/>
            </w:r>
          </w:hyperlink>
        </w:p>
        <w:p w14:paraId="40FDC6BC" w14:textId="35E8E0DA" w:rsidR="006B53E1" w:rsidRPr="006B53E1" w:rsidRDefault="006516C4">
          <w:pPr>
            <w:pStyle w:val="TOC3"/>
            <w:tabs>
              <w:tab w:val="right" w:leader="dot" w:pos="9016"/>
            </w:tabs>
            <w:rPr>
              <w:noProof/>
              <w:sz w:val="28"/>
              <w:szCs w:val="28"/>
            </w:rPr>
          </w:pPr>
          <w:hyperlink w:anchor="_Toc54710268" w:history="1">
            <w:r w:rsidR="006B53E1" w:rsidRPr="006B53E1">
              <w:rPr>
                <w:rStyle w:val="Hyperlink"/>
                <w:noProof/>
                <w:sz w:val="28"/>
                <w:szCs w:val="28"/>
              </w:rPr>
              <w:t>Seasonal Studios: Pakenham</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_Toc54710268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10</w:t>
            </w:r>
            <w:r w:rsidR="006B53E1" w:rsidRPr="006B53E1">
              <w:rPr>
                <w:noProof/>
                <w:webHidden/>
                <w:sz w:val="28"/>
                <w:szCs w:val="28"/>
              </w:rPr>
              <w:fldChar w:fldCharType="end"/>
            </w:r>
          </w:hyperlink>
        </w:p>
        <w:p w14:paraId="62BDE393" w14:textId="1E6AB1FC" w:rsidR="006B53E1" w:rsidRPr="006B53E1" w:rsidRDefault="006516C4">
          <w:pPr>
            <w:pStyle w:val="TOC3"/>
            <w:tabs>
              <w:tab w:val="right" w:leader="dot" w:pos="9016"/>
            </w:tabs>
            <w:rPr>
              <w:noProof/>
              <w:sz w:val="28"/>
              <w:szCs w:val="28"/>
            </w:rPr>
          </w:pPr>
          <w:hyperlink w:anchor="_Toc54710269" w:history="1">
            <w:r w:rsidR="006B53E1" w:rsidRPr="006B53E1">
              <w:rPr>
                <w:rStyle w:val="Hyperlink"/>
                <w:noProof/>
                <w:sz w:val="28"/>
                <w:szCs w:val="28"/>
              </w:rPr>
              <w:t>AAV in the community</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_Toc54710269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11</w:t>
            </w:r>
            <w:r w:rsidR="006B53E1" w:rsidRPr="006B53E1">
              <w:rPr>
                <w:noProof/>
                <w:webHidden/>
                <w:sz w:val="28"/>
                <w:szCs w:val="28"/>
              </w:rPr>
              <w:fldChar w:fldCharType="end"/>
            </w:r>
          </w:hyperlink>
        </w:p>
        <w:p w14:paraId="29D070F8" w14:textId="339DDC64" w:rsidR="006B53E1" w:rsidRPr="006B53E1" w:rsidRDefault="006516C4">
          <w:pPr>
            <w:pStyle w:val="TOC2"/>
            <w:tabs>
              <w:tab w:val="right" w:leader="dot" w:pos="9016"/>
            </w:tabs>
            <w:rPr>
              <w:noProof/>
              <w:sz w:val="28"/>
              <w:szCs w:val="28"/>
            </w:rPr>
          </w:pPr>
          <w:hyperlink w:anchor="_Toc54710270" w:history="1">
            <w:r w:rsidR="006B53E1" w:rsidRPr="006B53E1">
              <w:rPr>
                <w:rStyle w:val="Hyperlink"/>
                <w:noProof/>
                <w:sz w:val="28"/>
                <w:szCs w:val="28"/>
              </w:rPr>
              <w:t>Echo Collective</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_Toc54710270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11</w:t>
            </w:r>
            <w:r w:rsidR="006B53E1" w:rsidRPr="006B53E1">
              <w:rPr>
                <w:noProof/>
                <w:webHidden/>
                <w:sz w:val="28"/>
                <w:szCs w:val="28"/>
              </w:rPr>
              <w:fldChar w:fldCharType="end"/>
            </w:r>
          </w:hyperlink>
        </w:p>
        <w:p w14:paraId="3C8AA985" w14:textId="49D39A01" w:rsidR="006B53E1" w:rsidRPr="006B53E1" w:rsidRDefault="006516C4">
          <w:pPr>
            <w:pStyle w:val="TOC3"/>
            <w:tabs>
              <w:tab w:val="right" w:leader="dot" w:pos="9016"/>
            </w:tabs>
            <w:rPr>
              <w:noProof/>
              <w:sz w:val="28"/>
              <w:szCs w:val="28"/>
            </w:rPr>
          </w:pPr>
          <w:hyperlink w:anchor="_Toc54710271" w:history="1">
            <w:r w:rsidR="006B53E1" w:rsidRPr="006B53E1">
              <w:rPr>
                <w:rStyle w:val="Hyperlink"/>
                <w:noProof/>
                <w:sz w:val="28"/>
                <w:szCs w:val="28"/>
              </w:rPr>
              <w:t>Voyage</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_Toc54710271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11</w:t>
            </w:r>
            <w:r w:rsidR="006B53E1" w:rsidRPr="006B53E1">
              <w:rPr>
                <w:noProof/>
                <w:webHidden/>
                <w:sz w:val="28"/>
                <w:szCs w:val="28"/>
              </w:rPr>
              <w:fldChar w:fldCharType="end"/>
            </w:r>
          </w:hyperlink>
        </w:p>
        <w:p w14:paraId="2E961B79" w14:textId="71B2116C" w:rsidR="006B53E1" w:rsidRPr="006B53E1" w:rsidRDefault="006516C4">
          <w:pPr>
            <w:pStyle w:val="TOC3"/>
            <w:tabs>
              <w:tab w:val="right" w:leader="dot" w:pos="9016"/>
            </w:tabs>
            <w:rPr>
              <w:noProof/>
              <w:sz w:val="28"/>
              <w:szCs w:val="28"/>
            </w:rPr>
          </w:pPr>
          <w:hyperlink w:anchor="_Toc54710272" w:history="1">
            <w:r w:rsidR="006B53E1" w:rsidRPr="006B53E1">
              <w:rPr>
                <w:rStyle w:val="Hyperlink"/>
                <w:noProof/>
                <w:sz w:val="28"/>
                <w:szCs w:val="28"/>
              </w:rPr>
              <w:t>Open workshop</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_Toc54710272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11</w:t>
            </w:r>
            <w:r w:rsidR="006B53E1" w:rsidRPr="006B53E1">
              <w:rPr>
                <w:noProof/>
                <w:webHidden/>
                <w:sz w:val="28"/>
                <w:szCs w:val="28"/>
              </w:rPr>
              <w:fldChar w:fldCharType="end"/>
            </w:r>
          </w:hyperlink>
        </w:p>
        <w:p w14:paraId="4FA8C7B9" w14:textId="341F45A9" w:rsidR="006B53E1" w:rsidRPr="006B53E1" w:rsidRDefault="006516C4">
          <w:pPr>
            <w:pStyle w:val="TOC3"/>
            <w:tabs>
              <w:tab w:val="right" w:leader="dot" w:pos="9016"/>
            </w:tabs>
            <w:rPr>
              <w:noProof/>
              <w:sz w:val="28"/>
              <w:szCs w:val="28"/>
            </w:rPr>
          </w:pPr>
          <w:hyperlink w:anchor="_Toc54710273" w:history="1">
            <w:r w:rsidR="006B53E1" w:rsidRPr="006B53E1">
              <w:rPr>
                <w:rStyle w:val="Hyperlink"/>
                <w:noProof/>
                <w:sz w:val="28"/>
                <w:szCs w:val="28"/>
              </w:rPr>
              <w:t>Song writing project</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_Toc54710273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11</w:t>
            </w:r>
            <w:r w:rsidR="006B53E1" w:rsidRPr="006B53E1">
              <w:rPr>
                <w:noProof/>
                <w:webHidden/>
                <w:sz w:val="28"/>
                <w:szCs w:val="28"/>
              </w:rPr>
              <w:fldChar w:fldCharType="end"/>
            </w:r>
          </w:hyperlink>
        </w:p>
        <w:p w14:paraId="1902EB16" w14:textId="1D65D4E6" w:rsidR="006B53E1" w:rsidRPr="006B53E1" w:rsidRDefault="006516C4">
          <w:pPr>
            <w:pStyle w:val="TOC2"/>
            <w:tabs>
              <w:tab w:val="right" w:leader="dot" w:pos="9016"/>
            </w:tabs>
            <w:rPr>
              <w:noProof/>
              <w:sz w:val="28"/>
              <w:szCs w:val="28"/>
            </w:rPr>
          </w:pPr>
          <w:hyperlink w:anchor="_Toc54710274" w:history="1">
            <w:r w:rsidR="006B53E1" w:rsidRPr="006B53E1">
              <w:rPr>
                <w:rStyle w:val="Hyperlink"/>
                <w:noProof/>
                <w:sz w:val="28"/>
                <w:szCs w:val="28"/>
              </w:rPr>
              <w:t>Get Out!</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_Toc54710274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12</w:t>
            </w:r>
            <w:r w:rsidR="006B53E1" w:rsidRPr="006B53E1">
              <w:rPr>
                <w:noProof/>
                <w:webHidden/>
                <w:sz w:val="28"/>
                <w:szCs w:val="28"/>
              </w:rPr>
              <w:fldChar w:fldCharType="end"/>
            </w:r>
          </w:hyperlink>
        </w:p>
        <w:p w14:paraId="20016D88" w14:textId="6A91317F" w:rsidR="006B53E1" w:rsidRPr="006B53E1" w:rsidRDefault="006516C4">
          <w:pPr>
            <w:pStyle w:val="TOC3"/>
            <w:tabs>
              <w:tab w:val="right" w:leader="dot" w:pos="9016"/>
            </w:tabs>
            <w:rPr>
              <w:noProof/>
              <w:sz w:val="28"/>
              <w:szCs w:val="28"/>
            </w:rPr>
          </w:pPr>
          <w:hyperlink w:anchor="_Toc54710275" w:history="1">
            <w:r w:rsidR="006B53E1" w:rsidRPr="006B53E1">
              <w:rPr>
                <w:rStyle w:val="Hyperlink"/>
                <w:noProof/>
                <w:sz w:val="28"/>
                <w:szCs w:val="28"/>
              </w:rPr>
              <w:t>Toby Matheson</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_Toc54710275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12</w:t>
            </w:r>
            <w:r w:rsidR="006B53E1" w:rsidRPr="006B53E1">
              <w:rPr>
                <w:noProof/>
                <w:webHidden/>
                <w:sz w:val="28"/>
                <w:szCs w:val="28"/>
              </w:rPr>
              <w:fldChar w:fldCharType="end"/>
            </w:r>
          </w:hyperlink>
        </w:p>
        <w:p w14:paraId="71D3B945" w14:textId="22C0204A" w:rsidR="006B53E1" w:rsidRPr="006B53E1" w:rsidRDefault="006516C4">
          <w:pPr>
            <w:pStyle w:val="TOC3"/>
            <w:tabs>
              <w:tab w:val="right" w:leader="dot" w:pos="9016"/>
            </w:tabs>
            <w:rPr>
              <w:noProof/>
              <w:sz w:val="28"/>
              <w:szCs w:val="28"/>
            </w:rPr>
          </w:pPr>
          <w:hyperlink w:anchor="_Toc54710276" w:history="1">
            <w:r w:rsidR="006B53E1" w:rsidRPr="006B53E1">
              <w:rPr>
                <w:rStyle w:val="Hyperlink"/>
                <w:noProof/>
                <w:sz w:val="28"/>
                <w:szCs w:val="28"/>
              </w:rPr>
              <w:t>Exploring identity</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_Toc54710276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12</w:t>
            </w:r>
            <w:r w:rsidR="006B53E1" w:rsidRPr="006B53E1">
              <w:rPr>
                <w:noProof/>
                <w:webHidden/>
                <w:sz w:val="28"/>
                <w:szCs w:val="28"/>
              </w:rPr>
              <w:fldChar w:fldCharType="end"/>
            </w:r>
          </w:hyperlink>
        </w:p>
        <w:p w14:paraId="6277751D" w14:textId="7D08A803" w:rsidR="006B53E1" w:rsidRPr="006B53E1" w:rsidRDefault="006516C4">
          <w:pPr>
            <w:pStyle w:val="TOC2"/>
            <w:tabs>
              <w:tab w:val="right" w:leader="dot" w:pos="9016"/>
            </w:tabs>
            <w:rPr>
              <w:noProof/>
              <w:sz w:val="28"/>
              <w:szCs w:val="28"/>
            </w:rPr>
          </w:pPr>
          <w:hyperlink w:anchor="_Toc54710277" w:history="1">
            <w:r w:rsidR="006B53E1" w:rsidRPr="006B53E1">
              <w:rPr>
                <w:rStyle w:val="Hyperlink"/>
                <w:noProof/>
                <w:sz w:val="28"/>
                <w:szCs w:val="28"/>
              </w:rPr>
              <w:t>Nebula mobile art studio</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_Toc54710277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13</w:t>
            </w:r>
            <w:r w:rsidR="006B53E1" w:rsidRPr="006B53E1">
              <w:rPr>
                <w:noProof/>
                <w:webHidden/>
                <w:sz w:val="28"/>
                <w:szCs w:val="28"/>
              </w:rPr>
              <w:fldChar w:fldCharType="end"/>
            </w:r>
          </w:hyperlink>
        </w:p>
        <w:p w14:paraId="1BD4CCDA" w14:textId="52E14072" w:rsidR="006B53E1" w:rsidRPr="006B53E1" w:rsidRDefault="006516C4">
          <w:pPr>
            <w:pStyle w:val="TOC3"/>
            <w:tabs>
              <w:tab w:val="right" w:leader="dot" w:pos="9016"/>
            </w:tabs>
            <w:rPr>
              <w:noProof/>
              <w:sz w:val="28"/>
              <w:szCs w:val="28"/>
            </w:rPr>
          </w:pPr>
          <w:hyperlink w:anchor="_Toc54710278" w:history="1">
            <w:r w:rsidR="006B53E1" w:rsidRPr="006B53E1">
              <w:rPr>
                <w:rStyle w:val="Hyperlink"/>
                <w:noProof/>
                <w:sz w:val="28"/>
                <w:szCs w:val="28"/>
              </w:rPr>
              <w:t>Nebula at The Other Film Festival</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_Toc54710278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13</w:t>
            </w:r>
            <w:r w:rsidR="006B53E1" w:rsidRPr="006B53E1">
              <w:rPr>
                <w:noProof/>
                <w:webHidden/>
                <w:sz w:val="28"/>
                <w:szCs w:val="28"/>
              </w:rPr>
              <w:fldChar w:fldCharType="end"/>
            </w:r>
          </w:hyperlink>
        </w:p>
        <w:p w14:paraId="4DC38F93" w14:textId="096595EE" w:rsidR="006B53E1" w:rsidRPr="006B53E1" w:rsidRDefault="006516C4">
          <w:pPr>
            <w:pStyle w:val="TOC3"/>
            <w:tabs>
              <w:tab w:val="right" w:leader="dot" w:pos="9016"/>
            </w:tabs>
            <w:rPr>
              <w:noProof/>
              <w:sz w:val="28"/>
              <w:szCs w:val="28"/>
            </w:rPr>
          </w:pPr>
          <w:hyperlink w:anchor="_Toc54710279" w:history="1">
            <w:r w:rsidR="006B53E1" w:rsidRPr="006B53E1">
              <w:rPr>
                <w:rStyle w:val="Hyperlink"/>
                <w:noProof/>
                <w:sz w:val="28"/>
                <w:szCs w:val="28"/>
              </w:rPr>
              <w:t>Nebula at Werribee Mansion</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_Toc54710279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13</w:t>
            </w:r>
            <w:r w:rsidR="006B53E1" w:rsidRPr="006B53E1">
              <w:rPr>
                <w:noProof/>
                <w:webHidden/>
                <w:sz w:val="28"/>
                <w:szCs w:val="28"/>
              </w:rPr>
              <w:fldChar w:fldCharType="end"/>
            </w:r>
          </w:hyperlink>
        </w:p>
        <w:p w14:paraId="6267E613" w14:textId="3525656B" w:rsidR="006B53E1" w:rsidRPr="006B53E1" w:rsidRDefault="006516C4">
          <w:pPr>
            <w:pStyle w:val="TOC3"/>
            <w:tabs>
              <w:tab w:val="right" w:leader="dot" w:pos="9016"/>
            </w:tabs>
            <w:rPr>
              <w:noProof/>
              <w:sz w:val="28"/>
              <w:szCs w:val="28"/>
            </w:rPr>
          </w:pPr>
          <w:hyperlink w:anchor="_Toc54710280" w:history="1">
            <w:r w:rsidR="006B53E1" w:rsidRPr="006B53E1">
              <w:rPr>
                <w:rStyle w:val="Hyperlink"/>
                <w:noProof/>
                <w:sz w:val="28"/>
                <w:szCs w:val="28"/>
              </w:rPr>
              <w:t>Nimbus Studio at Bundoora Homestead</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_Toc54710280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13</w:t>
            </w:r>
            <w:r w:rsidR="006B53E1" w:rsidRPr="006B53E1">
              <w:rPr>
                <w:noProof/>
                <w:webHidden/>
                <w:sz w:val="28"/>
                <w:szCs w:val="28"/>
              </w:rPr>
              <w:fldChar w:fldCharType="end"/>
            </w:r>
          </w:hyperlink>
        </w:p>
        <w:p w14:paraId="46F2416A" w14:textId="6FF71516" w:rsidR="006B53E1" w:rsidRPr="006B53E1" w:rsidRDefault="006516C4">
          <w:pPr>
            <w:pStyle w:val="TOC2"/>
            <w:tabs>
              <w:tab w:val="right" w:leader="dot" w:pos="9016"/>
            </w:tabs>
            <w:rPr>
              <w:noProof/>
              <w:sz w:val="28"/>
              <w:szCs w:val="28"/>
            </w:rPr>
          </w:pPr>
          <w:hyperlink w:anchor="_Toc54710281" w:history="1">
            <w:r w:rsidR="006B53E1" w:rsidRPr="006B53E1">
              <w:rPr>
                <w:rStyle w:val="Hyperlink"/>
                <w:noProof/>
                <w:sz w:val="28"/>
                <w:szCs w:val="28"/>
              </w:rPr>
              <w:t>SRS Studios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_Toc54710281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13</w:t>
            </w:r>
            <w:r w:rsidR="006B53E1" w:rsidRPr="006B53E1">
              <w:rPr>
                <w:noProof/>
                <w:webHidden/>
                <w:sz w:val="28"/>
                <w:szCs w:val="28"/>
              </w:rPr>
              <w:fldChar w:fldCharType="end"/>
            </w:r>
          </w:hyperlink>
        </w:p>
        <w:p w14:paraId="56C46988" w14:textId="5966AD4F" w:rsidR="006B53E1" w:rsidRPr="006B53E1" w:rsidRDefault="006516C4">
          <w:pPr>
            <w:pStyle w:val="TOC3"/>
            <w:tabs>
              <w:tab w:val="right" w:leader="dot" w:pos="9016"/>
            </w:tabs>
            <w:rPr>
              <w:noProof/>
              <w:sz w:val="28"/>
              <w:szCs w:val="28"/>
            </w:rPr>
          </w:pPr>
          <w:hyperlink w:anchor="_Toc54710282" w:history="1">
            <w:r w:rsidR="006B53E1" w:rsidRPr="006B53E1">
              <w:rPr>
                <w:rStyle w:val="Hyperlink"/>
                <w:noProof/>
                <w:sz w:val="28"/>
                <w:szCs w:val="28"/>
              </w:rPr>
              <w:t>Murals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_Toc54710282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14</w:t>
            </w:r>
            <w:r w:rsidR="006B53E1" w:rsidRPr="006B53E1">
              <w:rPr>
                <w:noProof/>
                <w:webHidden/>
                <w:sz w:val="28"/>
                <w:szCs w:val="28"/>
              </w:rPr>
              <w:fldChar w:fldCharType="end"/>
            </w:r>
          </w:hyperlink>
        </w:p>
        <w:p w14:paraId="48116112" w14:textId="2E8D9072" w:rsidR="006B53E1" w:rsidRPr="006B53E1" w:rsidRDefault="006516C4">
          <w:pPr>
            <w:pStyle w:val="TOC3"/>
            <w:tabs>
              <w:tab w:val="right" w:leader="dot" w:pos="9016"/>
            </w:tabs>
            <w:rPr>
              <w:noProof/>
              <w:sz w:val="28"/>
              <w:szCs w:val="28"/>
            </w:rPr>
          </w:pPr>
          <w:hyperlink w:anchor="_Toc54710283" w:history="1">
            <w:r w:rsidR="006B53E1" w:rsidRPr="006B53E1">
              <w:rPr>
                <w:rStyle w:val="Hyperlink"/>
                <w:noProof/>
                <w:sz w:val="28"/>
                <w:szCs w:val="28"/>
              </w:rPr>
              <w:t>Exhibitions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_Toc54710283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14</w:t>
            </w:r>
            <w:r w:rsidR="006B53E1" w:rsidRPr="006B53E1">
              <w:rPr>
                <w:noProof/>
                <w:webHidden/>
                <w:sz w:val="28"/>
                <w:szCs w:val="28"/>
              </w:rPr>
              <w:fldChar w:fldCharType="end"/>
            </w:r>
          </w:hyperlink>
        </w:p>
        <w:p w14:paraId="5DC5C122" w14:textId="64EC890B" w:rsidR="006B53E1" w:rsidRPr="006B53E1" w:rsidRDefault="006516C4">
          <w:pPr>
            <w:pStyle w:val="TOC3"/>
            <w:tabs>
              <w:tab w:val="right" w:leader="dot" w:pos="9016"/>
            </w:tabs>
            <w:rPr>
              <w:noProof/>
              <w:sz w:val="28"/>
              <w:szCs w:val="28"/>
            </w:rPr>
          </w:pPr>
          <w:hyperlink w:anchor="_Toc54710284" w:history="1">
            <w:r w:rsidR="006B53E1" w:rsidRPr="006B53E1">
              <w:rPr>
                <w:rStyle w:val="Hyperlink"/>
                <w:noProof/>
                <w:sz w:val="28"/>
                <w:szCs w:val="28"/>
              </w:rPr>
              <w:t>Gallery visits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_Toc54710284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14</w:t>
            </w:r>
            <w:r w:rsidR="006B53E1" w:rsidRPr="006B53E1">
              <w:rPr>
                <w:noProof/>
                <w:webHidden/>
                <w:sz w:val="28"/>
                <w:szCs w:val="28"/>
              </w:rPr>
              <w:fldChar w:fldCharType="end"/>
            </w:r>
          </w:hyperlink>
        </w:p>
        <w:p w14:paraId="068F2E24" w14:textId="314C1C2F" w:rsidR="006B53E1" w:rsidRPr="006B53E1" w:rsidRDefault="006516C4">
          <w:pPr>
            <w:pStyle w:val="TOC3"/>
            <w:tabs>
              <w:tab w:val="right" w:leader="dot" w:pos="9016"/>
            </w:tabs>
            <w:rPr>
              <w:noProof/>
              <w:sz w:val="28"/>
              <w:szCs w:val="28"/>
            </w:rPr>
          </w:pPr>
          <w:hyperlink w:anchor="_Toc54710285" w:history="1">
            <w:r w:rsidR="006B53E1" w:rsidRPr="006B53E1">
              <w:rPr>
                <w:rStyle w:val="Hyperlink"/>
                <w:noProof/>
                <w:sz w:val="28"/>
                <w:szCs w:val="28"/>
              </w:rPr>
              <w:t>One Night In Footscray</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_Toc54710285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14</w:t>
            </w:r>
            <w:r w:rsidR="006B53E1" w:rsidRPr="006B53E1">
              <w:rPr>
                <w:noProof/>
                <w:webHidden/>
                <w:sz w:val="28"/>
                <w:szCs w:val="28"/>
              </w:rPr>
              <w:fldChar w:fldCharType="end"/>
            </w:r>
          </w:hyperlink>
        </w:p>
        <w:p w14:paraId="3DE9C710" w14:textId="2D7940A6" w:rsidR="006B53E1" w:rsidRPr="006B53E1" w:rsidRDefault="006516C4">
          <w:pPr>
            <w:pStyle w:val="TOC2"/>
            <w:tabs>
              <w:tab w:val="right" w:leader="dot" w:pos="9016"/>
            </w:tabs>
            <w:rPr>
              <w:noProof/>
              <w:sz w:val="28"/>
              <w:szCs w:val="28"/>
            </w:rPr>
          </w:pPr>
          <w:hyperlink w:anchor="_Toc54710286" w:history="1">
            <w:r w:rsidR="006B53E1" w:rsidRPr="006B53E1">
              <w:rPr>
                <w:rStyle w:val="Hyperlink"/>
                <w:noProof/>
                <w:sz w:val="28"/>
                <w:szCs w:val="28"/>
              </w:rPr>
              <w:t>Way Out West</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_Toc54710286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14</w:t>
            </w:r>
            <w:r w:rsidR="006B53E1" w:rsidRPr="006B53E1">
              <w:rPr>
                <w:noProof/>
                <w:webHidden/>
                <w:sz w:val="28"/>
                <w:szCs w:val="28"/>
              </w:rPr>
              <w:fldChar w:fldCharType="end"/>
            </w:r>
          </w:hyperlink>
        </w:p>
        <w:p w14:paraId="4C867C31" w14:textId="077A8A47" w:rsidR="006B53E1" w:rsidRPr="006B53E1" w:rsidRDefault="006516C4">
          <w:pPr>
            <w:pStyle w:val="TOC3"/>
            <w:tabs>
              <w:tab w:val="right" w:leader="dot" w:pos="9016"/>
            </w:tabs>
            <w:rPr>
              <w:noProof/>
              <w:sz w:val="28"/>
              <w:szCs w:val="28"/>
            </w:rPr>
          </w:pPr>
          <w:hyperlink w:anchor="_Toc54710287" w:history="1">
            <w:r w:rsidR="006B53E1" w:rsidRPr="006B53E1">
              <w:rPr>
                <w:rStyle w:val="Hyperlink"/>
                <w:noProof/>
                <w:sz w:val="28"/>
                <w:szCs w:val="28"/>
              </w:rPr>
              <w:t>Fortune</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_Toc54710287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14</w:t>
            </w:r>
            <w:r w:rsidR="006B53E1" w:rsidRPr="006B53E1">
              <w:rPr>
                <w:noProof/>
                <w:webHidden/>
                <w:sz w:val="28"/>
                <w:szCs w:val="28"/>
              </w:rPr>
              <w:fldChar w:fldCharType="end"/>
            </w:r>
          </w:hyperlink>
        </w:p>
        <w:p w14:paraId="5E57334C" w14:textId="33F93BBE" w:rsidR="006B53E1" w:rsidRPr="006B53E1" w:rsidRDefault="006516C4">
          <w:pPr>
            <w:pStyle w:val="TOC3"/>
            <w:tabs>
              <w:tab w:val="right" w:leader="dot" w:pos="9016"/>
            </w:tabs>
            <w:rPr>
              <w:noProof/>
              <w:sz w:val="28"/>
              <w:szCs w:val="28"/>
            </w:rPr>
          </w:pPr>
          <w:hyperlink w:anchor="_Toc54710288" w:history="1">
            <w:r w:rsidR="006B53E1" w:rsidRPr="006B53E1">
              <w:rPr>
                <w:rStyle w:val="Hyperlink"/>
                <w:noProof/>
                <w:sz w:val="28"/>
                <w:szCs w:val="28"/>
              </w:rPr>
              <w:t>Dragan Mickov</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_Toc54710288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15</w:t>
            </w:r>
            <w:r w:rsidR="006B53E1" w:rsidRPr="006B53E1">
              <w:rPr>
                <w:noProof/>
                <w:webHidden/>
                <w:sz w:val="28"/>
                <w:szCs w:val="28"/>
              </w:rPr>
              <w:fldChar w:fldCharType="end"/>
            </w:r>
          </w:hyperlink>
        </w:p>
        <w:p w14:paraId="5257E019" w14:textId="6F16E9E8" w:rsidR="006B53E1" w:rsidRPr="006B53E1" w:rsidRDefault="006516C4">
          <w:pPr>
            <w:pStyle w:val="TOC1"/>
            <w:tabs>
              <w:tab w:val="right" w:leader="dot" w:pos="9016"/>
            </w:tabs>
            <w:rPr>
              <w:noProof/>
              <w:sz w:val="28"/>
              <w:szCs w:val="28"/>
            </w:rPr>
          </w:pPr>
          <w:hyperlink w:anchor="_Toc54710289" w:history="1">
            <w:r w:rsidR="006B53E1" w:rsidRPr="006B53E1">
              <w:rPr>
                <w:rStyle w:val="Hyperlink"/>
                <w:noProof/>
                <w:sz w:val="28"/>
                <w:szCs w:val="28"/>
              </w:rPr>
              <w:t>We connect people: Mentorship and professional development</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_Toc54710289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15</w:t>
            </w:r>
            <w:r w:rsidR="006B53E1" w:rsidRPr="006B53E1">
              <w:rPr>
                <w:noProof/>
                <w:webHidden/>
                <w:sz w:val="28"/>
                <w:szCs w:val="28"/>
              </w:rPr>
              <w:fldChar w:fldCharType="end"/>
            </w:r>
          </w:hyperlink>
        </w:p>
        <w:p w14:paraId="103CF1BB" w14:textId="0AD31FF9" w:rsidR="006B53E1" w:rsidRPr="006B53E1" w:rsidRDefault="006516C4">
          <w:pPr>
            <w:pStyle w:val="TOC2"/>
            <w:tabs>
              <w:tab w:val="right" w:leader="dot" w:pos="9016"/>
            </w:tabs>
            <w:rPr>
              <w:noProof/>
              <w:sz w:val="28"/>
              <w:szCs w:val="28"/>
            </w:rPr>
          </w:pPr>
          <w:hyperlink w:anchor="_Toc54710290" w:history="1">
            <w:r w:rsidR="006B53E1" w:rsidRPr="006B53E1">
              <w:rPr>
                <w:rStyle w:val="Hyperlink"/>
                <w:noProof/>
                <w:sz w:val="28"/>
                <w:szCs w:val="28"/>
              </w:rPr>
              <w:t>Pathways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_Toc54710290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15</w:t>
            </w:r>
            <w:r w:rsidR="006B53E1" w:rsidRPr="006B53E1">
              <w:rPr>
                <w:noProof/>
                <w:webHidden/>
                <w:sz w:val="28"/>
                <w:szCs w:val="28"/>
              </w:rPr>
              <w:fldChar w:fldCharType="end"/>
            </w:r>
          </w:hyperlink>
        </w:p>
        <w:p w14:paraId="0D1253D3" w14:textId="6709B547" w:rsidR="006B53E1" w:rsidRPr="006B53E1" w:rsidRDefault="006516C4">
          <w:pPr>
            <w:pStyle w:val="TOC3"/>
            <w:tabs>
              <w:tab w:val="right" w:leader="dot" w:pos="9016"/>
            </w:tabs>
            <w:rPr>
              <w:noProof/>
              <w:sz w:val="28"/>
              <w:szCs w:val="28"/>
            </w:rPr>
          </w:pPr>
          <w:hyperlink w:anchor="_Toc54710291" w:history="1">
            <w:r w:rsidR="006B53E1" w:rsidRPr="006B53E1">
              <w:rPr>
                <w:rStyle w:val="Hyperlink"/>
                <w:noProof/>
                <w:sz w:val="28"/>
                <w:szCs w:val="28"/>
              </w:rPr>
              <w:t>Individual artists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_Toc54710291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15</w:t>
            </w:r>
            <w:r w:rsidR="006B53E1" w:rsidRPr="006B53E1">
              <w:rPr>
                <w:noProof/>
                <w:webHidden/>
                <w:sz w:val="28"/>
                <w:szCs w:val="28"/>
              </w:rPr>
              <w:fldChar w:fldCharType="end"/>
            </w:r>
          </w:hyperlink>
        </w:p>
        <w:p w14:paraId="132684AC" w14:textId="1104BEC5" w:rsidR="006B53E1" w:rsidRPr="006B53E1" w:rsidRDefault="006516C4">
          <w:pPr>
            <w:pStyle w:val="TOC3"/>
            <w:tabs>
              <w:tab w:val="right" w:leader="dot" w:pos="9016"/>
            </w:tabs>
            <w:rPr>
              <w:noProof/>
              <w:sz w:val="28"/>
              <w:szCs w:val="28"/>
            </w:rPr>
          </w:pPr>
          <w:hyperlink w:anchor="_Toc54710292" w:history="1">
            <w:r w:rsidR="006B53E1" w:rsidRPr="006B53E1">
              <w:rPr>
                <w:rStyle w:val="Hyperlink"/>
                <w:noProof/>
                <w:sz w:val="28"/>
                <w:szCs w:val="28"/>
              </w:rPr>
              <w:t>ACTIVATE professional development</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_Toc54710292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16</w:t>
            </w:r>
            <w:r w:rsidR="006B53E1" w:rsidRPr="006B53E1">
              <w:rPr>
                <w:noProof/>
                <w:webHidden/>
                <w:sz w:val="28"/>
                <w:szCs w:val="28"/>
              </w:rPr>
              <w:fldChar w:fldCharType="end"/>
            </w:r>
          </w:hyperlink>
        </w:p>
        <w:p w14:paraId="47BC64BE" w14:textId="5D085899" w:rsidR="006B53E1" w:rsidRPr="006B53E1" w:rsidRDefault="006516C4">
          <w:pPr>
            <w:pStyle w:val="TOC3"/>
            <w:tabs>
              <w:tab w:val="right" w:leader="dot" w:pos="9016"/>
            </w:tabs>
            <w:rPr>
              <w:noProof/>
              <w:sz w:val="28"/>
              <w:szCs w:val="28"/>
            </w:rPr>
          </w:pPr>
          <w:hyperlink w:anchor="_Toc54710293" w:history="1">
            <w:r w:rsidR="006B53E1" w:rsidRPr="006B53E1">
              <w:rPr>
                <w:rStyle w:val="Hyperlink"/>
                <w:noProof/>
                <w:sz w:val="28"/>
                <w:szCs w:val="28"/>
              </w:rPr>
              <w:t>Public recognition</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_Toc54710293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16</w:t>
            </w:r>
            <w:r w:rsidR="006B53E1" w:rsidRPr="006B53E1">
              <w:rPr>
                <w:noProof/>
                <w:webHidden/>
                <w:sz w:val="28"/>
                <w:szCs w:val="28"/>
              </w:rPr>
              <w:fldChar w:fldCharType="end"/>
            </w:r>
          </w:hyperlink>
        </w:p>
        <w:p w14:paraId="2171B7F3" w14:textId="24BDD1CD" w:rsidR="006B53E1" w:rsidRPr="006B53E1" w:rsidRDefault="006516C4">
          <w:pPr>
            <w:pStyle w:val="TOC3"/>
            <w:tabs>
              <w:tab w:val="right" w:leader="dot" w:pos="9016"/>
            </w:tabs>
            <w:rPr>
              <w:noProof/>
              <w:sz w:val="28"/>
              <w:szCs w:val="28"/>
            </w:rPr>
          </w:pPr>
          <w:hyperlink w:anchor="_Toc54710294" w:history="1">
            <w:r w:rsidR="006B53E1" w:rsidRPr="006B53E1">
              <w:rPr>
                <w:rStyle w:val="Hyperlink"/>
                <w:noProof/>
                <w:sz w:val="28"/>
                <w:szCs w:val="28"/>
              </w:rPr>
              <w:t>Artist opportunities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_Toc54710294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16</w:t>
            </w:r>
            <w:r w:rsidR="006B53E1" w:rsidRPr="006B53E1">
              <w:rPr>
                <w:noProof/>
                <w:webHidden/>
                <w:sz w:val="28"/>
                <w:szCs w:val="28"/>
              </w:rPr>
              <w:fldChar w:fldCharType="end"/>
            </w:r>
          </w:hyperlink>
        </w:p>
        <w:p w14:paraId="22AAA079" w14:textId="5CA43518" w:rsidR="006B53E1" w:rsidRPr="006B53E1" w:rsidRDefault="006516C4">
          <w:pPr>
            <w:pStyle w:val="TOC2"/>
            <w:tabs>
              <w:tab w:val="right" w:leader="dot" w:pos="9016"/>
            </w:tabs>
            <w:rPr>
              <w:noProof/>
              <w:sz w:val="28"/>
              <w:szCs w:val="28"/>
            </w:rPr>
          </w:pPr>
          <w:hyperlink w:anchor="_Toc54710295" w:history="1">
            <w:r w:rsidR="006B53E1" w:rsidRPr="006B53E1">
              <w:rPr>
                <w:rStyle w:val="Hyperlink"/>
                <w:noProof/>
                <w:sz w:val="28"/>
                <w:szCs w:val="28"/>
              </w:rPr>
              <w:t>Youth Projects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_Toc54710295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16</w:t>
            </w:r>
            <w:r w:rsidR="006B53E1" w:rsidRPr="006B53E1">
              <w:rPr>
                <w:noProof/>
                <w:webHidden/>
                <w:sz w:val="28"/>
                <w:szCs w:val="28"/>
              </w:rPr>
              <w:fldChar w:fldCharType="end"/>
            </w:r>
          </w:hyperlink>
        </w:p>
        <w:p w14:paraId="06DB0878" w14:textId="689412E3" w:rsidR="006B53E1" w:rsidRPr="006B53E1" w:rsidRDefault="006516C4">
          <w:pPr>
            <w:pStyle w:val="TOC3"/>
            <w:tabs>
              <w:tab w:val="right" w:leader="dot" w:pos="9016"/>
            </w:tabs>
            <w:rPr>
              <w:noProof/>
              <w:sz w:val="28"/>
              <w:szCs w:val="28"/>
            </w:rPr>
          </w:pPr>
          <w:hyperlink w:anchor="_Toc54710296" w:history="1">
            <w:r w:rsidR="006B53E1" w:rsidRPr="006B53E1">
              <w:rPr>
                <w:rStyle w:val="Hyperlink"/>
                <w:noProof/>
                <w:sz w:val="28"/>
                <w:szCs w:val="28"/>
              </w:rPr>
              <w:t>Youth arts opportunities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_Toc54710296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17</w:t>
            </w:r>
            <w:r w:rsidR="006B53E1" w:rsidRPr="006B53E1">
              <w:rPr>
                <w:noProof/>
                <w:webHidden/>
                <w:sz w:val="28"/>
                <w:szCs w:val="28"/>
              </w:rPr>
              <w:fldChar w:fldCharType="end"/>
            </w:r>
          </w:hyperlink>
        </w:p>
        <w:p w14:paraId="1BE09426" w14:textId="517BC680" w:rsidR="006B53E1" w:rsidRPr="006B53E1" w:rsidRDefault="006516C4">
          <w:pPr>
            <w:pStyle w:val="TOC3"/>
            <w:tabs>
              <w:tab w:val="right" w:leader="dot" w:pos="9016"/>
            </w:tabs>
            <w:rPr>
              <w:noProof/>
              <w:sz w:val="28"/>
              <w:szCs w:val="28"/>
            </w:rPr>
          </w:pPr>
          <w:hyperlink w:anchor="_Toc54710297" w:history="1">
            <w:r w:rsidR="006B53E1" w:rsidRPr="006B53E1">
              <w:rPr>
                <w:rStyle w:val="Hyperlink"/>
                <w:noProof/>
                <w:sz w:val="28"/>
                <w:szCs w:val="28"/>
              </w:rPr>
              <w:t>Work experience</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_Toc54710297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17</w:t>
            </w:r>
            <w:r w:rsidR="006B53E1" w:rsidRPr="006B53E1">
              <w:rPr>
                <w:noProof/>
                <w:webHidden/>
                <w:sz w:val="28"/>
                <w:szCs w:val="28"/>
              </w:rPr>
              <w:fldChar w:fldCharType="end"/>
            </w:r>
          </w:hyperlink>
        </w:p>
        <w:p w14:paraId="11A04442" w14:textId="4BCABEF8" w:rsidR="006B53E1" w:rsidRPr="006B53E1" w:rsidRDefault="006516C4">
          <w:pPr>
            <w:pStyle w:val="TOC3"/>
            <w:tabs>
              <w:tab w:val="right" w:leader="dot" w:pos="9016"/>
            </w:tabs>
            <w:rPr>
              <w:noProof/>
              <w:sz w:val="28"/>
              <w:szCs w:val="28"/>
            </w:rPr>
          </w:pPr>
          <w:hyperlink w:anchor="_Toc54710298" w:history="1">
            <w:r w:rsidR="006B53E1" w:rsidRPr="006B53E1">
              <w:rPr>
                <w:rStyle w:val="Hyperlink"/>
                <w:noProof/>
                <w:sz w:val="28"/>
                <w:szCs w:val="28"/>
              </w:rPr>
              <w:t>Options for young people</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_Toc54710298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17</w:t>
            </w:r>
            <w:r w:rsidR="006B53E1" w:rsidRPr="006B53E1">
              <w:rPr>
                <w:noProof/>
                <w:webHidden/>
                <w:sz w:val="28"/>
                <w:szCs w:val="28"/>
              </w:rPr>
              <w:fldChar w:fldCharType="end"/>
            </w:r>
          </w:hyperlink>
        </w:p>
        <w:p w14:paraId="4C675245" w14:textId="599F3A60" w:rsidR="006B53E1" w:rsidRPr="006B53E1" w:rsidRDefault="006516C4">
          <w:pPr>
            <w:pStyle w:val="TOC2"/>
            <w:tabs>
              <w:tab w:val="right" w:leader="dot" w:pos="9016"/>
            </w:tabs>
            <w:rPr>
              <w:noProof/>
              <w:sz w:val="28"/>
              <w:szCs w:val="28"/>
            </w:rPr>
          </w:pPr>
          <w:hyperlink w:anchor="_Toc54710299" w:history="1">
            <w:r w:rsidR="006B53E1" w:rsidRPr="006B53E1">
              <w:rPr>
                <w:rStyle w:val="Hyperlink"/>
                <w:noProof/>
                <w:sz w:val="28"/>
                <w:szCs w:val="28"/>
              </w:rPr>
              <w:t>NDIS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_Toc54710299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17</w:t>
            </w:r>
            <w:r w:rsidR="006B53E1" w:rsidRPr="006B53E1">
              <w:rPr>
                <w:noProof/>
                <w:webHidden/>
                <w:sz w:val="28"/>
                <w:szCs w:val="28"/>
              </w:rPr>
              <w:fldChar w:fldCharType="end"/>
            </w:r>
          </w:hyperlink>
        </w:p>
        <w:p w14:paraId="32CC070C" w14:textId="34A867AA" w:rsidR="006B53E1" w:rsidRPr="006B53E1" w:rsidRDefault="006516C4">
          <w:pPr>
            <w:pStyle w:val="TOC3"/>
            <w:tabs>
              <w:tab w:val="right" w:leader="dot" w:pos="9016"/>
            </w:tabs>
            <w:rPr>
              <w:noProof/>
              <w:sz w:val="28"/>
              <w:szCs w:val="28"/>
            </w:rPr>
          </w:pPr>
          <w:hyperlink w:anchor="_Toc54710300" w:history="1">
            <w:r w:rsidR="006B53E1" w:rsidRPr="006B53E1">
              <w:rPr>
                <w:rStyle w:val="Hyperlink"/>
                <w:noProof/>
                <w:sz w:val="28"/>
                <w:szCs w:val="28"/>
              </w:rPr>
              <w:t>Art, NDIS and You Case study</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_Toc54710300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18</w:t>
            </w:r>
            <w:r w:rsidR="006B53E1" w:rsidRPr="006B53E1">
              <w:rPr>
                <w:noProof/>
                <w:webHidden/>
                <w:sz w:val="28"/>
                <w:szCs w:val="28"/>
              </w:rPr>
              <w:fldChar w:fldCharType="end"/>
            </w:r>
          </w:hyperlink>
        </w:p>
        <w:p w14:paraId="58371300" w14:textId="2DD982ED" w:rsidR="006B53E1" w:rsidRPr="006B53E1" w:rsidRDefault="006516C4">
          <w:pPr>
            <w:pStyle w:val="TOC3"/>
            <w:tabs>
              <w:tab w:val="right" w:leader="dot" w:pos="9016"/>
            </w:tabs>
            <w:rPr>
              <w:noProof/>
              <w:sz w:val="28"/>
              <w:szCs w:val="28"/>
            </w:rPr>
          </w:pPr>
          <w:hyperlink w:anchor="_Toc54710301" w:history="1">
            <w:r w:rsidR="006B53E1" w:rsidRPr="006B53E1">
              <w:rPr>
                <w:rStyle w:val="Hyperlink"/>
                <w:noProof/>
                <w:sz w:val="28"/>
                <w:szCs w:val="28"/>
              </w:rPr>
              <w:t>Case study</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_Toc54710301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18</w:t>
            </w:r>
            <w:r w:rsidR="006B53E1" w:rsidRPr="006B53E1">
              <w:rPr>
                <w:noProof/>
                <w:webHidden/>
                <w:sz w:val="28"/>
                <w:szCs w:val="28"/>
              </w:rPr>
              <w:fldChar w:fldCharType="end"/>
            </w:r>
          </w:hyperlink>
        </w:p>
        <w:p w14:paraId="53E0D751" w14:textId="3CA2203D" w:rsidR="006B53E1" w:rsidRPr="006B53E1" w:rsidRDefault="006516C4">
          <w:pPr>
            <w:pStyle w:val="TOC2"/>
            <w:tabs>
              <w:tab w:val="right" w:leader="dot" w:pos="9016"/>
            </w:tabs>
            <w:rPr>
              <w:noProof/>
              <w:sz w:val="28"/>
              <w:szCs w:val="28"/>
            </w:rPr>
          </w:pPr>
          <w:hyperlink w:anchor="_Toc54710302" w:history="1">
            <w:r w:rsidR="006B53E1" w:rsidRPr="006B53E1">
              <w:rPr>
                <w:rStyle w:val="Hyperlink"/>
                <w:noProof/>
                <w:sz w:val="28"/>
                <w:szCs w:val="28"/>
              </w:rPr>
              <w:t>The Lesley Hall Arts and Disability Advocacy Scholarship</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_Toc54710302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18</w:t>
            </w:r>
            <w:r w:rsidR="006B53E1" w:rsidRPr="006B53E1">
              <w:rPr>
                <w:noProof/>
                <w:webHidden/>
                <w:sz w:val="28"/>
                <w:szCs w:val="28"/>
              </w:rPr>
              <w:fldChar w:fldCharType="end"/>
            </w:r>
          </w:hyperlink>
        </w:p>
        <w:p w14:paraId="73B122FA" w14:textId="628C78F7" w:rsidR="006B53E1" w:rsidRPr="006B53E1" w:rsidRDefault="006516C4">
          <w:pPr>
            <w:pStyle w:val="TOC3"/>
            <w:tabs>
              <w:tab w:val="right" w:leader="dot" w:pos="9016"/>
            </w:tabs>
            <w:rPr>
              <w:noProof/>
              <w:sz w:val="28"/>
              <w:szCs w:val="28"/>
            </w:rPr>
          </w:pPr>
          <w:hyperlink w:anchor="_Toc54710303" w:history="1">
            <w:r w:rsidR="006B53E1" w:rsidRPr="006B53E1">
              <w:rPr>
                <w:rStyle w:val="Hyperlink"/>
                <w:noProof/>
                <w:sz w:val="28"/>
                <w:szCs w:val="28"/>
              </w:rPr>
              <w:t>Prue Stevenson</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_Toc54710303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18</w:t>
            </w:r>
            <w:r w:rsidR="006B53E1" w:rsidRPr="006B53E1">
              <w:rPr>
                <w:noProof/>
                <w:webHidden/>
                <w:sz w:val="28"/>
                <w:szCs w:val="28"/>
              </w:rPr>
              <w:fldChar w:fldCharType="end"/>
            </w:r>
          </w:hyperlink>
        </w:p>
        <w:p w14:paraId="6D97C7E1" w14:textId="004C2F94" w:rsidR="006B53E1" w:rsidRPr="006B53E1" w:rsidRDefault="006516C4">
          <w:pPr>
            <w:pStyle w:val="TOC1"/>
            <w:tabs>
              <w:tab w:val="right" w:leader="dot" w:pos="9016"/>
            </w:tabs>
            <w:rPr>
              <w:noProof/>
              <w:sz w:val="28"/>
              <w:szCs w:val="28"/>
            </w:rPr>
          </w:pPr>
          <w:hyperlink w:anchor="_Toc54710304" w:history="1">
            <w:r w:rsidR="006B53E1" w:rsidRPr="006B53E1">
              <w:rPr>
                <w:rStyle w:val="Hyperlink"/>
                <w:noProof/>
                <w:sz w:val="28"/>
                <w:szCs w:val="28"/>
              </w:rPr>
              <w:t>We reflect: Training and development</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_Toc54710304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19</w:t>
            </w:r>
            <w:r w:rsidR="006B53E1" w:rsidRPr="006B53E1">
              <w:rPr>
                <w:noProof/>
                <w:webHidden/>
                <w:sz w:val="28"/>
                <w:szCs w:val="28"/>
              </w:rPr>
              <w:fldChar w:fldCharType="end"/>
            </w:r>
          </w:hyperlink>
        </w:p>
        <w:p w14:paraId="72DBF4B4" w14:textId="2D169DF1" w:rsidR="006B53E1" w:rsidRPr="006B53E1" w:rsidRDefault="006516C4">
          <w:pPr>
            <w:pStyle w:val="TOC2"/>
            <w:tabs>
              <w:tab w:val="right" w:leader="dot" w:pos="9016"/>
            </w:tabs>
            <w:rPr>
              <w:noProof/>
              <w:sz w:val="28"/>
              <w:szCs w:val="28"/>
            </w:rPr>
          </w:pPr>
          <w:hyperlink w:anchor="_Toc54710305" w:history="1">
            <w:r w:rsidR="006B53E1" w:rsidRPr="006B53E1">
              <w:rPr>
                <w:rStyle w:val="Hyperlink"/>
                <w:noProof/>
                <w:sz w:val="28"/>
                <w:szCs w:val="28"/>
              </w:rPr>
              <w:t>Open Your Mind</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_Toc54710305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19</w:t>
            </w:r>
            <w:r w:rsidR="006B53E1" w:rsidRPr="006B53E1">
              <w:rPr>
                <w:noProof/>
                <w:webHidden/>
                <w:sz w:val="28"/>
                <w:szCs w:val="28"/>
              </w:rPr>
              <w:fldChar w:fldCharType="end"/>
            </w:r>
          </w:hyperlink>
        </w:p>
        <w:p w14:paraId="7B4781DE" w14:textId="7CA0BF5C" w:rsidR="006B53E1" w:rsidRPr="006B53E1" w:rsidRDefault="006516C4">
          <w:pPr>
            <w:pStyle w:val="TOC3"/>
            <w:tabs>
              <w:tab w:val="right" w:leader="dot" w:pos="9016"/>
            </w:tabs>
            <w:rPr>
              <w:noProof/>
              <w:sz w:val="28"/>
              <w:szCs w:val="28"/>
            </w:rPr>
          </w:pPr>
          <w:hyperlink w:anchor="_Toc54710306" w:history="1">
            <w:r w:rsidR="006B53E1" w:rsidRPr="006B53E1">
              <w:rPr>
                <w:rStyle w:val="Hyperlink"/>
                <w:noProof/>
                <w:sz w:val="28"/>
                <w:szCs w:val="28"/>
              </w:rPr>
              <w:t>A new model of empathy</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_Toc54710306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19</w:t>
            </w:r>
            <w:r w:rsidR="006B53E1" w:rsidRPr="006B53E1">
              <w:rPr>
                <w:noProof/>
                <w:webHidden/>
                <w:sz w:val="28"/>
                <w:szCs w:val="28"/>
              </w:rPr>
              <w:fldChar w:fldCharType="end"/>
            </w:r>
          </w:hyperlink>
        </w:p>
        <w:p w14:paraId="014E11D2" w14:textId="76AF5F47" w:rsidR="006B53E1" w:rsidRPr="006B53E1" w:rsidRDefault="006516C4">
          <w:pPr>
            <w:pStyle w:val="TOC3"/>
            <w:tabs>
              <w:tab w:val="right" w:leader="dot" w:pos="9016"/>
            </w:tabs>
            <w:rPr>
              <w:noProof/>
              <w:sz w:val="28"/>
              <w:szCs w:val="28"/>
            </w:rPr>
          </w:pPr>
          <w:hyperlink w:anchor="_Toc54710307" w:history="1">
            <w:r w:rsidR="006B53E1" w:rsidRPr="006B53E1">
              <w:rPr>
                <w:rStyle w:val="Hyperlink"/>
                <w:noProof/>
                <w:sz w:val="28"/>
                <w:szCs w:val="28"/>
              </w:rPr>
              <w:t>Positive impacts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_Toc54710307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19</w:t>
            </w:r>
            <w:r w:rsidR="006B53E1" w:rsidRPr="006B53E1">
              <w:rPr>
                <w:noProof/>
                <w:webHidden/>
                <w:sz w:val="28"/>
                <w:szCs w:val="28"/>
              </w:rPr>
              <w:fldChar w:fldCharType="end"/>
            </w:r>
          </w:hyperlink>
        </w:p>
        <w:p w14:paraId="2B0E559F" w14:textId="7FB2EC3D" w:rsidR="006B53E1" w:rsidRPr="006B53E1" w:rsidRDefault="006516C4">
          <w:pPr>
            <w:pStyle w:val="TOC3"/>
            <w:tabs>
              <w:tab w:val="right" w:leader="dot" w:pos="9016"/>
            </w:tabs>
            <w:rPr>
              <w:noProof/>
              <w:sz w:val="28"/>
              <w:szCs w:val="28"/>
            </w:rPr>
          </w:pPr>
          <w:hyperlink w:anchor="_Toc54710308" w:history="1">
            <w:r w:rsidR="006B53E1" w:rsidRPr="006B53E1">
              <w:rPr>
                <w:rStyle w:val="Hyperlink"/>
                <w:noProof/>
                <w:sz w:val="28"/>
                <w:szCs w:val="28"/>
              </w:rPr>
              <w:t>Informed by lived experience</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_Toc54710308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19</w:t>
            </w:r>
            <w:r w:rsidR="006B53E1" w:rsidRPr="006B53E1">
              <w:rPr>
                <w:noProof/>
                <w:webHidden/>
                <w:sz w:val="28"/>
                <w:szCs w:val="28"/>
              </w:rPr>
              <w:fldChar w:fldCharType="end"/>
            </w:r>
          </w:hyperlink>
        </w:p>
        <w:p w14:paraId="5FF76E4E" w14:textId="2A6ECA88" w:rsidR="006B53E1" w:rsidRPr="006B53E1" w:rsidRDefault="006516C4">
          <w:pPr>
            <w:pStyle w:val="TOC3"/>
            <w:tabs>
              <w:tab w:val="right" w:leader="dot" w:pos="9016"/>
            </w:tabs>
            <w:rPr>
              <w:noProof/>
              <w:sz w:val="28"/>
              <w:szCs w:val="28"/>
            </w:rPr>
          </w:pPr>
          <w:hyperlink w:anchor="_Toc54710309" w:history="1">
            <w:r w:rsidR="006B53E1" w:rsidRPr="006B53E1">
              <w:rPr>
                <w:rStyle w:val="Hyperlink"/>
                <w:noProof/>
                <w:sz w:val="28"/>
                <w:szCs w:val="28"/>
              </w:rPr>
              <w:t>A model for mental health training</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_Toc54710309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20</w:t>
            </w:r>
            <w:r w:rsidR="006B53E1" w:rsidRPr="006B53E1">
              <w:rPr>
                <w:noProof/>
                <w:webHidden/>
                <w:sz w:val="28"/>
                <w:szCs w:val="28"/>
              </w:rPr>
              <w:fldChar w:fldCharType="end"/>
            </w:r>
          </w:hyperlink>
        </w:p>
        <w:p w14:paraId="324F9EDC" w14:textId="35AD7B35" w:rsidR="006B53E1" w:rsidRPr="006B53E1" w:rsidRDefault="006516C4">
          <w:pPr>
            <w:pStyle w:val="TOC2"/>
            <w:tabs>
              <w:tab w:val="right" w:leader="dot" w:pos="9016"/>
            </w:tabs>
            <w:rPr>
              <w:noProof/>
              <w:sz w:val="28"/>
              <w:szCs w:val="28"/>
            </w:rPr>
          </w:pPr>
          <w:hyperlink w:anchor="_Toc54710310" w:history="1">
            <w:r w:rsidR="006B53E1" w:rsidRPr="006B53E1">
              <w:rPr>
                <w:rStyle w:val="Hyperlink"/>
                <w:noProof/>
                <w:sz w:val="28"/>
                <w:szCs w:val="28"/>
              </w:rPr>
              <w:t>Open Your Eyes Training</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_Toc54710310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20</w:t>
            </w:r>
            <w:r w:rsidR="006B53E1" w:rsidRPr="006B53E1">
              <w:rPr>
                <w:noProof/>
                <w:webHidden/>
                <w:sz w:val="28"/>
                <w:szCs w:val="28"/>
              </w:rPr>
              <w:fldChar w:fldCharType="end"/>
            </w:r>
          </w:hyperlink>
        </w:p>
        <w:p w14:paraId="338E2B19" w14:textId="05B37D2C" w:rsidR="006B53E1" w:rsidRPr="006B53E1" w:rsidRDefault="006516C4">
          <w:pPr>
            <w:pStyle w:val="TOC3"/>
            <w:tabs>
              <w:tab w:val="right" w:leader="dot" w:pos="9016"/>
            </w:tabs>
            <w:rPr>
              <w:noProof/>
              <w:sz w:val="28"/>
              <w:szCs w:val="28"/>
            </w:rPr>
          </w:pPr>
          <w:hyperlink w:anchor="_Toc54710311" w:history="1">
            <w:r w:rsidR="006B53E1" w:rsidRPr="006B53E1">
              <w:rPr>
                <w:rStyle w:val="Hyperlink"/>
                <w:noProof/>
                <w:sz w:val="28"/>
                <w:szCs w:val="28"/>
              </w:rPr>
              <w:t>Open Your Eyes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_Toc54710311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20</w:t>
            </w:r>
            <w:r w:rsidR="006B53E1" w:rsidRPr="006B53E1">
              <w:rPr>
                <w:noProof/>
                <w:webHidden/>
                <w:sz w:val="28"/>
                <w:szCs w:val="28"/>
              </w:rPr>
              <w:fldChar w:fldCharType="end"/>
            </w:r>
          </w:hyperlink>
        </w:p>
        <w:p w14:paraId="70183B5D" w14:textId="0C5C7CDB" w:rsidR="006B53E1" w:rsidRPr="006B53E1" w:rsidRDefault="006516C4">
          <w:pPr>
            <w:pStyle w:val="TOC3"/>
            <w:tabs>
              <w:tab w:val="right" w:leader="dot" w:pos="9016"/>
            </w:tabs>
            <w:rPr>
              <w:noProof/>
              <w:sz w:val="28"/>
              <w:szCs w:val="28"/>
            </w:rPr>
          </w:pPr>
          <w:hyperlink w:anchor="_Toc54710312" w:history="1">
            <w:r w:rsidR="006B53E1" w:rsidRPr="006B53E1">
              <w:rPr>
                <w:rStyle w:val="Hyperlink"/>
                <w:noProof/>
                <w:sz w:val="28"/>
                <w:szCs w:val="28"/>
              </w:rPr>
              <w:t>Developing tools for best practice</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_Toc54710312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20</w:t>
            </w:r>
            <w:r w:rsidR="006B53E1" w:rsidRPr="006B53E1">
              <w:rPr>
                <w:noProof/>
                <w:webHidden/>
                <w:sz w:val="28"/>
                <w:szCs w:val="28"/>
              </w:rPr>
              <w:fldChar w:fldCharType="end"/>
            </w:r>
          </w:hyperlink>
        </w:p>
        <w:p w14:paraId="6CAA6474" w14:textId="3D8D0BC9" w:rsidR="006B53E1" w:rsidRPr="006B53E1" w:rsidRDefault="006516C4">
          <w:pPr>
            <w:pStyle w:val="TOC3"/>
            <w:tabs>
              <w:tab w:val="right" w:leader="dot" w:pos="9016"/>
            </w:tabs>
            <w:rPr>
              <w:noProof/>
              <w:sz w:val="28"/>
              <w:szCs w:val="28"/>
            </w:rPr>
          </w:pPr>
          <w:hyperlink w:anchor="_Toc54710313" w:history="1">
            <w:r w:rsidR="006B53E1" w:rsidRPr="006B53E1">
              <w:rPr>
                <w:rStyle w:val="Hyperlink"/>
                <w:noProof/>
                <w:sz w:val="28"/>
                <w:szCs w:val="28"/>
              </w:rPr>
              <w:t>Investing in our facilitators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_Toc54710313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21</w:t>
            </w:r>
            <w:r w:rsidR="006B53E1" w:rsidRPr="006B53E1">
              <w:rPr>
                <w:noProof/>
                <w:webHidden/>
                <w:sz w:val="28"/>
                <w:szCs w:val="28"/>
              </w:rPr>
              <w:fldChar w:fldCharType="end"/>
            </w:r>
          </w:hyperlink>
        </w:p>
        <w:p w14:paraId="5FDCB824" w14:textId="03D58BD7" w:rsidR="006B53E1" w:rsidRPr="006B53E1" w:rsidRDefault="006516C4">
          <w:pPr>
            <w:pStyle w:val="TOC3"/>
            <w:tabs>
              <w:tab w:val="right" w:leader="dot" w:pos="9016"/>
            </w:tabs>
            <w:rPr>
              <w:noProof/>
              <w:sz w:val="28"/>
              <w:szCs w:val="28"/>
            </w:rPr>
          </w:pPr>
          <w:hyperlink w:anchor="_Toc54710314" w:history="1">
            <w:r w:rsidR="006B53E1" w:rsidRPr="006B53E1">
              <w:rPr>
                <w:rStyle w:val="Hyperlink"/>
                <w:noProof/>
                <w:sz w:val="28"/>
                <w:szCs w:val="28"/>
              </w:rPr>
              <w:t>A responsive and reflective approach</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_Toc54710314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21</w:t>
            </w:r>
            <w:r w:rsidR="006B53E1" w:rsidRPr="006B53E1">
              <w:rPr>
                <w:noProof/>
                <w:webHidden/>
                <w:sz w:val="28"/>
                <w:szCs w:val="28"/>
              </w:rPr>
              <w:fldChar w:fldCharType="end"/>
            </w:r>
          </w:hyperlink>
        </w:p>
        <w:p w14:paraId="31911C9D" w14:textId="04A5678C" w:rsidR="006B53E1" w:rsidRPr="006B53E1" w:rsidRDefault="006516C4">
          <w:pPr>
            <w:pStyle w:val="TOC1"/>
            <w:tabs>
              <w:tab w:val="right" w:leader="dot" w:pos="9016"/>
            </w:tabs>
            <w:rPr>
              <w:noProof/>
              <w:sz w:val="28"/>
              <w:szCs w:val="28"/>
            </w:rPr>
          </w:pPr>
          <w:hyperlink w:anchor="_Toc54710315" w:history="1">
            <w:r w:rsidR="006B53E1" w:rsidRPr="006B53E1">
              <w:rPr>
                <w:rStyle w:val="Hyperlink"/>
                <w:noProof/>
                <w:sz w:val="28"/>
                <w:szCs w:val="28"/>
              </w:rPr>
              <w:t>We advocate: Access and inclusion</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_Toc54710315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21</w:t>
            </w:r>
            <w:r w:rsidR="006B53E1" w:rsidRPr="006B53E1">
              <w:rPr>
                <w:noProof/>
                <w:webHidden/>
                <w:sz w:val="28"/>
                <w:szCs w:val="28"/>
              </w:rPr>
              <w:fldChar w:fldCharType="end"/>
            </w:r>
          </w:hyperlink>
        </w:p>
        <w:p w14:paraId="27037D37" w14:textId="10C558EB" w:rsidR="006B53E1" w:rsidRPr="006B53E1" w:rsidRDefault="006516C4">
          <w:pPr>
            <w:pStyle w:val="TOC2"/>
            <w:tabs>
              <w:tab w:val="right" w:leader="dot" w:pos="9016"/>
            </w:tabs>
            <w:rPr>
              <w:noProof/>
              <w:sz w:val="28"/>
              <w:szCs w:val="28"/>
            </w:rPr>
          </w:pPr>
          <w:hyperlink w:anchor="_Toc54710316" w:history="1">
            <w:r w:rsidR="006B53E1" w:rsidRPr="006B53E1">
              <w:rPr>
                <w:rStyle w:val="Hyperlink"/>
                <w:noProof/>
                <w:sz w:val="28"/>
                <w:szCs w:val="28"/>
              </w:rPr>
              <w:t>Advocacy and advice to the arts industry</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_Toc54710316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21</w:t>
            </w:r>
            <w:r w:rsidR="006B53E1" w:rsidRPr="006B53E1">
              <w:rPr>
                <w:noProof/>
                <w:webHidden/>
                <w:sz w:val="28"/>
                <w:szCs w:val="28"/>
              </w:rPr>
              <w:fldChar w:fldCharType="end"/>
            </w:r>
          </w:hyperlink>
        </w:p>
        <w:p w14:paraId="4BE77A13" w14:textId="1FD092C3" w:rsidR="006B53E1" w:rsidRPr="006B53E1" w:rsidRDefault="006516C4">
          <w:pPr>
            <w:pStyle w:val="TOC3"/>
            <w:tabs>
              <w:tab w:val="right" w:leader="dot" w:pos="9016"/>
            </w:tabs>
            <w:rPr>
              <w:noProof/>
              <w:sz w:val="28"/>
              <w:szCs w:val="28"/>
            </w:rPr>
          </w:pPr>
          <w:hyperlink w:anchor="_Toc54710317" w:history="1">
            <w:r w:rsidR="006B53E1" w:rsidRPr="006B53E1">
              <w:rPr>
                <w:rStyle w:val="Hyperlink"/>
                <w:noProof/>
                <w:sz w:val="28"/>
                <w:szCs w:val="28"/>
              </w:rPr>
              <w:t>Lived experience consultants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_Toc54710317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21</w:t>
            </w:r>
            <w:r w:rsidR="006B53E1" w:rsidRPr="006B53E1">
              <w:rPr>
                <w:noProof/>
                <w:webHidden/>
                <w:sz w:val="28"/>
                <w:szCs w:val="28"/>
              </w:rPr>
              <w:fldChar w:fldCharType="end"/>
            </w:r>
          </w:hyperlink>
        </w:p>
        <w:p w14:paraId="0A43159B" w14:textId="1886407A" w:rsidR="006B53E1" w:rsidRPr="006B53E1" w:rsidRDefault="006516C4">
          <w:pPr>
            <w:pStyle w:val="TOC3"/>
            <w:tabs>
              <w:tab w:val="right" w:leader="dot" w:pos="9016"/>
            </w:tabs>
            <w:rPr>
              <w:noProof/>
              <w:sz w:val="28"/>
              <w:szCs w:val="28"/>
            </w:rPr>
          </w:pPr>
          <w:hyperlink w:anchor="_Toc54710318" w:history="1">
            <w:r w:rsidR="006B53E1" w:rsidRPr="006B53E1">
              <w:rPr>
                <w:rStyle w:val="Hyperlink"/>
                <w:noProof/>
                <w:sz w:val="28"/>
                <w:szCs w:val="28"/>
              </w:rPr>
              <w:t>Improving inclusion</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_Toc54710318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21</w:t>
            </w:r>
            <w:r w:rsidR="006B53E1" w:rsidRPr="006B53E1">
              <w:rPr>
                <w:noProof/>
                <w:webHidden/>
                <w:sz w:val="28"/>
                <w:szCs w:val="28"/>
              </w:rPr>
              <w:fldChar w:fldCharType="end"/>
            </w:r>
          </w:hyperlink>
        </w:p>
        <w:p w14:paraId="4AA08199" w14:textId="30537062" w:rsidR="006B53E1" w:rsidRPr="006B53E1" w:rsidRDefault="006516C4">
          <w:pPr>
            <w:pStyle w:val="TOC3"/>
            <w:tabs>
              <w:tab w:val="right" w:leader="dot" w:pos="9016"/>
            </w:tabs>
            <w:rPr>
              <w:noProof/>
              <w:sz w:val="28"/>
              <w:szCs w:val="28"/>
            </w:rPr>
          </w:pPr>
          <w:hyperlink w:anchor="_Toc54710319" w:history="1">
            <w:r w:rsidR="006B53E1" w:rsidRPr="006B53E1">
              <w:rPr>
                <w:rStyle w:val="Hyperlink"/>
                <w:noProof/>
                <w:sz w:val="28"/>
                <w:szCs w:val="28"/>
              </w:rPr>
              <w:t>Advice, training and best practice</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_Toc54710319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22</w:t>
            </w:r>
            <w:r w:rsidR="006B53E1" w:rsidRPr="006B53E1">
              <w:rPr>
                <w:noProof/>
                <w:webHidden/>
                <w:sz w:val="28"/>
                <w:szCs w:val="28"/>
              </w:rPr>
              <w:fldChar w:fldCharType="end"/>
            </w:r>
          </w:hyperlink>
        </w:p>
        <w:p w14:paraId="0A989D75" w14:textId="22491C86" w:rsidR="006B53E1" w:rsidRPr="006B53E1" w:rsidRDefault="006516C4">
          <w:pPr>
            <w:pStyle w:val="TOC3"/>
            <w:tabs>
              <w:tab w:val="right" w:leader="dot" w:pos="9016"/>
            </w:tabs>
            <w:rPr>
              <w:noProof/>
              <w:sz w:val="28"/>
              <w:szCs w:val="28"/>
            </w:rPr>
          </w:pPr>
          <w:hyperlink w:anchor="_Toc54710320" w:history="1">
            <w:r w:rsidR="006B53E1" w:rsidRPr="006B53E1">
              <w:rPr>
                <w:rStyle w:val="Hyperlink"/>
                <w:noProof/>
                <w:sz w:val="28"/>
                <w:szCs w:val="28"/>
              </w:rPr>
              <w:t>Universal access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_Toc54710320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22</w:t>
            </w:r>
            <w:r w:rsidR="006B53E1" w:rsidRPr="006B53E1">
              <w:rPr>
                <w:noProof/>
                <w:webHidden/>
                <w:sz w:val="28"/>
                <w:szCs w:val="28"/>
              </w:rPr>
              <w:fldChar w:fldCharType="end"/>
            </w:r>
          </w:hyperlink>
        </w:p>
        <w:p w14:paraId="1BDD40F0" w14:textId="1DFAA5FB" w:rsidR="006B53E1" w:rsidRPr="006B53E1" w:rsidRDefault="006516C4">
          <w:pPr>
            <w:pStyle w:val="TOC1"/>
            <w:tabs>
              <w:tab w:val="right" w:leader="dot" w:pos="9016"/>
            </w:tabs>
            <w:rPr>
              <w:noProof/>
              <w:sz w:val="28"/>
              <w:szCs w:val="28"/>
            </w:rPr>
          </w:pPr>
          <w:hyperlink w:anchor="_Toc54710321" w:history="1">
            <w:r w:rsidR="006B53E1" w:rsidRPr="006B53E1">
              <w:rPr>
                <w:rStyle w:val="Hyperlink"/>
                <w:noProof/>
                <w:sz w:val="28"/>
                <w:szCs w:val="28"/>
              </w:rPr>
              <w:t>We innovate: Projects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_Toc54710321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22</w:t>
            </w:r>
            <w:r w:rsidR="006B53E1" w:rsidRPr="006B53E1">
              <w:rPr>
                <w:noProof/>
                <w:webHidden/>
                <w:sz w:val="28"/>
                <w:szCs w:val="28"/>
              </w:rPr>
              <w:fldChar w:fldCharType="end"/>
            </w:r>
          </w:hyperlink>
        </w:p>
        <w:p w14:paraId="1210E9D8" w14:textId="25E6B6B0" w:rsidR="006B53E1" w:rsidRPr="006B53E1" w:rsidRDefault="006516C4">
          <w:pPr>
            <w:pStyle w:val="TOC2"/>
            <w:tabs>
              <w:tab w:val="right" w:leader="dot" w:pos="9016"/>
            </w:tabs>
            <w:rPr>
              <w:noProof/>
              <w:sz w:val="28"/>
              <w:szCs w:val="28"/>
            </w:rPr>
          </w:pPr>
          <w:hyperlink w:anchor="_Toc54710322" w:history="1">
            <w:r w:rsidR="006B53E1" w:rsidRPr="006B53E1">
              <w:rPr>
                <w:rStyle w:val="Hyperlink"/>
                <w:noProof/>
                <w:sz w:val="28"/>
                <w:szCs w:val="28"/>
              </w:rPr>
              <w:t>Connecting the Dots: Strategic Project</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_Toc54710322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22</w:t>
            </w:r>
            <w:r w:rsidR="006B53E1" w:rsidRPr="006B53E1">
              <w:rPr>
                <w:noProof/>
                <w:webHidden/>
                <w:sz w:val="28"/>
                <w:szCs w:val="28"/>
              </w:rPr>
              <w:fldChar w:fldCharType="end"/>
            </w:r>
          </w:hyperlink>
        </w:p>
        <w:p w14:paraId="2DE7AEDB" w14:textId="28B71DBF" w:rsidR="006B53E1" w:rsidRPr="006B53E1" w:rsidRDefault="006516C4">
          <w:pPr>
            <w:pStyle w:val="TOC3"/>
            <w:tabs>
              <w:tab w:val="right" w:leader="dot" w:pos="9016"/>
            </w:tabs>
            <w:rPr>
              <w:noProof/>
              <w:sz w:val="28"/>
              <w:szCs w:val="28"/>
            </w:rPr>
          </w:pPr>
          <w:hyperlink w:anchor="_Toc54710323" w:history="1">
            <w:r w:rsidR="006B53E1" w:rsidRPr="006B53E1">
              <w:rPr>
                <w:rStyle w:val="Hyperlink"/>
                <w:noProof/>
                <w:sz w:val="28"/>
                <w:szCs w:val="28"/>
              </w:rPr>
              <w:t>Youth mental health and the NDIS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_Toc54710323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22</w:t>
            </w:r>
            <w:r w:rsidR="006B53E1" w:rsidRPr="006B53E1">
              <w:rPr>
                <w:noProof/>
                <w:webHidden/>
                <w:sz w:val="28"/>
                <w:szCs w:val="28"/>
              </w:rPr>
              <w:fldChar w:fldCharType="end"/>
            </w:r>
          </w:hyperlink>
        </w:p>
        <w:p w14:paraId="2C2BC18E" w14:textId="69BBDA3A" w:rsidR="006B53E1" w:rsidRPr="006B53E1" w:rsidRDefault="006516C4">
          <w:pPr>
            <w:pStyle w:val="TOC3"/>
            <w:tabs>
              <w:tab w:val="right" w:leader="dot" w:pos="9016"/>
            </w:tabs>
            <w:rPr>
              <w:noProof/>
              <w:sz w:val="28"/>
              <w:szCs w:val="28"/>
            </w:rPr>
          </w:pPr>
          <w:hyperlink w:anchor="_Toc54710324" w:history="1">
            <w:r w:rsidR="006B53E1" w:rsidRPr="006B53E1">
              <w:rPr>
                <w:rStyle w:val="Hyperlink"/>
                <w:noProof/>
                <w:sz w:val="28"/>
                <w:szCs w:val="28"/>
              </w:rPr>
              <w:t>Outcomes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_Toc54710324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23</w:t>
            </w:r>
            <w:r w:rsidR="006B53E1" w:rsidRPr="006B53E1">
              <w:rPr>
                <w:noProof/>
                <w:webHidden/>
                <w:sz w:val="28"/>
                <w:szCs w:val="28"/>
              </w:rPr>
              <w:fldChar w:fldCharType="end"/>
            </w:r>
          </w:hyperlink>
        </w:p>
        <w:p w14:paraId="25AD2EB1" w14:textId="01B22882" w:rsidR="006B53E1" w:rsidRPr="006B53E1" w:rsidRDefault="006516C4">
          <w:pPr>
            <w:pStyle w:val="TOC3"/>
            <w:tabs>
              <w:tab w:val="right" w:leader="dot" w:pos="9016"/>
            </w:tabs>
            <w:rPr>
              <w:noProof/>
              <w:sz w:val="28"/>
              <w:szCs w:val="28"/>
            </w:rPr>
          </w:pPr>
          <w:hyperlink w:anchor="_Toc54710325" w:history="1">
            <w:r w:rsidR="006B53E1" w:rsidRPr="006B53E1">
              <w:rPr>
                <w:rStyle w:val="Hyperlink"/>
                <w:noProof/>
                <w:sz w:val="28"/>
                <w:szCs w:val="28"/>
              </w:rPr>
              <w:t>For young people</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_Toc54710325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23</w:t>
            </w:r>
            <w:r w:rsidR="006B53E1" w:rsidRPr="006B53E1">
              <w:rPr>
                <w:noProof/>
                <w:webHidden/>
                <w:sz w:val="28"/>
                <w:szCs w:val="28"/>
              </w:rPr>
              <w:fldChar w:fldCharType="end"/>
            </w:r>
          </w:hyperlink>
        </w:p>
        <w:p w14:paraId="7FE5086D" w14:textId="6E920608" w:rsidR="006B53E1" w:rsidRPr="006B53E1" w:rsidRDefault="006516C4">
          <w:pPr>
            <w:pStyle w:val="TOC2"/>
            <w:tabs>
              <w:tab w:val="right" w:leader="dot" w:pos="9016"/>
            </w:tabs>
            <w:rPr>
              <w:noProof/>
              <w:sz w:val="28"/>
              <w:szCs w:val="28"/>
            </w:rPr>
          </w:pPr>
          <w:hyperlink w:anchor="_Toc54710326" w:history="1">
            <w:r w:rsidR="006B53E1" w:rsidRPr="006B53E1">
              <w:rPr>
                <w:rStyle w:val="Hyperlink"/>
                <w:noProof/>
                <w:sz w:val="28"/>
                <w:szCs w:val="28"/>
              </w:rPr>
              <w:t>Bandmates Victoria</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_Toc54710326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23</w:t>
            </w:r>
            <w:r w:rsidR="006B53E1" w:rsidRPr="006B53E1">
              <w:rPr>
                <w:noProof/>
                <w:webHidden/>
                <w:sz w:val="28"/>
                <w:szCs w:val="28"/>
              </w:rPr>
              <w:fldChar w:fldCharType="end"/>
            </w:r>
          </w:hyperlink>
        </w:p>
        <w:p w14:paraId="10812C6B" w14:textId="21DDB7FF" w:rsidR="006B53E1" w:rsidRPr="006B53E1" w:rsidRDefault="006516C4">
          <w:pPr>
            <w:pStyle w:val="TOC3"/>
            <w:tabs>
              <w:tab w:val="right" w:leader="dot" w:pos="9016"/>
            </w:tabs>
            <w:rPr>
              <w:noProof/>
              <w:sz w:val="28"/>
              <w:szCs w:val="28"/>
            </w:rPr>
          </w:pPr>
          <w:hyperlink w:anchor="_Toc54710327" w:history="1">
            <w:r w:rsidR="006B53E1" w:rsidRPr="006B53E1">
              <w:rPr>
                <w:rStyle w:val="Hyperlink"/>
                <w:noProof/>
                <w:sz w:val="28"/>
                <w:szCs w:val="28"/>
              </w:rPr>
              <w:t>Co-design</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_Toc54710327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23</w:t>
            </w:r>
            <w:r w:rsidR="006B53E1" w:rsidRPr="006B53E1">
              <w:rPr>
                <w:noProof/>
                <w:webHidden/>
                <w:sz w:val="28"/>
                <w:szCs w:val="28"/>
              </w:rPr>
              <w:fldChar w:fldCharType="end"/>
            </w:r>
          </w:hyperlink>
        </w:p>
        <w:p w14:paraId="4691D139" w14:textId="5CBDCCB9" w:rsidR="006B53E1" w:rsidRPr="006B53E1" w:rsidRDefault="006516C4">
          <w:pPr>
            <w:pStyle w:val="TOC3"/>
            <w:tabs>
              <w:tab w:val="right" w:leader="dot" w:pos="9016"/>
            </w:tabs>
            <w:rPr>
              <w:noProof/>
              <w:sz w:val="28"/>
              <w:szCs w:val="28"/>
            </w:rPr>
          </w:pPr>
          <w:hyperlink w:anchor="_Toc54710328" w:history="1">
            <w:r w:rsidR="006B53E1" w:rsidRPr="006B53E1">
              <w:rPr>
                <w:rStyle w:val="Hyperlink"/>
                <w:noProof/>
                <w:sz w:val="28"/>
                <w:szCs w:val="28"/>
              </w:rPr>
              <w:t>Partnership</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_Toc54710328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24</w:t>
            </w:r>
            <w:r w:rsidR="006B53E1" w:rsidRPr="006B53E1">
              <w:rPr>
                <w:noProof/>
                <w:webHidden/>
                <w:sz w:val="28"/>
                <w:szCs w:val="28"/>
              </w:rPr>
              <w:fldChar w:fldCharType="end"/>
            </w:r>
          </w:hyperlink>
        </w:p>
        <w:p w14:paraId="63145511" w14:textId="22FFF3E1" w:rsidR="006B53E1" w:rsidRPr="006B53E1" w:rsidRDefault="006516C4">
          <w:pPr>
            <w:pStyle w:val="TOC3"/>
            <w:tabs>
              <w:tab w:val="right" w:leader="dot" w:pos="9016"/>
            </w:tabs>
            <w:rPr>
              <w:noProof/>
              <w:sz w:val="28"/>
              <w:szCs w:val="28"/>
            </w:rPr>
          </w:pPr>
          <w:hyperlink w:anchor="_Toc54710329" w:history="1">
            <w:r w:rsidR="006B53E1" w:rsidRPr="006B53E1">
              <w:rPr>
                <w:rStyle w:val="Hyperlink"/>
                <w:noProof/>
                <w:sz w:val="28"/>
                <w:szCs w:val="28"/>
              </w:rPr>
              <w:t>Achievements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_Toc54710329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24</w:t>
            </w:r>
            <w:r w:rsidR="006B53E1" w:rsidRPr="006B53E1">
              <w:rPr>
                <w:noProof/>
                <w:webHidden/>
                <w:sz w:val="28"/>
                <w:szCs w:val="28"/>
              </w:rPr>
              <w:fldChar w:fldCharType="end"/>
            </w:r>
          </w:hyperlink>
        </w:p>
        <w:p w14:paraId="1E105375" w14:textId="1F362260" w:rsidR="006B53E1" w:rsidRPr="006B53E1" w:rsidRDefault="006516C4">
          <w:pPr>
            <w:pStyle w:val="TOC2"/>
            <w:tabs>
              <w:tab w:val="right" w:leader="dot" w:pos="9016"/>
            </w:tabs>
            <w:rPr>
              <w:noProof/>
              <w:sz w:val="28"/>
              <w:szCs w:val="28"/>
            </w:rPr>
          </w:pPr>
          <w:hyperlink w:anchor="_Toc54710330" w:history="1">
            <w:r w:rsidR="006B53E1" w:rsidRPr="006B53E1">
              <w:rPr>
                <w:rStyle w:val="Hyperlink"/>
                <w:noProof/>
                <w:sz w:val="28"/>
                <w:szCs w:val="28"/>
              </w:rPr>
              <w:t>ARTfinder</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_Toc54710330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24</w:t>
            </w:r>
            <w:r w:rsidR="006B53E1" w:rsidRPr="006B53E1">
              <w:rPr>
                <w:noProof/>
                <w:webHidden/>
                <w:sz w:val="28"/>
                <w:szCs w:val="28"/>
              </w:rPr>
              <w:fldChar w:fldCharType="end"/>
            </w:r>
          </w:hyperlink>
        </w:p>
        <w:p w14:paraId="735E60A7" w14:textId="5390132C" w:rsidR="006B53E1" w:rsidRPr="006B53E1" w:rsidRDefault="006516C4">
          <w:pPr>
            <w:pStyle w:val="TOC3"/>
            <w:tabs>
              <w:tab w:val="right" w:leader="dot" w:pos="9016"/>
            </w:tabs>
            <w:rPr>
              <w:noProof/>
              <w:sz w:val="28"/>
              <w:szCs w:val="28"/>
            </w:rPr>
          </w:pPr>
          <w:hyperlink w:anchor="_Toc54710331" w:history="1">
            <w:r w:rsidR="006B53E1" w:rsidRPr="006B53E1">
              <w:rPr>
                <w:rStyle w:val="Hyperlink"/>
                <w:noProof/>
                <w:sz w:val="28"/>
                <w:szCs w:val="28"/>
              </w:rPr>
              <w:t>A new inclusive arts database</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_Toc54710331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24</w:t>
            </w:r>
            <w:r w:rsidR="006B53E1" w:rsidRPr="006B53E1">
              <w:rPr>
                <w:noProof/>
                <w:webHidden/>
                <w:sz w:val="28"/>
                <w:szCs w:val="28"/>
              </w:rPr>
              <w:fldChar w:fldCharType="end"/>
            </w:r>
          </w:hyperlink>
        </w:p>
        <w:p w14:paraId="06AEECDE" w14:textId="7BC96114" w:rsidR="006B53E1" w:rsidRPr="006B53E1" w:rsidRDefault="006516C4">
          <w:pPr>
            <w:pStyle w:val="TOC3"/>
            <w:tabs>
              <w:tab w:val="right" w:leader="dot" w:pos="9016"/>
            </w:tabs>
            <w:rPr>
              <w:noProof/>
              <w:sz w:val="28"/>
              <w:szCs w:val="28"/>
            </w:rPr>
          </w:pPr>
          <w:hyperlink w:anchor="_Toc54710332" w:history="1">
            <w:r w:rsidR="006B53E1" w:rsidRPr="006B53E1">
              <w:rPr>
                <w:rStyle w:val="Hyperlink"/>
                <w:noProof/>
                <w:sz w:val="28"/>
                <w:szCs w:val="28"/>
              </w:rPr>
              <w:t>First of its kind</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_Toc54710332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25</w:t>
            </w:r>
            <w:r w:rsidR="006B53E1" w:rsidRPr="006B53E1">
              <w:rPr>
                <w:noProof/>
                <w:webHidden/>
                <w:sz w:val="28"/>
                <w:szCs w:val="28"/>
              </w:rPr>
              <w:fldChar w:fldCharType="end"/>
            </w:r>
          </w:hyperlink>
        </w:p>
        <w:p w14:paraId="7FC1C069" w14:textId="0C5A5B28" w:rsidR="006B53E1" w:rsidRPr="006B53E1" w:rsidRDefault="006516C4">
          <w:pPr>
            <w:pStyle w:val="TOC2"/>
            <w:tabs>
              <w:tab w:val="right" w:leader="dot" w:pos="9016"/>
            </w:tabs>
            <w:rPr>
              <w:noProof/>
              <w:sz w:val="28"/>
              <w:szCs w:val="28"/>
            </w:rPr>
          </w:pPr>
          <w:hyperlink w:anchor="_Toc54710333" w:history="1">
            <w:r w:rsidR="006B53E1" w:rsidRPr="006B53E1">
              <w:rPr>
                <w:rStyle w:val="Hyperlink"/>
                <w:noProof/>
                <w:sz w:val="28"/>
                <w:szCs w:val="28"/>
              </w:rPr>
              <w:t>ARTfinder National</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_Toc54710333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25</w:t>
            </w:r>
            <w:r w:rsidR="006B53E1" w:rsidRPr="006B53E1">
              <w:rPr>
                <w:noProof/>
                <w:webHidden/>
                <w:sz w:val="28"/>
                <w:szCs w:val="28"/>
              </w:rPr>
              <w:fldChar w:fldCharType="end"/>
            </w:r>
          </w:hyperlink>
        </w:p>
        <w:p w14:paraId="46FF6C16" w14:textId="028710DF" w:rsidR="006B53E1" w:rsidRPr="006B53E1" w:rsidRDefault="006516C4">
          <w:pPr>
            <w:pStyle w:val="TOC2"/>
            <w:tabs>
              <w:tab w:val="right" w:leader="dot" w:pos="9016"/>
            </w:tabs>
            <w:rPr>
              <w:noProof/>
              <w:sz w:val="28"/>
              <w:szCs w:val="28"/>
            </w:rPr>
          </w:pPr>
          <w:hyperlink w:anchor="_Toc54710334" w:history="1">
            <w:r w:rsidR="006B53E1" w:rsidRPr="006B53E1">
              <w:rPr>
                <w:rStyle w:val="Hyperlink"/>
                <w:noProof/>
                <w:sz w:val="28"/>
                <w:szCs w:val="28"/>
              </w:rPr>
              <w:t>Communications and marketing</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_Toc54710334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25</w:t>
            </w:r>
            <w:r w:rsidR="006B53E1" w:rsidRPr="006B53E1">
              <w:rPr>
                <w:noProof/>
                <w:webHidden/>
                <w:sz w:val="28"/>
                <w:szCs w:val="28"/>
              </w:rPr>
              <w:fldChar w:fldCharType="end"/>
            </w:r>
          </w:hyperlink>
        </w:p>
        <w:p w14:paraId="4FE27037" w14:textId="75279A7A" w:rsidR="006B53E1" w:rsidRPr="006B53E1" w:rsidRDefault="006516C4">
          <w:pPr>
            <w:pStyle w:val="TOC3"/>
            <w:tabs>
              <w:tab w:val="right" w:leader="dot" w:pos="9016"/>
            </w:tabs>
            <w:rPr>
              <w:noProof/>
              <w:sz w:val="28"/>
              <w:szCs w:val="28"/>
            </w:rPr>
          </w:pPr>
          <w:hyperlink w:anchor="_Toc54710335" w:history="1">
            <w:r w:rsidR="006B53E1" w:rsidRPr="006B53E1">
              <w:rPr>
                <w:rStyle w:val="Hyperlink"/>
                <w:noProof/>
                <w:sz w:val="28"/>
                <w:szCs w:val="28"/>
              </w:rPr>
              <w:t>Branding, design and identity</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_Toc54710335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25</w:t>
            </w:r>
            <w:r w:rsidR="006B53E1" w:rsidRPr="006B53E1">
              <w:rPr>
                <w:noProof/>
                <w:webHidden/>
                <w:sz w:val="28"/>
                <w:szCs w:val="28"/>
              </w:rPr>
              <w:fldChar w:fldCharType="end"/>
            </w:r>
          </w:hyperlink>
        </w:p>
        <w:p w14:paraId="3CF7E138" w14:textId="36F9BF58" w:rsidR="006B53E1" w:rsidRPr="006B53E1" w:rsidRDefault="006516C4">
          <w:pPr>
            <w:pStyle w:val="TOC3"/>
            <w:tabs>
              <w:tab w:val="right" w:leader="dot" w:pos="9016"/>
            </w:tabs>
            <w:rPr>
              <w:noProof/>
              <w:sz w:val="28"/>
              <w:szCs w:val="28"/>
            </w:rPr>
          </w:pPr>
          <w:hyperlink w:anchor="_Toc54710336" w:history="1">
            <w:r w:rsidR="006B53E1" w:rsidRPr="006B53E1">
              <w:rPr>
                <w:rStyle w:val="Hyperlink"/>
                <w:noProof/>
                <w:sz w:val="28"/>
                <w:szCs w:val="28"/>
              </w:rPr>
              <w:t>Building profile</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_Toc54710336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25</w:t>
            </w:r>
            <w:r w:rsidR="006B53E1" w:rsidRPr="006B53E1">
              <w:rPr>
                <w:noProof/>
                <w:webHidden/>
                <w:sz w:val="28"/>
                <w:szCs w:val="28"/>
              </w:rPr>
              <w:fldChar w:fldCharType="end"/>
            </w:r>
          </w:hyperlink>
        </w:p>
        <w:p w14:paraId="0C88091F" w14:textId="5EE8A92C" w:rsidR="006B53E1" w:rsidRPr="006B53E1" w:rsidRDefault="006516C4">
          <w:pPr>
            <w:pStyle w:val="TOC3"/>
            <w:tabs>
              <w:tab w:val="right" w:leader="dot" w:pos="9016"/>
            </w:tabs>
            <w:rPr>
              <w:noProof/>
              <w:sz w:val="28"/>
              <w:szCs w:val="28"/>
            </w:rPr>
          </w:pPr>
          <w:hyperlink w:anchor="_Toc54710337" w:history="1">
            <w:r w:rsidR="006B53E1" w:rsidRPr="006B53E1">
              <w:rPr>
                <w:rStyle w:val="Hyperlink"/>
                <w:noProof/>
                <w:sz w:val="28"/>
                <w:szCs w:val="28"/>
              </w:rPr>
              <w:t>Digital communications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_Toc54710337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25</w:t>
            </w:r>
            <w:r w:rsidR="006B53E1" w:rsidRPr="006B53E1">
              <w:rPr>
                <w:noProof/>
                <w:webHidden/>
                <w:sz w:val="28"/>
                <w:szCs w:val="28"/>
              </w:rPr>
              <w:fldChar w:fldCharType="end"/>
            </w:r>
          </w:hyperlink>
        </w:p>
        <w:p w14:paraId="59D2B3B1" w14:textId="340F92DA" w:rsidR="006B53E1" w:rsidRPr="006B53E1" w:rsidRDefault="006516C4">
          <w:pPr>
            <w:pStyle w:val="TOC3"/>
            <w:tabs>
              <w:tab w:val="right" w:leader="dot" w:pos="9016"/>
            </w:tabs>
            <w:rPr>
              <w:noProof/>
              <w:sz w:val="28"/>
              <w:szCs w:val="28"/>
            </w:rPr>
          </w:pPr>
          <w:hyperlink w:anchor="_Toc54710338" w:history="1">
            <w:r w:rsidR="006B53E1" w:rsidRPr="006B53E1">
              <w:rPr>
                <w:rStyle w:val="Hyperlink"/>
                <w:noProof/>
                <w:sz w:val="28"/>
                <w:szCs w:val="28"/>
              </w:rPr>
              <w:t>Accessible design</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_Toc54710338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26</w:t>
            </w:r>
            <w:r w:rsidR="006B53E1" w:rsidRPr="006B53E1">
              <w:rPr>
                <w:noProof/>
                <w:webHidden/>
                <w:sz w:val="28"/>
                <w:szCs w:val="28"/>
              </w:rPr>
              <w:fldChar w:fldCharType="end"/>
            </w:r>
          </w:hyperlink>
        </w:p>
        <w:p w14:paraId="03446772" w14:textId="07E64EA1" w:rsidR="006B53E1" w:rsidRPr="006B53E1" w:rsidRDefault="006516C4">
          <w:pPr>
            <w:pStyle w:val="TOC3"/>
            <w:tabs>
              <w:tab w:val="right" w:leader="dot" w:pos="9016"/>
            </w:tabs>
            <w:rPr>
              <w:noProof/>
              <w:sz w:val="28"/>
              <w:szCs w:val="28"/>
            </w:rPr>
          </w:pPr>
          <w:hyperlink w:anchor="_Toc54710339" w:history="1">
            <w:r w:rsidR="006B53E1" w:rsidRPr="006B53E1">
              <w:rPr>
                <w:rStyle w:val="Hyperlink"/>
                <w:noProof/>
                <w:sz w:val="28"/>
                <w:szCs w:val="28"/>
              </w:rPr>
              <w:t>Looking to the future</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_Toc54710339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26</w:t>
            </w:r>
            <w:r w:rsidR="006B53E1" w:rsidRPr="006B53E1">
              <w:rPr>
                <w:noProof/>
                <w:webHidden/>
                <w:sz w:val="28"/>
                <w:szCs w:val="28"/>
              </w:rPr>
              <w:fldChar w:fldCharType="end"/>
            </w:r>
          </w:hyperlink>
        </w:p>
        <w:p w14:paraId="7241213B" w14:textId="5B6AA49E" w:rsidR="006B53E1" w:rsidRPr="006B53E1" w:rsidRDefault="006516C4">
          <w:pPr>
            <w:pStyle w:val="TOC1"/>
            <w:tabs>
              <w:tab w:val="right" w:leader="dot" w:pos="9016"/>
            </w:tabs>
            <w:rPr>
              <w:noProof/>
              <w:sz w:val="28"/>
              <w:szCs w:val="28"/>
            </w:rPr>
          </w:pPr>
          <w:hyperlink w:anchor="_Toc54710340" w:history="1">
            <w:r w:rsidR="006B53E1" w:rsidRPr="006B53E1">
              <w:rPr>
                <w:rStyle w:val="Hyperlink"/>
                <w:noProof/>
                <w:sz w:val="28"/>
                <w:szCs w:val="28"/>
              </w:rPr>
              <w:t>Our supporters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_Toc54710340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26</w:t>
            </w:r>
            <w:r w:rsidR="006B53E1" w:rsidRPr="006B53E1">
              <w:rPr>
                <w:noProof/>
                <w:webHidden/>
                <w:sz w:val="28"/>
                <w:szCs w:val="28"/>
              </w:rPr>
              <w:fldChar w:fldCharType="end"/>
            </w:r>
          </w:hyperlink>
        </w:p>
        <w:p w14:paraId="47A4C3B4" w14:textId="43EE4568" w:rsidR="006B53E1" w:rsidRPr="006B53E1" w:rsidRDefault="006516C4">
          <w:pPr>
            <w:pStyle w:val="TOC1"/>
            <w:tabs>
              <w:tab w:val="right" w:leader="dot" w:pos="9016"/>
            </w:tabs>
            <w:rPr>
              <w:noProof/>
              <w:sz w:val="28"/>
              <w:szCs w:val="28"/>
            </w:rPr>
          </w:pPr>
          <w:hyperlink w:anchor="_Toc54710341" w:history="1">
            <w:r w:rsidR="006B53E1" w:rsidRPr="006B53E1">
              <w:rPr>
                <w:rStyle w:val="Hyperlink"/>
                <w:noProof/>
                <w:sz w:val="28"/>
                <w:szCs w:val="28"/>
              </w:rPr>
              <w:t>Financials</w:t>
            </w:r>
            <w:r w:rsidR="006B53E1" w:rsidRPr="006B53E1">
              <w:rPr>
                <w:noProof/>
                <w:webHidden/>
                <w:sz w:val="28"/>
                <w:szCs w:val="28"/>
              </w:rPr>
              <w:tab/>
            </w:r>
            <w:r w:rsidR="006B53E1" w:rsidRPr="006B53E1">
              <w:rPr>
                <w:noProof/>
                <w:webHidden/>
                <w:sz w:val="28"/>
                <w:szCs w:val="28"/>
              </w:rPr>
              <w:fldChar w:fldCharType="begin"/>
            </w:r>
            <w:r w:rsidR="006B53E1" w:rsidRPr="006B53E1">
              <w:rPr>
                <w:noProof/>
                <w:webHidden/>
                <w:sz w:val="28"/>
                <w:szCs w:val="28"/>
              </w:rPr>
              <w:instrText xml:space="preserve"> PAGEREF _Toc54710341 \h </w:instrText>
            </w:r>
            <w:r w:rsidR="006B53E1" w:rsidRPr="006B53E1">
              <w:rPr>
                <w:noProof/>
                <w:webHidden/>
                <w:sz w:val="28"/>
                <w:szCs w:val="28"/>
              </w:rPr>
            </w:r>
            <w:r w:rsidR="006B53E1" w:rsidRPr="006B53E1">
              <w:rPr>
                <w:noProof/>
                <w:webHidden/>
                <w:sz w:val="28"/>
                <w:szCs w:val="28"/>
              </w:rPr>
              <w:fldChar w:fldCharType="separate"/>
            </w:r>
            <w:r w:rsidR="006B53E1">
              <w:rPr>
                <w:noProof/>
                <w:webHidden/>
                <w:sz w:val="28"/>
                <w:szCs w:val="28"/>
              </w:rPr>
              <w:t>26</w:t>
            </w:r>
            <w:r w:rsidR="006B53E1" w:rsidRPr="006B53E1">
              <w:rPr>
                <w:noProof/>
                <w:webHidden/>
                <w:sz w:val="28"/>
                <w:szCs w:val="28"/>
              </w:rPr>
              <w:fldChar w:fldCharType="end"/>
            </w:r>
          </w:hyperlink>
        </w:p>
        <w:p w14:paraId="0F73EEBC" w14:textId="4B6F6A63" w:rsidR="00F21A5B" w:rsidRPr="006B53E1" w:rsidRDefault="006B53E1" w:rsidP="00F21A5B">
          <w:pPr>
            <w:rPr>
              <w:sz w:val="28"/>
              <w:szCs w:val="28"/>
            </w:rPr>
          </w:pPr>
          <w:r w:rsidRPr="006B53E1">
            <w:rPr>
              <w:b/>
              <w:bCs/>
              <w:noProof/>
              <w:sz w:val="28"/>
              <w:szCs w:val="28"/>
            </w:rPr>
            <w:fldChar w:fldCharType="end"/>
          </w:r>
        </w:p>
      </w:sdtContent>
    </w:sdt>
    <w:p w14:paraId="761F80B1" w14:textId="77777777" w:rsidR="006B53E1" w:rsidRPr="006B53E1" w:rsidRDefault="006B53E1">
      <w:pPr>
        <w:rPr>
          <w:rFonts w:asciiTheme="majorHAnsi" w:eastAsiaTheme="majorEastAsia" w:hAnsiTheme="majorHAnsi" w:cstheme="majorBidi"/>
          <w:color w:val="2F5496" w:themeColor="accent1" w:themeShade="BF"/>
          <w:sz w:val="28"/>
          <w:szCs w:val="28"/>
        </w:rPr>
      </w:pPr>
      <w:bookmarkStart w:id="0" w:name="_Toc54710247"/>
      <w:r w:rsidRPr="006B53E1">
        <w:rPr>
          <w:sz w:val="28"/>
          <w:szCs w:val="28"/>
        </w:rPr>
        <w:br w:type="page"/>
      </w:r>
    </w:p>
    <w:p w14:paraId="1A81B3EE" w14:textId="243A92D3" w:rsidR="00F21A5B" w:rsidRPr="006B53E1" w:rsidRDefault="00F21A5B" w:rsidP="00F21A5B">
      <w:pPr>
        <w:pStyle w:val="Heading1"/>
        <w:rPr>
          <w:sz w:val="28"/>
          <w:szCs w:val="28"/>
        </w:rPr>
      </w:pPr>
      <w:r w:rsidRPr="006B53E1">
        <w:rPr>
          <w:sz w:val="28"/>
          <w:szCs w:val="28"/>
        </w:rPr>
        <w:lastRenderedPageBreak/>
        <w:t>Chairperson’s report</w:t>
      </w:r>
      <w:bookmarkEnd w:id="0"/>
      <w:r w:rsidRPr="006B53E1">
        <w:rPr>
          <w:sz w:val="28"/>
          <w:szCs w:val="28"/>
        </w:rPr>
        <w:t xml:space="preserve"> </w:t>
      </w:r>
    </w:p>
    <w:p w14:paraId="2EC55BC5" w14:textId="7B77B499" w:rsidR="00F21A5B" w:rsidRPr="006B53E1" w:rsidRDefault="00F21A5B" w:rsidP="00F21A5B">
      <w:pPr>
        <w:rPr>
          <w:sz w:val="28"/>
          <w:szCs w:val="28"/>
        </w:rPr>
      </w:pPr>
      <w:r w:rsidRPr="006B53E1">
        <w:rPr>
          <w:sz w:val="28"/>
          <w:szCs w:val="28"/>
        </w:rPr>
        <w:t>This year, we committed to a challenge that the Board and Executive Team had been discussing for some time, which is how to manage a successful leadership transition, and recruit Arts Access Victoria’s first Executive Director with disability.</w:t>
      </w:r>
    </w:p>
    <w:p w14:paraId="645E62B7" w14:textId="77777777" w:rsidR="00F21A5B" w:rsidRPr="006B53E1" w:rsidRDefault="00F21A5B" w:rsidP="006B53E1">
      <w:pPr>
        <w:pStyle w:val="Heading3"/>
        <w:rPr>
          <w:sz w:val="28"/>
          <w:szCs w:val="28"/>
        </w:rPr>
      </w:pPr>
      <w:bookmarkStart w:id="1" w:name="_Toc54710248"/>
      <w:r w:rsidRPr="006B53E1">
        <w:rPr>
          <w:sz w:val="28"/>
          <w:szCs w:val="28"/>
        </w:rPr>
        <w:t>Leaders with disability</w:t>
      </w:r>
      <w:bookmarkEnd w:id="1"/>
      <w:r w:rsidRPr="006B53E1">
        <w:rPr>
          <w:sz w:val="28"/>
          <w:szCs w:val="28"/>
        </w:rPr>
        <w:t xml:space="preserve"> </w:t>
      </w:r>
    </w:p>
    <w:p w14:paraId="6F7DC3FF" w14:textId="20E139EB" w:rsidR="00F21A5B" w:rsidRPr="006B53E1" w:rsidRDefault="00F21A5B" w:rsidP="00F21A5B">
      <w:pPr>
        <w:rPr>
          <w:sz w:val="28"/>
          <w:szCs w:val="28"/>
        </w:rPr>
      </w:pPr>
      <w:r w:rsidRPr="006B53E1">
        <w:rPr>
          <w:sz w:val="28"/>
          <w:szCs w:val="28"/>
        </w:rPr>
        <w:t>Although we have long had leaders with disability in our organisation, on the board, as managers and program directors, we all felt this was an optimal time to achieve one further goal, that of our key executive role being filled by a person with disability.</w:t>
      </w:r>
    </w:p>
    <w:p w14:paraId="46D50C0A" w14:textId="77777777" w:rsidR="00F21A5B" w:rsidRPr="006B53E1" w:rsidRDefault="00F21A5B" w:rsidP="006B53E1">
      <w:pPr>
        <w:pStyle w:val="Heading3"/>
        <w:rPr>
          <w:sz w:val="28"/>
          <w:szCs w:val="28"/>
        </w:rPr>
      </w:pPr>
      <w:bookmarkStart w:id="2" w:name="_Toc54710249"/>
      <w:r w:rsidRPr="006B53E1">
        <w:rPr>
          <w:sz w:val="28"/>
          <w:szCs w:val="28"/>
        </w:rPr>
        <w:t>Leadership transition</w:t>
      </w:r>
      <w:bookmarkEnd w:id="2"/>
      <w:r w:rsidRPr="006B53E1">
        <w:rPr>
          <w:sz w:val="28"/>
          <w:szCs w:val="28"/>
        </w:rPr>
        <w:t xml:space="preserve"> </w:t>
      </w:r>
    </w:p>
    <w:p w14:paraId="0527B5E2" w14:textId="3A5855AE" w:rsidR="00F21A5B" w:rsidRPr="006B53E1" w:rsidRDefault="00F21A5B" w:rsidP="00F21A5B">
      <w:pPr>
        <w:rPr>
          <w:sz w:val="28"/>
          <w:szCs w:val="28"/>
        </w:rPr>
      </w:pPr>
      <w:r w:rsidRPr="006B53E1">
        <w:rPr>
          <w:sz w:val="28"/>
          <w:szCs w:val="28"/>
        </w:rPr>
        <w:t>With nine years of successful leadership under her belt, our Executive Director, Veronica Pardo, the executive team and the board began to imagine what this transition could be, if it had the support of the whole organisation, and the sector.</w:t>
      </w:r>
    </w:p>
    <w:p w14:paraId="5F73FB63" w14:textId="69DBD70A" w:rsidR="00F21A5B" w:rsidRPr="006B53E1" w:rsidRDefault="00F21A5B" w:rsidP="00F21A5B">
      <w:pPr>
        <w:rPr>
          <w:sz w:val="28"/>
          <w:szCs w:val="28"/>
        </w:rPr>
      </w:pPr>
      <w:r w:rsidRPr="006B53E1">
        <w:rPr>
          <w:sz w:val="28"/>
          <w:szCs w:val="28"/>
        </w:rPr>
        <w:t>We hoped to create new benchmarks for leadership transition, and advocate through our actions as well as our words, the importance of people with disability having the opportunity to lead the organisations that serve our community.</w:t>
      </w:r>
    </w:p>
    <w:p w14:paraId="17444449" w14:textId="77777777" w:rsidR="00F21A5B" w:rsidRPr="006B53E1" w:rsidRDefault="00F21A5B" w:rsidP="006B53E1">
      <w:pPr>
        <w:pStyle w:val="Heading3"/>
        <w:rPr>
          <w:sz w:val="28"/>
          <w:szCs w:val="28"/>
        </w:rPr>
      </w:pPr>
      <w:bookmarkStart w:id="3" w:name="_Toc54710250"/>
      <w:r w:rsidRPr="006B53E1">
        <w:rPr>
          <w:sz w:val="28"/>
          <w:szCs w:val="28"/>
        </w:rPr>
        <w:t>We welcome Caroline Bowditch</w:t>
      </w:r>
      <w:bookmarkEnd w:id="3"/>
      <w:r w:rsidRPr="006B53E1">
        <w:rPr>
          <w:sz w:val="28"/>
          <w:szCs w:val="28"/>
        </w:rPr>
        <w:t xml:space="preserve"> </w:t>
      </w:r>
    </w:p>
    <w:p w14:paraId="6F154E2B" w14:textId="2DBFBE71" w:rsidR="00F21A5B" w:rsidRPr="006B53E1" w:rsidRDefault="00F21A5B" w:rsidP="00F21A5B">
      <w:pPr>
        <w:rPr>
          <w:sz w:val="28"/>
          <w:szCs w:val="28"/>
        </w:rPr>
      </w:pPr>
      <w:r w:rsidRPr="006B53E1">
        <w:rPr>
          <w:sz w:val="28"/>
          <w:szCs w:val="28"/>
        </w:rPr>
        <w:t xml:space="preserve">I am delighted to say that Caroline Bowditch will join our team in 2018, and Veronica will stay on to work closely with Caroline over the next year to ensure our organisation goes from strength to strength. I thank everyone involved in this process, and indeed in all the activities of 2017, which </w:t>
      </w:r>
      <w:proofErr w:type="gramStart"/>
      <w:r w:rsidRPr="006B53E1">
        <w:rPr>
          <w:sz w:val="28"/>
          <w:szCs w:val="28"/>
        </w:rPr>
        <w:t>are celebrated</w:t>
      </w:r>
      <w:proofErr w:type="gramEnd"/>
      <w:r w:rsidRPr="006B53E1">
        <w:rPr>
          <w:sz w:val="28"/>
          <w:szCs w:val="28"/>
        </w:rPr>
        <w:t xml:space="preserve"> throughout this report. </w:t>
      </w:r>
      <w:proofErr w:type="gramStart"/>
      <w:r w:rsidRPr="006B53E1">
        <w:rPr>
          <w:sz w:val="28"/>
          <w:szCs w:val="28"/>
        </w:rPr>
        <w:t>In particular, I</w:t>
      </w:r>
      <w:proofErr w:type="gramEnd"/>
      <w:r w:rsidRPr="006B53E1">
        <w:rPr>
          <w:sz w:val="28"/>
          <w:szCs w:val="28"/>
        </w:rPr>
        <w:t xml:space="preserve"> would like to thank my fellow Board members, the staff of the organisation and the artists across our programs, who are the motivation for all our work. </w:t>
      </w:r>
    </w:p>
    <w:p w14:paraId="1CF81AC2" w14:textId="4CF59000" w:rsidR="00F21A5B" w:rsidRPr="006B53E1" w:rsidRDefault="00F21A5B" w:rsidP="00F21A5B">
      <w:pPr>
        <w:pStyle w:val="Heading1"/>
        <w:rPr>
          <w:sz w:val="28"/>
          <w:szCs w:val="28"/>
        </w:rPr>
      </w:pPr>
      <w:bookmarkStart w:id="4" w:name="_Toc54710251"/>
      <w:r w:rsidRPr="006B53E1">
        <w:rPr>
          <w:rStyle w:val="Heading1Char"/>
          <w:sz w:val="28"/>
          <w:szCs w:val="28"/>
        </w:rPr>
        <w:t>Executive</w:t>
      </w:r>
      <w:r w:rsidRPr="006B53E1">
        <w:rPr>
          <w:sz w:val="28"/>
          <w:szCs w:val="28"/>
        </w:rPr>
        <w:t xml:space="preserve"> Director’s report</w:t>
      </w:r>
      <w:bookmarkEnd w:id="4"/>
      <w:r w:rsidRPr="006B53E1">
        <w:rPr>
          <w:sz w:val="28"/>
          <w:szCs w:val="28"/>
        </w:rPr>
        <w:t xml:space="preserve"> </w:t>
      </w:r>
    </w:p>
    <w:p w14:paraId="03A21E62" w14:textId="6ED150B5" w:rsidR="00F21A5B" w:rsidRPr="006B53E1" w:rsidRDefault="00F21A5B" w:rsidP="00F21A5B">
      <w:pPr>
        <w:rPr>
          <w:sz w:val="28"/>
          <w:szCs w:val="28"/>
        </w:rPr>
      </w:pPr>
      <w:r w:rsidRPr="006B53E1">
        <w:rPr>
          <w:sz w:val="28"/>
          <w:szCs w:val="28"/>
        </w:rPr>
        <w:t>2017 has been an action-packed year for Arts Access Victoria.</w:t>
      </w:r>
    </w:p>
    <w:p w14:paraId="11A5A695" w14:textId="77777777" w:rsidR="00F21A5B" w:rsidRPr="006B53E1" w:rsidRDefault="00F21A5B" w:rsidP="00F21A5B">
      <w:pPr>
        <w:pStyle w:val="Heading2"/>
        <w:rPr>
          <w:sz w:val="28"/>
          <w:szCs w:val="28"/>
        </w:rPr>
      </w:pPr>
      <w:bookmarkStart w:id="5" w:name="_Toc54710252"/>
      <w:r w:rsidRPr="006B53E1">
        <w:rPr>
          <w:sz w:val="28"/>
          <w:szCs w:val="28"/>
        </w:rPr>
        <w:t>Creating resources</w:t>
      </w:r>
      <w:bookmarkEnd w:id="5"/>
      <w:r w:rsidRPr="006B53E1">
        <w:rPr>
          <w:sz w:val="28"/>
          <w:szCs w:val="28"/>
        </w:rPr>
        <w:t xml:space="preserve"> </w:t>
      </w:r>
    </w:p>
    <w:p w14:paraId="2BAC7232" w14:textId="47125A37" w:rsidR="00F21A5B" w:rsidRPr="006B53E1" w:rsidRDefault="00F21A5B" w:rsidP="00F21A5B">
      <w:pPr>
        <w:rPr>
          <w:sz w:val="28"/>
          <w:szCs w:val="28"/>
        </w:rPr>
      </w:pPr>
      <w:r w:rsidRPr="006B53E1">
        <w:rPr>
          <w:sz w:val="28"/>
          <w:szCs w:val="28"/>
        </w:rPr>
        <w:t xml:space="preserve">We have also invested heavily in the creation of resources and tools to </w:t>
      </w:r>
      <w:proofErr w:type="gramStart"/>
      <w:r w:rsidRPr="006B53E1">
        <w:rPr>
          <w:sz w:val="28"/>
          <w:szCs w:val="28"/>
        </w:rPr>
        <w:t>assist</w:t>
      </w:r>
      <w:proofErr w:type="gramEnd"/>
      <w:r w:rsidRPr="006B53E1">
        <w:rPr>
          <w:sz w:val="28"/>
          <w:szCs w:val="28"/>
        </w:rPr>
        <w:t xml:space="preserve"> others to make the NDIS work for them, and to place cultural participation on the NDIS map. With </w:t>
      </w:r>
      <w:proofErr w:type="spellStart"/>
      <w:r w:rsidRPr="006B53E1">
        <w:rPr>
          <w:sz w:val="28"/>
          <w:szCs w:val="28"/>
        </w:rPr>
        <w:t>ARTfinder</w:t>
      </w:r>
      <w:proofErr w:type="spellEnd"/>
      <w:r w:rsidRPr="006B53E1">
        <w:rPr>
          <w:sz w:val="28"/>
          <w:szCs w:val="28"/>
        </w:rPr>
        <w:t xml:space="preserve">, Connecting the Dots and Art &amp; You just to name a few, we have started a conversation about the importance of art in </w:t>
      </w:r>
      <w:r w:rsidRPr="006B53E1">
        <w:rPr>
          <w:sz w:val="28"/>
          <w:szCs w:val="28"/>
        </w:rPr>
        <w:lastRenderedPageBreak/>
        <w:t>people’s lives that will have significant impact on the scheme and on our community.</w:t>
      </w:r>
    </w:p>
    <w:p w14:paraId="7CBCDBC2" w14:textId="77777777" w:rsidR="00F21A5B" w:rsidRPr="006B53E1" w:rsidRDefault="00F21A5B" w:rsidP="00F21A5B">
      <w:pPr>
        <w:pStyle w:val="Heading2"/>
        <w:rPr>
          <w:sz w:val="28"/>
          <w:szCs w:val="28"/>
        </w:rPr>
      </w:pPr>
      <w:bookmarkStart w:id="6" w:name="_Toc54710253"/>
      <w:r w:rsidRPr="006B53E1">
        <w:rPr>
          <w:sz w:val="28"/>
          <w:szCs w:val="28"/>
        </w:rPr>
        <w:t>The arts and NDIS</w:t>
      </w:r>
      <w:bookmarkEnd w:id="6"/>
      <w:r w:rsidRPr="006B53E1">
        <w:rPr>
          <w:sz w:val="28"/>
          <w:szCs w:val="28"/>
        </w:rPr>
        <w:t xml:space="preserve"> </w:t>
      </w:r>
    </w:p>
    <w:p w14:paraId="2CC2B096" w14:textId="261BBFA2" w:rsidR="00F21A5B" w:rsidRPr="006B53E1" w:rsidRDefault="00F21A5B" w:rsidP="00F21A5B">
      <w:pPr>
        <w:rPr>
          <w:sz w:val="28"/>
          <w:szCs w:val="28"/>
        </w:rPr>
      </w:pPr>
      <w:r w:rsidRPr="006B53E1">
        <w:rPr>
          <w:sz w:val="28"/>
          <w:szCs w:val="28"/>
        </w:rPr>
        <w:t xml:space="preserve">Not only have we delivered a huge program Working with individual artists, whether of artistic, industry and sector development through our amazing arts programs or work, but we have also successfully begun in our mentoring and coaching programs, to transition to the National Disability is our core expertise, so the individualised Insurance Scheme. This has been an </w:t>
      </w:r>
      <w:proofErr w:type="gramStart"/>
      <w:r w:rsidRPr="006B53E1">
        <w:rPr>
          <w:sz w:val="28"/>
          <w:szCs w:val="28"/>
        </w:rPr>
        <w:t>frameworks</w:t>
      </w:r>
      <w:proofErr w:type="gramEnd"/>
      <w:r w:rsidRPr="006B53E1">
        <w:rPr>
          <w:sz w:val="28"/>
          <w:szCs w:val="28"/>
        </w:rPr>
        <w:t xml:space="preserve"> of the NDIS are very familiar incredible amount of extra work for to us. everyone in the organisation, but we have been determined not only to succeed, but to thrive in this </w:t>
      </w:r>
      <w:proofErr w:type="gramStart"/>
      <w:r w:rsidRPr="006B53E1">
        <w:rPr>
          <w:sz w:val="28"/>
          <w:szCs w:val="28"/>
        </w:rPr>
        <w:t>new environment</w:t>
      </w:r>
      <w:proofErr w:type="gramEnd"/>
      <w:r w:rsidRPr="006B53E1">
        <w:rPr>
          <w:sz w:val="28"/>
          <w:szCs w:val="28"/>
        </w:rPr>
        <w:t>.</w:t>
      </w:r>
    </w:p>
    <w:p w14:paraId="43FD35B8" w14:textId="77777777" w:rsidR="00F21A5B" w:rsidRPr="006B53E1" w:rsidRDefault="00F21A5B" w:rsidP="00F21A5B">
      <w:pPr>
        <w:pStyle w:val="Heading2"/>
        <w:rPr>
          <w:sz w:val="28"/>
          <w:szCs w:val="28"/>
        </w:rPr>
      </w:pPr>
      <w:bookmarkStart w:id="7" w:name="_Toc54710254"/>
      <w:r w:rsidRPr="006B53E1">
        <w:rPr>
          <w:sz w:val="28"/>
          <w:szCs w:val="28"/>
        </w:rPr>
        <w:t>Thank you</w:t>
      </w:r>
      <w:bookmarkEnd w:id="7"/>
      <w:r w:rsidRPr="006B53E1">
        <w:rPr>
          <w:sz w:val="28"/>
          <w:szCs w:val="28"/>
        </w:rPr>
        <w:t xml:space="preserve"> </w:t>
      </w:r>
    </w:p>
    <w:p w14:paraId="305C4B60" w14:textId="46F903A7" w:rsidR="00F21A5B" w:rsidRPr="006B53E1" w:rsidRDefault="00F21A5B" w:rsidP="00F21A5B">
      <w:pPr>
        <w:rPr>
          <w:sz w:val="28"/>
          <w:szCs w:val="28"/>
        </w:rPr>
      </w:pPr>
      <w:r w:rsidRPr="006B53E1">
        <w:rPr>
          <w:sz w:val="28"/>
          <w:szCs w:val="28"/>
        </w:rPr>
        <w:t xml:space="preserve">We thank all our supporters and funders for their contributions to these endeavours and we look forward to seeing the community and the arts transformed in the years to come. A huge thanks to our staff for their dedication to all the artists </w:t>
      </w:r>
      <w:proofErr w:type="gramStart"/>
      <w:r w:rsidRPr="006B53E1">
        <w:rPr>
          <w:sz w:val="28"/>
          <w:szCs w:val="28"/>
        </w:rPr>
        <w:t>we’ve</w:t>
      </w:r>
      <w:proofErr w:type="gramEnd"/>
      <w:r w:rsidRPr="006B53E1">
        <w:rPr>
          <w:sz w:val="28"/>
          <w:szCs w:val="28"/>
        </w:rPr>
        <w:t xml:space="preserve"> supported this year.</w:t>
      </w:r>
    </w:p>
    <w:p w14:paraId="6F3701C4" w14:textId="39547810" w:rsidR="00F21A5B" w:rsidRPr="006B53E1" w:rsidRDefault="00F21A5B" w:rsidP="00F21A5B">
      <w:pPr>
        <w:pStyle w:val="Heading1"/>
        <w:rPr>
          <w:sz w:val="28"/>
          <w:szCs w:val="28"/>
        </w:rPr>
      </w:pPr>
      <w:bookmarkStart w:id="8" w:name="_Toc54710255"/>
      <w:r w:rsidRPr="006B53E1">
        <w:rPr>
          <w:sz w:val="28"/>
          <w:szCs w:val="28"/>
        </w:rPr>
        <w:t>About AAV</w:t>
      </w:r>
      <w:bookmarkEnd w:id="8"/>
      <w:r w:rsidRPr="006B53E1">
        <w:rPr>
          <w:sz w:val="28"/>
          <w:szCs w:val="28"/>
        </w:rPr>
        <w:t xml:space="preserve"> </w:t>
      </w:r>
    </w:p>
    <w:p w14:paraId="2C4BB24B" w14:textId="77777777" w:rsidR="00F21A5B" w:rsidRPr="006B53E1" w:rsidRDefault="00F21A5B" w:rsidP="00F21A5B">
      <w:pPr>
        <w:rPr>
          <w:sz w:val="28"/>
          <w:szCs w:val="28"/>
        </w:rPr>
      </w:pPr>
      <w:r w:rsidRPr="006B53E1">
        <w:rPr>
          <w:sz w:val="28"/>
          <w:szCs w:val="28"/>
        </w:rPr>
        <w:t xml:space="preserve">Art. For </w:t>
      </w:r>
      <w:proofErr w:type="spellStart"/>
      <w:proofErr w:type="gramStart"/>
      <w:r w:rsidRPr="006B53E1">
        <w:rPr>
          <w:sz w:val="28"/>
          <w:szCs w:val="28"/>
        </w:rPr>
        <w:t>every body</w:t>
      </w:r>
      <w:proofErr w:type="spellEnd"/>
      <w:proofErr w:type="gramEnd"/>
      <w:r w:rsidRPr="006B53E1">
        <w:rPr>
          <w:sz w:val="28"/>
          <w:szCs w:val="28"/>
        </w:rPr>
        <w:t xml:space="preserve">. </w:t>
      </w:r>
    </w:p>
    <w:p w14:paraId="79DA6B4A" w14:textId="5A0DE958" w:rsidR="00F21A5B" w:rsidRPr="006B53E1" w:rsidRDefault="00F21A5B" w:rsidP="00F21A5B">
      <w:pPr>
        <w:pStyle w:val="Heading2"/>
        <w:rPr>
          <w:sz w:val="28"/>
          <w:szCs w:val="28"/>
        </w:rPr>
      </w:pPr>
      <w:bookmarkStart w:id="9" w:name="_Toc54710256"/>
      <w:r w:rsidRPr="006B53E1">
        <w:rPr>
          <w:sz w:val="28"/>
          <w:szCs w:val="28"/>
        </w:rPr>
        <w:t>We make art</w:t>
      </w:r>
      <w:bookmarkEnd w:id="9"/>
      <w:r w:rsidRPr="006B53E1">
        <w:rPr>
          <w:sz w:val="28"/>
          <w:szCs w:val="28"/>
        </w:rPr>
        <w:t xml:space="preserve"> </w:t>
      </w:r>
    </w:p>
    <w:p w14:paraId="073C304F" w14:textId="40D1AD17" w:rsidR="00F21A5B" w:rsidRPr="006B53E1" w:rsidRDefault="00F21A5B" w:rsidP="00F21A5B">
      <w:pPr>
        <w:rPr>
          <w:sz w:val="28"/>
          <w:szCs w:val="28"/>
        </w:rPr>
      </w:pPr>
      <w:r w:rsidRPr="006B53E1">
        <w:rPr>
          <w:sz w:val="28"/>
          <w:szCs w:val="28"/>
        </w:rPr>
        <w:t xml:space="preserve">Established in 1974, Arts Access Victoria (AAV) is the peak body for disability in the arts. As a not for profit organisation, AAV advocates for inclusion within the arts, valuing the lived experience of people living with disability. </w:t>
      </w:r>
    </w:p>
    <w:p w14:paraId="066A73AB" w14:textId="1193608D" w:rsidR="00F21A5B" w:rsidRPr="006B53E1" w:rsidRDefault="00F21A5B" w:rsidP="00F21A5B">
      <w:pPr>
        <w:rPr>
          <w:sz w:val="28"/>
          <w:szCs w:val="28"/>
        </w:rPr>
      </w:pPr>
      <w:r w:rsidRPr="006B53E1">
        <w:rPr>
          <w:b/>
          <w:bCs/>
          <w:sz w:val="28"/>
          <w:szCs w:val="28"/>
        </w:rPr>
        <w:t>We advocate:</w:t>
      </w:r>
      <w:r w:rsidRPr="006B53E1">
        <w:rPr>
          <w:sz w:val="28"/>
          <w:szCs w:val="28"/>
        </w:rPr>
        <w:t xml:space="preserve"> We shake things up, we call out discrimination, we expect inclusion.</w:t>
      </w:r>
    </w:p>
    <w:p w14:paraId="163C0CFD" w14:textId="5DEBCBA0" w:rsidR="00F21A5B" w:rsidRPr="006B53E1" w:rsidRDefault="00F21A5B" w:rsidP="00F21A5B">
      <w:pPr>
        <w:rPr>
          <w:sz w:val="28"/>
          <w:szCs w:val="28"/>
        </w:rPr>
      </w:pPr>
      <w:r w:rsidRPr="006B53E1">
        <w:rPr>
          <w:b/>
          <w:bCs/>
          <w:sz w:val="28"/>
          <w:szCs w:val="28"/>
        </w:rPr>
        <w:t>We reflect:</w:t>
      </w:r>
      <w:r w:rsidRPr="006B53E1">
        <w:rPr>
          <w:sz w:val="28"/>
          <w:szCs w:val="28"/>
        </w:rPr>
        <w:t xml:space="preserve"> We </w:t>
      </w:r>
      <w:proofErr w:type="gramStart"/>
      <w:r w:rsidRPr="006B53E1">
        <w:rPr>
          <w:sz w:val="28"/>
          <w:szCs w:val="28"/>
        </w:rPr>
        <w:t>provide</w:t>
      </w:r>
      <w:proofErr w:type="gramEnd"/>
      <w:r w:rsidRPr="006B53E1">
        <w:rPr>
          <w:sz w:val="28"/>
          <w:szCs w:val="28"/>
        </w:rPr>
        <w:t xml:space="preserve"> training, to understand ourselves and others, to grow and ignite change around us.</w:t>
      </w:r>
    </w:p>
    <w:p w14:paraId="405A9F48" w14:textId="39EFA120" w:rsidR="00F21A5B" w:rsidRPr="006B53E1" w:rsidRDefault="00F21A5B" w:rsidP="00F21A5B">
      <w:pPr>
        <w:rPr>
          <w:sz w:val="28"/>
          <w:szCs w:val="28"/>
        </w:rPr>
      </w:pPr>
      <w:r w:rsidRPr="006B53E1">
        <w:rPr>
          <w:b/>
          <w:bCs/>
          <w:sz w:val="28"/>
          <w:szCs w:val="28"/>
        </w:rPr>
        <w:t>We deliver:</w:t>
      </w:r>
      <w:r w:rsidRPr="006B53E1">
        <w:rPr>
          <w:sz w:val="28"/>
          <w:szCs w:val="28"/>
        </w:rPr>
        <w:t xml:space="preserve"> Inclusive and accessible programs to engage people with disability to pursue their individual arts practice and lead creative lives.</w:t>
      </w:r>
    </w:p>
    <w:p w14:paraId="023D9091" w14:textId="390526F6" w:rsidR="00F21A5B" w:rsidRPr="006B53E1" w:rsidRDefault="00F21A5B" w:rsidP="00F21A5B">
      <w:pPr>
        <w:rPr>
          <w:sz w:val="28"/>
          <w:szCs w:val="28"/>
        </w:rPr>
      </w:pPr>
      <w:r w:rsidRPr="006B53E1">
        <w:rPr>
          <w:b/>
          <w:bCs/>
          <w:sz w:val="28"/>
          <w:szCs w:val="28"/>
        </w:rPr>
        <w:t>We connect people:</w:t>
      </w:r>
      <w:r w:rsidRPr="006B53E1">
        <w:rPr>
          <w:sz w:val="28"/>
          <w:szCs w:val="28"/>
        </w:rPr>
        <w:t xml:space="preserve"> To art, to resources, to each other.</w:t>
      </w:r>
    </w:p>
    <w:p w14:paraId="7F5E6899" w14:textId="15B47925" w:rsidR="00F21A5B" w:rsidRPr="006B53E1" w:rsidRDefault="00F21A5B" w:rsidP="00F21A5B">
      <w:pPr>
        <w:rPr>
          <w:sz w:val="28"/>
          <w:szCs w:val="28"/>
        </w:rPr>
      </w:pPr>
      <w:r w:rsidRPr="006B53E1">
        <w:rPr>
          <w:b/>
          <w:bCs/>
          <w:sz w:val="28"/>
          <w:szCs w:val="28"/>
        </w:rPr>
        <w:t>We make art:</w:t>
      </w:r>
      <w:r w:rsidRPr="006B53E1">
        <w:rPr>
          <w:sz w:val="28"/>
          <w:szCs w:val="28"/>
        </w:rPr>
        <w:t xml:space="preserve"> Because we </w:t>
      </w:r>
      <w:proofErr w:type="gramStart"/>
      <w:r w:rsidRPr="006B53E1">
        <w:rPr>
          <w:sz w:val="28"/>
          <w:szCs w:val="28"/>
        </w:rPr>
        <w:t>have to</w:t>
      </w:r>
      <w:proofErr w:type="gramEnd"/>
      <w:r w:rsidRPr="006B53E1">
        <w:rPr>
          <w:sz w:val="28"/>
          <w:szCs w:val="28"/>
        </w:rPr>
        <w:t>, we need to and then the world makes sense.</w:t>
      </w:r>
    </w:p>
    <w:p w14:paraId="3AE38046" w14:textId="479848BF" w:rsidR="00F21A5B" w:rsidRPr="006B53E1" w:rsidRDefault="00F21A5B" w:rsidP="00F21A5B">
      <w:pPr>
        <w:rPr>
          <w:sz w:val="28"/>
          <w:szCs w:val="28"/>
        </w:rPr>
      </w:pPr>
      <w:r w:rsidRPr="006B53E1">
        <w:rPr>
          <w:sz w:val="28"/>
          <w:szCs w:val="28"/>
        </w:rPr>
        <w:lastRenderedPageBreak/>
        <w:t>As the National Disability Insurance Scheme takes effect throughout Australia, Arts Access Victoria is committed to helping individuals include arts programs within their individual NDIS plans.</w:t>
      </w:r>
    </w:p>
    <w:p w14:paraId="19E65766" w14:textId="382BAC17" w:rsidR="00F21A5B" w:rsidRPr="006B53E1" w:rsidRDefault="00F21A5B" w:rsidP="00F21A5B">
      <w:pPr>
        <w:rPr>
          <w:sz w:val="28"/>
          <w:szCs w:val="28"/>
        </w:rPr>
      </w:pPr>
      <w:r w:rsidRPr="006B53E1">
        <w:rPr>
          <w:sz w:val="28"/>
          <w:szCs w:val="28"/>
        </w:rPr>
        <w:t>Arts Access Victoria is a registered NDIS provider.</w:t>
      </w:r>
    </w:p>
    <w:p w14:paraId="4CBCF0F1" w14:textId="77777777" w:rsidR="00F21A5B" w:rsidRPr="006B53E1" w:rsidRDefault="00F21A5B" w:rsidP="00F21A5B">
      <w:pPr>
        <w:rPr>
          <w:sz w:val="28"/>
          <w:szCs w:val="28"/>
        </w:rPr>
      </w:pPr>
    </w:p>
    <w:p w14:paraId="0774321C" w14:textId="3C4BF90F" w:rsidR="00F21A5B" w:rsidRPr="006B53E1" w:rsidRDefault="00F21A5B" w:rsidP="00F21A5B">
      <w:pPr>
        <w:pStyle w:val="Heading1"/>
        <w:rPr>
          <w:sz w:val="28"/>
          <w:szCs w:val="28"/>
        </w:rPr>
      </w:pPr>
      <w:bookmarkStart w:id="10" w:name="_Toc54710257"/>
      <w:r w:rsidRPr="006B53E1">
        <w:rPr>
          <w:sz w:val="28"/>
          <w:szCs w:val="28"/>
        </w:rPr>
        <w:t xml:space="preserve">KPI’s: </w:t>
      </w:r>
      <w:proofErr w:type="gramStart"/>
      <w:r w:rsidRPr="006B53E1">
        <w:rPr>
          <w:sz w:val="28"/>
          <w:szCs w:val="28"/>
        </w:rPr>
        <w:t>At a glance</w:t>
      </w:r>
      <w:bookmarkEnd w:id="10"/>
      <w:proofErr w:type="gramEnd"/>
      <w:r w:rsidRPr="006B53E1">
        <w:rPr>
          <w:sz w:val="28"/>
          <w:szCs w:val="28"/>
        </w:rPr>
        <w:t xml:space="preserve"> </w:t>
      </w:r>
    </w:p>
    <w:p w14:paraId="499E98C7" w14:textId="6283E66C" w:rsidR="00F21A5B" w:rsidRPr="006B53E1" w:rsidRDefault="00F21A5B" w:rsidP="00F21A5B">
      <w:pPr>
        <w:rPr>
          <w:sz w:val="28"/>
          <w:szCs w:val="28"/>
        </w:rPr>
      </w:pPr>
      <w:r w:rsidRPr="006B53E1">
        <w:rPr>
          <w:sz w:val="28"/>
          <w:szCs w:val="28"/>
        </w:rPr>
        <w:t xml:space="preserve">Arts Access </w:t>
      </w:r>
      <w:proofErr w:type="spellStart"/>
      <w:r w:rsidRPr="006B53E1">
        <w:rPr>
          <w:sz w:val="28"/>
          <w:szCs w:val="28"/>
        </w:rPr>
        <w:t>Vicotira</w:t>
      </w:r>
      <w:proofErr w:type="spellEnd"/>
      <w:r w:rsidRPr="006B53E1">
        <w:rPr>
          <w:sz w:val="28"/>
          <w:szCs w:val="28"/>
        </w:rPr>
        <w:t xml:space="preserve"> exceeded or met all 21 of our KPI’s </w:t>
      </w:r>
    </w:p>
    <w:p w14:paraId="620D74C1" w14:textId="5230458C" w:rsidR="00F21A5B" w:rsidRPr="006B53E1" w:rsidRDefault="00F21A5B" w:rsidP="00F21A5B">
      <w:pPr>
        <w:rPr>
          <w:sz w:val="28"/>
          <w:szCs w:val="28"/>
        </w:rPr>
      </w:pPr>
      <w:r w:rsidRPr="006B53E1">
        <w:rPr>
          <w:sz w:val="28"/>
          <w:szCs w:val="28"/>
        </w:rPr>
        <w:t xml:space="preserve">1941 artists supported </w:t>
      </w:r>
    </w:p>
    <w:p w14:paraId="245A011B" w14:textId="20E8E63A" w:rsidR="00F21A5B" w:rsidRPr="006B53E1" w:rsidRDefault="00F21A5B" w:rsidP="00F21A5B">
      <w:pPr>
        <w:rPr>
          <w:sz w:val="28"/>
          <w:szCs w:val="28"/>
        </w:rPr>
      </w:pPr>
      <w:r w:rsidRPr="006B53E1">
        <w:rPr>
          <w:sz w:val="28"/>
          <w:szCs w:val="28"/>
        </w:rPr>
        <w:t xml:space="preserve">17 new works and creative developments </w:t>
      </w:r>
    </w:p>
    <w:p w14:paraId="2DB7771A" w14:textId="21D4F4CC" w:rsidR="00F21A5B" w:rsidRPr="006B53E1" w:rsidRDefault="00F21A5B" w:rsidP="00F21A5B">
      <w:pPr>
        <w:rPr>
          <w:sz w:val="28"/>
          <w:szCs w:val="28"/>
        </w:rPr>
      </w:pPr>
      <w:r w:rsidRPr="006B53E1">
        <w:rPr>
          <w:sz w:val="28"/>
          <w:szCs w:val="28"/>
        </w:rPr>
        <w:t xml:space="preserve">43 exhibitions and performances  </w:t>
      </w:r>
    </w:p>
    <w:p w14:paraId="08FC4768" w14:textId="01BFF2A8" w:rsidR="00F21A5B" w:rsidRPr="006B53E1" w:rsidRDefault="00F21A5B" w:rsidP="00F21A5B">
      <w:pPr>
        <w:rPr>
          <w:sz w:val="28"/>
          <w:szCs w:val="28"/>
        </w:rPr>
      </w:pPr>
      <w:r w:rsidRPr="006B53E1">
        <w:rPr>
          <w:sz w:val="28"/>
          <w:szCs w:val="28"/>
        </w:rPr>
        <w:t xml:space="preserve">240 strategic partnerships </w:t>
      </w:r>
    </w:p>
    <w:p w14:paraId="6793B0F4" w14:textId="3BCCC184" w:rsidR="00F21A5B" w:rsidRPr="006B53E1" w:rsidRDefault="00F21A5B" w:rsidP="00F21A5B">
      <w:pPr>
        <w:rPr>
          <w:sz w:val="28"/>
          <w:szCs w:val="28"/>
        </w:rPr>
      </w:pPr>
      <w:r w:rsidRPr="006B53E1">
        <w:rPr>
          <w:sz w:val="28"/>
          <w:szCs w:val="28"/>
        </w:rPr>
        <w:t xml:space="preserve">4,355 subscribers to monthly eNews </w:t>
      </w:r>
    </w:p>
    <w:p w14:paraId="000E7FC9" w14:textId="7E75CCFD" w:rsidR="00F21A5B" w:rsidRPr="006B53E1" w:rsidRDefault="00F21A5B" w:rsidP="00F21A5B">
      <w:pPr>
        <w:rPr>
          <w:sz w:val="28"/>
          <w:szCs w:val="28"/>
        </w:rPr>
      </w:pPr>
      <w:r w:rsidRPr="006B53E1">
        <w:rPr>
          <w:sz w:val="28"/>
          <w:szCs w:val="28"/>
        </w:rPr>
        <w:t xml:space="preserve">890,815 audience members engaged </w:t>
      </w:r>
    </w:p>
    <w:p w14:paraId="559CF3B2" w14:textId="792BAD53" w:rsidR="00F21A5B" w:rsidRPr="006B53E1" w:rsidRDefault="00F21A5B" w:rsidP="00F21A5B">
      <w:pPr>
        <w:rPr>
          <w:sz w:val="28"/>
          <w:szCs w:val="28"/>
        </w:rPr>
      </w:pPr>
      <w:r w:rsidRPr="006B53E1">
        <w:rPr>
          <w:sz w:val="28"/>
          <w:szCs w:val="28"/>
        </w:rPr>
        <w:t xml:space="preserve">101,209 website page views </w:t>
      </w:r>
    </w:p>
    <w:p w14:paraId="3D82A2B2" w14:textId="1182B517" w:rsidR="00F21A5B" w:rsidRPr="006B53E1" w:rsidRDefault="00F21A5B" w:rsidP="00F21A5B">
      <w:pPr>
        <w:rPr>
          <w:sz w:val="28"/>
          <w:szCs w:val="28"/>
        </w:rPr>
      </w:pPr>
      <w:r w:rsidRPr="006B53E1">
        <w:rPr>
          <w:sz w:val="28"/>
          <w:szCs w:val="28"/>
        </w:rPr>
        <w:t xml:space="preserve">465 creative workshops for people living with disability </w:t>
      </w:r>
    </w:p>
    <w:p w14:paraId="71BBEFCC" w14:textId="5E69DE37" w:rsidR="00F21A5B" w:rsidRPr="006B53E1" w:rsidRDefault="00F21A5B" w:rsidP="00F21A5B">
      <w:pPr>
        <w:rPr>
          <w:sz w:val="28"/>
          <w:szCs w:val="28"/>
        </w:rPr>
      </w:pPr>
      <w:r w:rsidRPr="006B53E1">
        <w:rPr>
          <w:sz w:val="28"/>
          <w:szCs w:val="28"/>
        </w:rPr>
        <w:t xml:space="preserve">11 research projects </w:t>
      </w:r>
    </w:p>
    <w:p w14:paraId="418C1B2E" w14:textId="1E7EB9ED" w:rsidR="00F21A5B" w:rsidRPr="006B53E1" w:rsidRDefault="00F21A5B" w:rsidP="00F21A5B">
      <w:pPr>
        <w:rPr>
          <w:sz w:val="28"/>
          <w:szCs w:val="28"/>
        </w:rPr>
      </w:pPr>
      <w:r w:rsidRPr="006B53E1">
        <w:rPr>
          <w:sz w:val="28"/>
          <w:szCs w:val="28"/>
        </w:rPr>
        <w:t xml:space="preserve">7,471 followers on social media </w:t>
      </w:r>
    </w:p>
    <w:p w14:paraId="202296EB" w14:textId="07B820C1" w:rsidR="00F21A5B" w:rsidRPr="006B53E1" w:rsidRDefault="00F21A5B" w:rsidP="00F21A5B">
      <w:pPr>
        <w:rPr>
          <w:sz w:val="28"/>
          <w:szCs w:val="28"/>
        </w:rPr>
      </w:pPr>
      <w:r w:rsidRPr="006B53E1">
        <w:rPr>
          <w:sz w:val="28"/>
          <w:szCs w:val="28"/>
        </w:rPr>
        <w:t xml:space="preserve">13,751 information requests </w:t>
      </w:r>
    </w:p>
    <w:p w14:paraId="0FCB5CE9" w14:textId="77777777" w:rsidR="00F21A5B" w:rsidRPr="006B53E1" w:rsidRDefault="00F21A5B" w:rsidP="00F21A5B">
      <w:pPr>
        <w:pStyle w:val="Heading1"/>
        <w:rPr>
          <w:sz w:val="28"/>
          <w:szCs w:val="28"/>
        </w:rPr>
      </w:pPr>
      <w:bookmarkStart w:id="11" w:name="_Toc54710258"/>
      <w:r w:rsidRPr="006B53E1">
        <w:rPr>
          <w:sz w:val="28"/>
          <w:szCs w:val="28"/>
        </w:rPr>
        <w:t>We make art: Programs</w:t>
      </w:r>
      <w:bookmarkEnd w:id="11"/>
    </w:p>
    <w:p w14:paraId="6A046745" w14:textId="5ABFEBF1" w:rsidR="00F21A5B" w:rsidRPr="006B53E1" w:rsidRDefault="00F21A5B" w:rsidP="00F21A5B">
      <w:pPr>
        <w:pStyle w:val="Heading2"/>
        <w:rPr>
          <w:sz w:val="28"/>
          <w:szCs w:val="28"/>
        </w:rPr>
      </w:pPr>
      <w:bookmarkStart w:id="12" w:name="_Toc54710259"/>
      <w:r w:rsidRPr="006B53E1">
        <w:rPr>
          <w:sz w:val="28"/>
          <w:szCs w:val="28"/>
        </w:rPr>
        <w:t>Art About</w:t>
      </w:r>
      <w:bookmarkEnd w:id="12"/>
      <w:r w:rsidRPr="006B53E1">
        <w:rPr>
          <w:sz w:val="28"/>
          <w:szCs w:val="28"/>
        </w:rPr>
        <w:t xml:space="preserve"> </w:t>
      </w:r>
    </w:p>
    <w:p w14:paraId="3FD3648D" w14:textId="0845EF90" w:rsidR="00F21A5B" w:rsidRPr="006B53E1" w:rsidRDefault="00F21A5B" w:rsidP="00F21A5B">
      <w:pPr>
        <w:rPr>
          <w:sz w:val="28"/>
          <w:szCs w:val="28"/>
        </w:rPr>
      </w:pPr>
      <w:r w:rsidRPr="006B53E1">
        <w:rPr>
          <w:sz w:val="28"/>
          <w:szCs w:val="28"/>
        </w:rPr>
        <w:t>Art About is a visual arts program for people with disability who have an interest in visual art and local culture around the Mornington Peninsula.</w:t>
      </w:r>
    </w:p>
    <w:p w14:paraId="677AD231" w14:textId="77777777" w:rsidR="00F21A5B" w:rsidRPr="006B53E1" w:rsidRDefault="00F21A5B" w:rsidP="00F21A5B">
      <w:pPr>
        <w:pStyle w:val="Heading3"/>
        <w:rPr>
          <w:sz w:val="28"/>
          <w:szCs w:val="28"/>
        </w:rPr>
      </w:pPr>
      <w:bookmarkStart w:id="13" w:name="_Toc54710260"/>
      <w:r w:rsidRPr="006B53E1">
        <w:rPr>
          <w:sz w:val="28"/>
          <w:szCs w:val="28"/>
        </w:rPr>
        <w:t>Flags and bags</w:t>
      </w:r>
      <w:bookmarkEnd w:id="13"/>
      <w:r w:rsidRPr="006B53E1">
        <w:rPr>
          <w:sz w:val="28"/>
          <w:szCs w:val="28"/>
        </w:rPr>
        <w:t xml:space="preserve"> </w:t>
      </w:r>
    </w:p>
    <w:p w14:paraId="1174644A" w14:textId="7E041F48" w:rsidR="00F21A5B" w:rsidRPr="006B53E1" w:rsidRDefault="00F21A5B" w:rsidP="00F21A5B">
      <w:pPr>
        <w:rPr>
          <w:sz w:val="28"/>
          <w:szCs w:val="28"/>
        </w:rPr>
      </w:pPr>
      <w:r w:rsidRPr="006B53E1">
        <w:rPr>
          <w:sz w:val="28"/>
          <w:szCs w:val="28"/>
        </w:rPr>
        <w:t xml:space="preserve">2017 has seen the Art About artists working on the Flags and Bags which focuses on developing the group’s local identity, skills </w:t>
      </w:r>
      <w:proofErr w:type="gramStart"/>
      <w:r w:rsidRPr="006B53E1">
        <w:rPr>
          <w:sz w:val="28"/>
          <w:szCs w:val="28"/>
        </w:rPr>
        <w:t>development</w:t>
      </w:r>
      <w:proofErr w:type="gramEnd"/>
      <w:r w:rsidRPr="006B53E1">
        <w:rPr>
          <w:sz w:val="28"/>
          <w:szCs w:val="28"/>
        </w:rPr>
        <w:t xml:space="preserve"> and interest in sustainability.</w:t>
      </w:r>
    </w:p>
    <w:p w14:paraId="0587C6A5" w14:textId="03B07223" w:rsidR="00F21A5B" w:rsidRPr="006B53E1" w:rsidRDefault="00F21A5B" w:rsidP="00F21A5B">
      <w:pPr>
        <w:rPr>
          <w:sz w:val="28"/>
          <w:szCs w:val="28"/>
        </w:rPr>
      </w:pPr>
      <w:r w:rsidRPr="006B53E1">
        <w:rPr>
          <w:sz w:val="28"/>
          <w:szCs w:val="28"/>
        </w:rPr>
        <w:t xml:space="preserve">Thanks to a successful Mornington Peninsula Regional Shire (MPRS) Placemaking grant of $5000, the group </w:t>
      </w:r>
      <w:proofErr w:type="gramStart"/>
      <w:r w:rsidRPr="006B53E1">
        <w:rPr>
          <w:sz w:val="28"/>
          <w:szCs w:val="28"/>
        </w:rPr>
        <w:t>purchased</w:t>
      </w:r>
      <w:proofErr w:type="gramEnd"/>
      <w:r w:rsidRPr="006B53E1">
        <w:rPr>
          <w:sz w:val="28"/>
          <w:szCs w:val="28"/>
        </w:rPr>
        <w:t xml:space="preserve"> screen printing equipment </w:t>
      </w:r>
      <w:r w:rsidRPr="006B53E1">
        <w:rPr>
          <w:sz w:val="28"/>
          <w:szCs w:val="28"/>
        </w:rPr>
        <w:lastRenderedPageBreak/>
        <w:t xml:space="preserve">and. held an open studio event in Nebula mobile art studio, to showcase the work and skills </w:t>
      </w:r>
    </w:p>
    <w:p w14:paraId="6670F774" w14:textId="24739CFD" w:rsidR="00F21A5B" w:rsidRPr="006B53E1" w:rsidRDefault="00F21A5B" w:rsidP="00F21A5B">
      <w:pPr>
        <w:rPr>
          <w:sz w:val="28"/>
          <w:szCs w:val="28"/>
        </w:rPr>
      </w:pPr>
      <w:r w:rsidRPr="006B53E1">
        <w:rPr>
          <w:sz w:val="28"/>
          <w:szCs w:val="28"/>
        </w:rPr>
        <w:t xml:space="preserve">The open studio event celebrated International Day of People with Disability and brought the local community together </w:t>
      </w:r>
      <w:r w:rsidR="008E3BFA" w:rsidRPr="006B53E1">
        <w:rPr>
          <w:sz w:val="28"/>
          <w:szCs w:val="28"/>
        </w:rPr>
        <w:t xml:space="preserve">with Art About artists. Artists produced a large collaborative group flag and developed individual designs which </w:t>
      </w:r>
      <w:proofErr w:type="gramStart"/>
      <w:r w:rsidR="008E3BFA" w:rsidRPr="006B53E1">
        <w:rPr>
          <w:sz w:val="28"/>
          <w:szCs w:val="28"/>
        </w:rPr>
        <w:t>were printed</w:t>
      </w:r>
      <w:proofErr w:type="gramEnd"/>
      <w:r w:rsidR="008E3BFA" w:rsidRPr="006B53E1">
        <w:rPr>
          <w:sz w:val="28"/>
          <w:szCs w:val="28"/>
        </w:rPr>
        <w:t xml:space="preserve"> on recycled cloth tote bags and given to members of the public on the day.</w:t>
      </w:r>
    </w:p>
    <w:p w14:paraId="16D20AC3" w14:textId="21C7AAB6" w:rsidR="00F21A5B" w:rsidRPr="006B53E1" w:rsidRDefault="008E3BFA" w:rsidP="00F21A5B">
      <w:pPr>
        <w:rPr>
          <w:sz w:val="28"/>
          <w:szCs w:val="28"/>
        </w:rPr>
      </w:pPr>
      <w:r w:rsidRPr="006B53E1">
        <w:rPr>
          <w:sz w:val="28"/>
          <w:szCs w:val="28"/>
        </w:rPr>
        <w:t xml:space="preserve">Members from the Mornington Peninsula Boomerang Bags group attended the event and expressed interest to work collaboratively with Art About artists. With the Boomerang Bags movement gaining considerable attention on the Peninsula, and with environmental issues and campaigns such as ban the plastic bag becoming more visible, the Flags and Bags project </w:t>
      </w:r>
      <w:proofErr w:type="gramStart"/>
      <w:r w:rsidRPr="006B53E1">
        <w:rPr>
          <w:sz w:val="28"/>
          <w:szCs w:val="28"/>
        </w:rPr>
        <w:t>is expected</w:t>
      </w:r>
      <w:proofErr w:type="gramEnd"/>
      <w:r w:rsidRPr="006B53E1">
        <w:rPr>
          <w:sz w:val="28"/>
          <w:szCs w:val="28"/>
        </w:rPr>
        <w:t xml:space="preserve"> to expand in 2018.</w:t>
      </w:r>
    </w:p>
    <w:p w14:paraId="12F3AAB7" w14:textId="41047869" w:rsidR="00F21A5B" w:rsidRPr="006B53E1" w:rsidRDefault="00F21A5B" w:rsidP="008E3BFA">
      <w:pPr>
        <w:pStyle w:val="Heading3"/>
        <w:rPr>
          <w:sz w:val="28"/>
          <w:szCs w:val="28"/>
        </w:rPr>
      </w:pPr>
      <w:bookmarkStart w:id="14" w:name="_Toc54710261"/>
      <w:r w:rsidRPr="006B53E1">
        <w:rPr>
          <w:sz w:val="28"/>
          <w:szCs w:val="28"/>
        </w:rPr>
        <w:t>Case study</w:t>
      </w:r>
      <w:bookmarkEnd w:id="14"/>
      <w:r w:rsidRPr="006B53E1">
        <w:rPr>
          <w:sz w:val="28"/>
          <w:szCs w:val="28"/>
        </w:rPr>
        <w:t xml:space="preserve"> </w:t>
      </w:r>
    </w:p>
    <w:p w14:paraId="5A29AF91" w14:textId="7F31014B" w:rsidR="00F21A5B" w:rsidRPr="006B53E1" w:rsidRDefault="00F21A5B" w:rsidP="00F21A5B">
      <w:pPr>
        <w:rPr>
          <w:sz w:val="28"/>
          <w:szCs w:val="28"/>
        </w:rPr>
      </w:pPr>
      <w:r w:rsidRPr="006B53E1">
        <w:rPr>
          <w:sz w:val="28"/>
          <w:szCs w:val="28"/>
        </w:rPr>
        <w:t>Art About artist, Erin (</w:t>
      </w:r>
      <w:proofErr w:type="spellStart"/>
      <w:r w:rsidRPr="006B53E1">
        <w:rPr>
          <w:sz w:val="28"/>
          <w:szCs w:val="28"/>
        </w:rPr>
        <w:t>Ezza</w:t>
      </w:r>
      <w:proofErr w:type="spellEnd"/>
      <w:r w:rsidRPr="006B53E1">
        <w:rPr>
          <w:sz w:val="28"/>
          <w:szCs w:val="28"/>
        </w:rPr>
        <w:t xml:space="preserve">) </w:t>
      </w:r>
      <w:proofErr w:type="spellStart"/>
      <w:r w:rsidRPr="006B53E1">
        <w:rPr>
          <w:sz w:val="28"/>
          <w:szCs w:val="28"/>
        </w:rPr>
        <w:t>Wooloughan</w:t>
      </w:r>
      <w:proofErr w:type="spellEnd"/>
      <w:r w:rsidRPr="006B53E1">
        <w:rPr>
          <w:sz w:val="28"/>
          <w:szCs w:val="28"/>
        </w:rPr>
        <w:t xml:space="preserve"> has extended her illustration and storytelling skills by learning screen printing techniques. </w:t>
      </w:r>
      <w:proofErr w:type="spellStart"/>
      <w:r w:rsidRPr="006B53E1">
        <w:rPr>
          <w:sz w:val="28"/>
          <w:szCs w:val="28"/>
        </w:rPr>
        <w:t>Ezza’s</w:t>
      </w:r>
      <w:proofErr w:type="spellEnd"/>
      <w:r w:rsidRPr="006B53E1">
        <w:rPr>
          <w:sz w:val="28"/>
          <w:szCs w:val="28"/>
        </w:rPr>
        <w:t xml:space="preserve"> final design for the Flags and Bags project shows the professional illustration skills she has </w:t>
      </w:r>
      <w:proofErr w:type="gramStart"/>
      <w:r w:rsidRPr="006B53E1">
        <w:rPr>
          <w:sz w:val="28"/>
          <w:szCs w:val="28"/>
        </w:rPr>
        <w:t>developed</w:t>
      </w:r>
      <w:proofErr w:type="gramEnd"/>
      <w:r w:rsidRPr="006B53E1">
        <w:rPr>
          <w:sz w:val="28"/>
          <w:szCs w:val="28"/>
        </w:rPr>
        <w:t xml:space="preserve"> and she is keen build her folio and demonstrate her new skills to others.</w:t>
      </w:r>
    </w:p>
    <w:p w14:paraId="0C413E85" w14:textId="77777777" w:rsidR="00F21A5B" w:rsidRPr="006B53E1" w:rsidRDefault="00F21A5B" w:rsidP="008E3BFA">
      <w:pPr>
        <w:pStyle w:val="Heading2"/>
        <w:rPr>
          <w:sz w:val="28"/>
          <w:szCs w:val="28"/>
        </w:rPr>
      </w:pPr>
      <w:bookmarkStart w:id="15" w:name="_Toc54710262"/>
      <w:r w:rsidRPr="006B53E1">
        <w:rPr>
          <w:sz w:val="28"/>
          <w:szCs w:val="28"/>
        </w:rPr>
        <w:t>Art Day South</w:t>
      </w:r>
      <w:bookmarkEnd w:id="15"/>
      <w:r w:rsidRPr="006B53E1">
        <w:rPr>
          <w:sz w:val="28"/>
          <w:szCs w:val="28"/>
        </w:rPr>
        <w:t xml:space="preserve"> </w:t>
      </w:r>
    </w:p>
    <w:p w14:paraId="410CB67C" w14:textId="160B8911" w:rsidR="00F21A5B" w:rsidRPr="006B53E1" w:rsidRDefault="00F21A5B" w:rsidP="00F21A5B">
      <w:pPr>
        <w:rPr>
          <w:sz w:val="28"/>
          <w:szCs w:val="28"/>
        </w:rPr>
      </w:pPr>
      <w:r w:rsidRPr="006B53E1">
        <w:rPr>
          <w:sz w:val="28"/>
          <w:szCs w:val="28"/>
        </w:rPr>
        <w:t xml:space="preserve">Art Day South is one of AAV’s flagship programs and a model of inclusive arts practice, where artists work collaboratively to explore, </w:t>
      </w:r>
      <w:proofErr w:type="gramStart"/>
      <w:r w:rsidRPr="006B53E1">
        <w:rPr>
          <w:sz w:val="28"/>
          <w:szCs w:val="28"/>
        </w:rPr>
        <w:t>develop</w:t>
      </w:r>
      <w:proofErr w:type="gramEnd"/>
      <w:r w:rsidRPr="006B53E1">
        <w:rPr>
          <w:sz w:val="28"/>
          <w:szCs w:val="28"/>
        </w:rPr>
        <w:t xml:space="preserve"> and produce new work. Projects in 2017 saw community engagement through public art making and explorations of technology such as sound and video.</w:t>
      </w:r>
    </w:p>
    <w:p w14:paraId="1FC1938F" w14:textId="77777777" w:rsidR="00F21A5B" w:rsidRPr="006B53E1" w:rsidRDefault="00F21A5B" w:rsidP="008E3BFA">
      <w:pPr>
        <w:pStyle w:val="Heading3"/>
        <w:rPr>
          <w:sz w:val="28"/>
          <w:szCs w:val="28"/>
        </w:rPr>
      </w:pPr>
      <w:bookmarkStart w:id="16" w:name="_Toc54710263"/>
      <w:r w:rsidRPr="006B53E1">
        <w:rPr>
          <w:sz w:val="28"/>
          <w:szCs w:val="28"/>
        </w:rPr>
        <w:t>The Nest</w:t>
      </w:r>
      <w:bookmarkEnd w:id="16"/>
      <w:r w:rsidRPr="006B53E1">
        <w:rPr>
          <w:sz w:val="28"/>
          <w:szCs w:val="28"/>
        </w:rPr>
        <w:t xml:space="preserve"> </w:t>
      </w:r>
    </w:p>
    <w:p w14:paraId="77D959D4" w14:textId="53961D87" w:rsidR="00F21A5B" w:rsidRPr="006B53E1" w:rsidRDefault="00F21A5B" w:rsidP="00F21A5B">
      <w:pPr>
        <w:rPr>
          <w:sz w:val="28"/>
          <w:szCs w:val="28"/>
        </w:rPr>
      </w:pPr>
      <w:r w:rsidRPr="006B53E1">
        <w:rPr>
          <w:sz w:val="28"/>
          <w:szCs w:val="28"/>
        </w:rPr>
        <w:t xml:space="preserve">The Nest project invited the audience to make a wish and present it to a giant sculptural nest adorned with feathers and bead work made by the group. The Nest participatory art project was presented in two </w:t>
      </w:r>
      <w:proofErr w:type="gramStart"/>
      <w:r w:rsidRPr="006B53E1">
        <w:rPr>
          <w:sz w:val="28"/>
          <w:szCs w:val="28"/>
        </w:rPr>
        <w:t>parts;</w:t>
      </w:r>
      <w:proofErr w:type="gramEnd"/>
      <w:r w:rsidRPr="006B53E1">
        <w:rPr>
          <w:sz w:val="28"/>
          <w:szCs w:val="28"/>
        </w:rPr>
        <w:t xml:space="preserve"> firstly, in conjunction with Emerald Hill Arts Menu festival and secondly at Dingley Neighbourhood Centre.</w:t>
      </w:r>
    </w:p>
    <w:p w14:paraId="193A0D23" w14:textId="40F7A167" w:rsidR="00F21A5B" w:rsidRPr="006B53E1" w:rsidRDefault="00F21A5B" w:rsidP="00F21A5B">
      <w:pPr>
        <w:rPr>
          <w:sz w:val="28"/>
          <w:szCs w:val="28"/>
        </w:rPr>
      </w:pPr>
      <w:r w:rsidRPr="006B53E1">
        <w:rPr>
          <w:sz w:val="28"/>
          <w:szCs w:val="28"/>
        </w:rPr>
        <w:t xml:space="preserve">For Emerald Hill Arts Menu, The Nest </w:t>
      </w:r>
      <w:proofErr w:type="gramStart"/>
      <w:r w:rsidRPr="006B53E1">
        <w:rPr>
          <w:sz w:val="28"/>
          <w:szCs w:val="28"/>
        </w:rPr>
        <w:t>was held</w:t>
      </w:r>
      <w:proofErr w:type="gramEnd"/>
      <w:r w:rsidRPr="006B53E1">
        <w:rPr>
          <w:sz w:val="28"/>
          <w:szCs w:val="28"/>
        </w:rPr>
        <w:t xml:space="preserve"> in Nebula mobile art studio outside the South Melbourne Town Hall. Multicultural Arts Victoria also </w:t>
      </w:r>
      <w:proofErr w:type="gramStart"/>
      <w:r w:rsidRPr="006B53E1">
        <w:rPr>
          <w:sz w:val="28"/>
          <w:szCs w:val="28"/>
        </w:rPr>
        <w:t>participated</w:t>
      </w:r>
      <w:proofErr w:type="gramEnd"/>
      <w:r w:rsidRPr="006B53E1">
        <w:rPr>
          <w:sz w:val="28"/>
          <w:szCs w:val="28"/>
        </w:rPr>
        <w:t xml:space="preserve"> on the day with spoken word performances.</w:t>
      </w:r>
    </w:p>
    <w:p w14:paraId="6316B84D" w14:textId="77777777" w:rsidR="00F21A5B" w:rsidRPr="006B53E1" w:rsidRDefault="00F21A5B" w:rsidP="008E3BFA">
      <w:pPr>
        <w:pStyle w:val="Heading3"/>
        <w:rPr>
          <w:sz w:val="28"/>
          <w:szCs w:val="28"/>
        </w:rPr>
      </w:pPr>
      <w:bookmarkStart w:id="17" w:name="_Toc54710264"/>
      <w:r w:rsidRPr="006B53E1">
        <w:rPr>
          <w:sz w:val="28"/>
          <w:szCs w:val="28"/>
        </w:rPr>
        <w:lastRenderedPageBreak/>
        <w:t>Embracing technology</w:t>
      </w:r>
      <w:bookmarkEnd w:id="17"/>
      <w:r w:rsidRPr="006B53E1">
        <w:rPr>
          <w:sz w:val="28"/>
          <w:szCs w:val="28"/>
        </w:rPr>
        <w:t xml:space="preserve"> </w:t>
      </w:r>
    </w:p>
    <w:p w14:paraId="6FB58636" w14:textId="76F7D2B1" w:rsidR="00F21A5B" w:rsidRPr="006B53E1" w:rsidRDefault="00F21A5B" w:rsidP="00F21A5B">
      <w:pPr>
        <w:rPr>
          <w:sz w:val="28"/>
          <w:szCs w:val="28"/>
        </w:rPr>
      </w:pPr>
      <w:r w:rsidRPr="006B53E1">
        <w:rPr>
          <w:sz w:val="28"/>
          <w:szCs w:val="28"/>
        </w:rPr>
        <w:t>In the second half of 2017, Art Day South began to develop a new body of work through the introduction of a range of instruments and recording devices.</w:t>
      </w:r>
    </w:p>
    <w:p w14:paraId="434A025A" w14:textId="1C5ACE2F" w:rsidR="00F21A5B" w:rsidRPr="006B53E1" w:rsidRDefault="00F21A5B" w:rsidP="00F21A5B">
      <w:pPr>
        <w:rPr>
          <w:sz w:val="28"/>
          <w:szCs w:val="28"/>
        </w:rPr>
      </w:pPr>
      <w:r w:rsidRPr="006B53E1">
        <w:rPr>
          <w:sz w:val="28"/>
          <w:szCs w:val="28"/>
        </w:rPr>
        <w:t>Participant artists explored their own interests in performance and the process resulted in an extensively recorded sound and video archive of rehearsed and improvised performative events that had taken place throughout the year.</w:t>
      </w:r>
    </w:p>
    <w:p w14:paraId="7A570DB4" w14:textId="62A49A8B" w:rsidR="00F21A5B" w:rsidRPr="006B53E1" w:rsidRDefault="00F21A5B" w:rsidP="00F21A5B">
      <w:pPr>
        <w:rPr>
          <w:sz w:val="28"/>
          <w:szCs w:val="28"/>
        </w:rPr>
      </w:pPr>
      <w:r w:rsidRPr="006B53E1">
        <w:rPr>
          <w:sz w:val="28"/>
          <w:szCs w:val="28"/>
        </w:rPr>
        <w:t xml:space="preserve">Much of this material </w:t>
      </w:r>
      <w:proofErr w:type="gramStart"/>
      <w:r w:rsidRPr="006B53E1">
        <w:rPr>
          <w:sz w:val="28"/>
          <w:szCs w:val="28"/>
        </w:rPr>
        <w:t>was presented</w:t>
      </w:r>
      <w:proofErr w:type="gramEnd"/>
      <w:r w:rsidRPr="006B53E1">
        <w:rPr>
          <w:sz w:val="28"/>
          <w:szCs w:val="28"/>
        </w:rPr>
        <w:t xml:space="preserve"> at the Arts Day South open studio in December where participant’s families and friends enjoyed a mini cinema and a display of participant artist’s drawings, paintings, sculptures, sets and costumes. A selection of works </w:t>
      </w:r>
      <w:proofErr w:type="gramStart"/>
      <w:r w:rsidRPr="006B53E1">
        <w:rPr>
          <w:sz w:val="28"/>
          <w:szCs w:val="28"/>
        </w:rPr>
        <w:t>were</w:t>
      </w:r>
      <w:proofErr w:type="gramEnd"/>
      <w:r w:rsidRPr="006B53E1">
        <w:rPr>
          <w:sz w:val="28"/>
          <w:szCs w:val="28"/>
        </w:rPr>
        <w:t xml:space="preserve"> also exhibited in the neighbouring Dingley Library throughout January 2018.</w:t>
      </w:r>
    </w:p>
    <w:p w14:paraId="47D33D84" w14:textId="77777777" w:rsidR="00F21A5B" w:rsidRPr="006B53E1" w:rsidRDefault="00F21A5B" w:rsidP="008E3BFA">
      <w:pPr>
        <w:pStyle w:val="Heading3"/>
        <w:rPr>
          <w:sz w:val="28"/>
          <w:szCs w:val="28"/>
        </w:rPr>
      </w:pPr>
      <w:bookmarkStart w:id="18" w:name="_Toc54710265"/>
      <w:r w:rsidRPr="006B53E1">
        <w:rPr>
          <w:sz w:val="28"/>
          <w:szCs w:val="28"/>
        </w:rPr>
        <w:t>2018 partnerships</w:t>
      </w:r>
      <w:bookmarkEnd w:id="18"/>
      <w:r w:rsidRPr="006B53E1">
        <w:rPr>
          <w:sz w:val="28"/>
          <w:szCs w:val="28"/>
        </w:rPr>
        <w:t xml:space="preserve"> </w:t>
      </w:r>
    </w:p>
    <w:p w14:paraId="696826B6" w14:textId="5FC9AC8C" w:rsidR="00F21A5B" w:rsidRPr="006B53E1" w:rsidRDefault="00F21A5B" w:rsidP="00F21A5B">
      <w:pPr>
        <w:rPr>
          <w:sz w:val="28"/>
          <w:szCs w:val="28"/>
        </w:rPr>
      </w:pPr>
      <w:r w:rsidRPr="006B53E1">
        <w:rPr>
          <w:sz w:val="28"/>
          <w:szCs w:val="28"/>
        </w:rPr>
        <w:t>We are in negotiation with Kingston Arts Centre to present this material in 2018, which will potentially involve indoor and outdoor projections of the artist’s work.</w:t>
      </w:r>
    </w:p>
    <w:p w14:paraId="5BA20F13" w14:textId="77777777" w:rsidR="00F21A5B" w:rsidRPr="006B53E1" w:rsidRDefault="00F21A5B" w:rsidP="008E3BFA">
      <w:pPr>
        <w:pStyle w:val="Heading2"/>
        <w:rPr>
          <w:sz w:val="28"/>
          <w:szCs w:val="28"/>
        </w:rPr>
      </w:pPr>
      <w:bookmarkStart w:id="19" w:name="_Toc54710266"/>
      <w:r w:rsidRPr="006B53E1">
        <w:rPr>
          <w:sz w:val="28"/>
          <w:szCs w:val="28"/>
        </w:rPr>
        <w:t>Connecting artists with community</w:t>
      </w:r>
      <w:bookmarkEnd w:id="19"/>
      <w:r w:rsidRPr="006B53E1">
        <w:rPr>
          <w:sz w:val="28"/>
          <w:szCs w:val="28"/>
        </w:rPr>
        <w:t xml:space="preserve"> </w:t>
      </w:r>
    </w:p>
    <w:p w14:paraId="70EFC315" w14:textId="56ED5FD5" w:rsidR="00F21A5B" w:rsidRPr="006B53E1" w:rsidRDefault="00F21A5B" w:rsidP="00F21A5B">
      <w:pPr>
        <w:rPr>
          <w:sz w:val="28"/>
          <w:szCs w:val="28"/>
        </w:rPr>
      </w:pPr>
      <w:r w:rsidRPr="006B53E1">
        <w:rPr>
          <w:sz w:val="28"/>
          <w:szCs w:val="28"/>
        </w:rPr>
        <w:t>AAV artists engage with various arts events and opportunities throughout the year to promote connection with the arts and culture in their local area.</w:t>
      </w:r>
    </w:p>
    <w:p w14:paraId="391BDFAF" w14:textId="77777777" w:rsidR="00F21A5B" w:rsidRPr="006B53E1" w:rsidRDefault="00F21A5B" w:rsidP="008E3BFA">
      <w:pPr>
        <w:pStyle w:val="Heading3"/>
        <w:rPr>
          <w:sz w:val="28"/>
          <w:szCs w:val="28"/>
        </w:rPr>
      </w:pPr>
      <w:bookmarkStart w:id="20" w:name="_Toc54710267"/>
      <w:proofErr w:type="spellStart"/>
      <w:r w:rsidRPr="006B53E1">
        <w:rPr>
          <w:sz w:val="28"/>
          <w:szCs w:val="28"/>
        </w:rPr>
        <w:t>Artlinks</w:t>
      </w:r>
      <w:proofErr w:type="spellEnd"/>
      <w:r w:rsidRPr="006B53E1">
        <w:rPr>
          <w:sz w:val="28"/>
          <w:szCs w:val="28"/>
        </w:rPr>
        <w:t>: Mornington Peninsula</w:t>
      </w:r>
      <w:bookmarkEnd w:id="20"/>
      <w:r w:rsidRPr="006B53E1">
        <w:rPr>
          <w:sz w:val="28"/>
          <w:szCs w:val="28"/>
        </w:rPr>
        <w:t xml:space="preserve"> </w:t>
      </w:r>
    </w:p>
    <w:p w14:paraId="743E8932" w14:textId="6B825A93" w:rsidR="00F21A5B" w:rsidRPr="006B53E1" w:rsidRDefault="00F21A5B" w:rsidP="00F21A5B">
      <w:pPr>
        <w:rPr>
          <w:sz w:val="28"/>
          <w:szCs w:val="28"/>
        </w:rPr>
      </w:pPr>
      <w:proofErr w:type="spellStart"/>
      <w:r w:rsidRPr="006B53E1">
        <w:rPr>
          <w:sz w:val="28"/>
          <w:szCs w:val="28"/>
        </w:rPr>
        <w:t>Artlinks</w:t>
      </w:r>
      <w:proofErr w:type="spellEnd"/>
      <w:r w:rsidRPr="006B53E1">
        <w:rPr>
          <w:sz w:val="28"/>
          <w:szCs w:val="28"/>
        </w:rPr>
        <w:t xml:space="preserve"> connects participants on the Mornington Peninsula with local arts and cultural events including seeing performances and enjoying a meal at the Frankston Arts Centre restaurant, visiting a professional artist’s studio at </w:t>
      </w:r>
      <w:proofErr w:type="spellStart"/>
      <w:r w:rsidRPr="006B53E1">
        <w:rPr>
          <w:sz w:val="28"/>
          <w:szCs w:val="28"/>
        </w:rPr>
        <w:t>Coolart</w:t>
      </w:r>
      <w:proofErr w:type="spellEnd"/>
      <w:r w:rsidRPr="006B53E1">
        <w:rPr>
          <w:sz w:val="28"/>
          <w:szCs w:val="28"/>
        </w:rPr>
        <w:t xml:space="preserve"> Wetlands and Homestead and learning to prime canvases in preparation for painting at </w:t>
      </w:r>
      <w:proofErr w:type="spellStart"/>
      <w:r w:rsidRPr="006B53E1">
        <w:rPr>
          <w:sz w:val="28"/>
          <w:szCs w:val="28"/>
        </w:rPr>
        <w:t>Seawinds</w:t>
      </w:r>
      <w:proofErr w:type="spellEnd"/>
      <w:r w:rsidRPr="006B53E1">
        <w:rPr>
          <w:sz w:val="28"/>
          <w:szCs w:val="28"/>
        </w:rPr>
        <w:t xml:space="preserve"> Community Hub.</w:t>
      </w:r>
    </w:p>
    <w:p w14:paraId="1E224A1D" w14:textId="77777777" w:rsidR="00F21A5B" w:rsidRPr="006B53E1" w:rsidRDefault="00F21A5B" w:rsidP="008E3BFA">
      <w:pPr>
        <w:pStyle w:val="Heading3"/>
        <w:rPr>
          <w:sz w:val="28"/>
          <w:szCs w:val="28"/>
        </w:rPr>
      </w:pPr>
      <w:bookmarkStart w:id="21" w:name="_Toc54710268"/>
      <w:r w:rsidRPr="006B53E1">
        <w:rPr>
          <w:sz w:val="28"/>
          <w:szCs w:val="28"/>
        </w:rPr>
        <w:t>Seasonal Studios: Pakenham</w:t>
      </w:r>
      <w:bookmarkEnd w:id="21"/>
      <w:r w:rsidRPr="006B53E1">
        <w:rPr>
          <w:sz w:val="28"/>
          <w:szCs w:val="28"/>
        </w:rPr>
        <w:t xml:space="preserve"> </w:t>
      </w:r>
    </w:p>
    <w:p w14:paraId="285DF1B6" w14:textId="02D99E56" w:rsidR="00F21A5B" w:rsidRPr="006B53E1" w:rsidRDefault="00F21A5B" w:rsidP="00F21A5B">
      <w:pPr>
        <w:rPr>
          <w:sz w:val="28"/>
          <w:szCs w:val="28"/>
        </w:rPr>
      </w:pPr>
      <w:r w:rsidRPr="006B53E1">
        <w:rPr>
          <w:sz w:val="28"/>
          <w:szCs w:val="28"/>
        </w:rPr>
        <w:t xml:space="preserve">Seasonal Studios are short term programs and events run throughout the year. In AAV’s Summer Studios, artists engaged with art activities including pottery, weaving, </w:t>
      </w:r>
      <w:proofErr w:type="gramStart"/>
      <w:r w:rsidRPr="006B53E1">
        <w:rPr>
          <w:sz w:val="28"/>
          <w:szCs w:val="28"/>
        </w:rPr>
        <w:t>puppetry</w:t>
      </w:r>
      <w:proofErr w:type="gramEnd"/>
      <w:r w:rsidRPr="006B53E1">
        <w:rPr>
          <w:sz w:val="28"/>
          <w:szCs w:val="28"/>
        </w:rPr>
        <w:t xml:space="preserve"> and animation.</w:t>
      </w:r>
    </w:p>
    <w:p w14:paraId="460027DA" w14:textId="719BF021" w:rsidR="00F21A5B" w:rsidRPr="006B53E1" w:rsidRDefault="00F21A5B" w:rsidP="00F21A5B">
      <w:pPr>
        <w:rPr>
          <w:sz w:val="28"/>
          <w:szCs w:val="28"/>
        </w:rPr>
      </w:pPr>
      <w:r w:rsidRPr="006B53E1">
        <w:rPr>
          <w:sz w:val="28"/>
          <w:szCs w:val="28"/>
        </w:rPr>
        <w:t>Autumn Studios visited the NGV to see the contemporary indigenous exhibition Who’s Afraid of Colour, inspiring participants and expanding their knowledge of indigenous arts practice.</w:t>
      </w:r>
    </w:p>
    <w:p w14:paraId="73D4E944" w14:textId="06580640" w:rsidR="00F21A5B" w:rsidRPr="006B53E1" w:rsidRDefault="00F21A5B" w:rsidP="00F21A5B">
      <w:pPr>
        <w:rPr>
          <w:sz w:val="28"/>
          <w:szCs w:val="28"/>
        </w:rPr>
      </w:pPr>
      <w:r w:rsidRPr="006B53E1">
        <w:rPr>
          <w:sz w:val="28"/>
          <w:szCs w:val="28"/>
        </w:rPr>
        <w:t>In Winter Studios, artists produced works on paper from which they created individual stop motion animations and made small artist books.</w:t>
      </w:r>
    </w:p>
    <w:p w14:paraId="58F2B1A8" w14:textId="79F46AC9" w:rsidR="00F21A5B" w:rsidRPr="006B53E1" w:rsidRDefault="00F21A5B" w:rsidP="00F21A5B">
      <w:pPr>
        <w:rPr>
          <w:sz w:val="28"/>
          <w:szCs w:val="28"/>
        </w:rPr>
      </w:pPr>
      <w:r w:rsidRPr="006B53E1">
        <w:rPr>
          <w:sz w:val="28"/>
          <w:szCs w:val="28"/>
        </w:rPr>
        <w:lastRenderedPageBreak/>
        <w:t xml:space="preserve">In Spring </w:t>
      </w:r>
      <w:proofErr w:type="gramStart"/>
      <w:r w:rsidRPr="006B53E1">
        <w:rPr>
          <w:sz w:val="28"/>
          <w:szCs w:val="28"/>
        </w:rPr>
        <w:t>Studios</w:t>
      </w:r>
      <w:proofErr w:type="gramEnd"/>
      <w:r w:rsidRPr="006B53E1">
        <w:rPr>
          <w:sz w:val="28"/>
          <w:szCs w:val="28"/>
        </w:rPr>
        <w:t xml:space="preserve"> the art making process showed its power to calm and hold participants in a safe space after a difficult session. We encourage respectful relationships and communication in our groups so that participants have opportunities to build strong and respectful relationships with others.</w:t>
      </w:r>
    </w:p>
    <w:p w14:paraId="719666AD" w14:textId="77777777" w:rsidR="00F21A5B" w:rsidRPr="006B53E1" w:rsidRDefault="00F21A5B" w:rsidP="008E3BFA">
      <w:pPr>
        <w:pStyle w:val="Heading3"/>
        <w:rPr>
          <w:sz w:val="28"/>
          <w:szCs w:val="28"/>
        </w:rPr>
      </w:pPr>
      <w:bookmarkStart w:id="22" w:name="_Toc54710269"/>
      <w:r w:rsidRPr="006B53E1">
        <w:rPr>
          <w:sz w:val="28"/>
          <w:szCs w:val="28"/>
        </w:rPr>
        <w:t>AAV in the community</w:t>
      </w:r>
      <w:bookmarkEnd w:id="22"/>
      <w:r w:rsidRPr="006B53E1">
        <w:rPr>
          <w:sz w:val="28"/>
          <w:szCs w:val="28"/>
        </w:rPr>
        <w:t xml:space="preserve"> </w:t>
      </w:r>
    </w:p>
    <w:p w14:paraId="166BAE4F" w14:textId="30B1A14C" w:rsidR="00F21A5B" w:rsidRPr="006B53E1" w:rsidRDefault="00F21A5B" w:rsidP="00F21A5B">
      <w:pPr>
        <w:rPr>
          <w:sz w:val="28"/>
          <w:szCs w:val="28"/>
        </w:rPr>
      </w:pPr>
      <w:r w:rsidRPr="006B53E1">
        <w:rPr>
          <w:sz w:val="28"/>
          <w:szCs w:val="28"/>
        </w:rPr>
        <w:t xml:space="preserve">AAV facilitated a themed art activity based on the idea of home, where participants built wearable architecture for the Kids Week event run by Park Towers management in South Melbourne. In November, AAV took part in the City of Dandenong’s Arts Come and Try event, </w:t>
      </w:r>
      <w:proofErr w:type="gramStart"/>
      <w:r w:rsidRPr="006B53E1">
        <w:rPr>
          <w:sz w:val="28"/>
          <w:szCs w:val="28"/>
        </w:rPr>
        <w:t>facilitating</w:t>
      </w:r>
      <w:proofErr w:type="gramEnd"/>
      <w:r w:rsidRPr="006B53E1">
        <w:rPr>
          <w:sz w:val="28"/>
          <w:szCs w:val="28"/>
        </w:rPr>
        <w:t xml:space="preserve"> a drawing activity with our wheelie bin camera obscuras for International Day of People with Disability.</w:t>
      </w:r>
    </w:p>
    <w:p w14:paraId="3C0ABB15" w14:textId="77777777" w:rsidR="00F21A5B" w:rsidRPr="006B53E1" w:rsidRDefault="00F21A5B" w:rsidP="008E3BFA">
      <w:pPr>
        <w:pStyle w:val="Heading2"/>
        <w:rPr>
          <w:sz w:val="28"/>
          <w:szCs w:val="28"/>
        </w:rPr>
      </w:pPr>
      <w:bookmarkStart w:id="23" w:name="_Toc54710270"/>
      <w:r w:rsidRPr="006B53E1">
        <w:rPr>
          <w:sz w:val="28"/>
          <w:szCs w:val="28"/>
        </w:rPr>
        <w:t>Echo Collective</w:t>
      </w:r>
      <w:bookmarkEnd w:id="23"/>
      <w:r w:rsidRPr="006B53E1">
        <w:rPr>
          <w:sz w:val="28"/>
          <w:szCs w:val="28"/>
        </w:rPr>
        <w:t xml:space="preserve"> </w:t>
      </w:r>
    </w:p>
    <w:p w14:paraId="0957D6B2" w14:textId="573DA5CB" w:rsidR="00F21A5B" w:rsidRPr="006B53E1" w:rsidRDefault="00F21A5B" w:rsidP="00F21A5B">
      <w:pPr>
        <w:rPr>
          <w:sz w:val="28"/>
          <w:szCs w:val="28"/>
        </w:rPr>
      </w:pPr>
      <w:r w:rsidRPr="006B53E1">
        <w:rPr>
          <w:sz w:val="28"/>
          <w:szCs w:val="28"/>
        </w:rPr>
        <w:t xml:space="preserve">Winners of the MIRA Award for Best Inclusive Art Group, Echo Collective is a performance group which brings young people between the ages of 20 to 35 living with disabilities from culturally and linguistically diverse backgrounds together who share a commitment and passion for inclusive theatre, film and music. </w:t>
      </w:r>
    </w:p>
    <w:p w14:paraId="09D4305A" w14:textId="77777777" w:rsidR="00F21A5B" w:rsidRPr="006B53E1" w:rsidRDefault="00F21A5B" w:rsidP="008E3BFA">
      <w:pPr>
        <w:pStyle w:val="Heading3"/>
        <w:rPr>
          <w:sz w:val="28"/>
          <w:szCs w:val="28"/>
        </w:rPr>
      </w:pPr>
      <w:bookmarkStart w:id="24" w:name="_Toc54710271"/>
      <w:r w:rsidRPr="006B53E1">
        <w:rPr>
          <w:sz w:val="28"/>
          <w:szCs w:val="28"/>
        </w:rPr>
        <w:t>Voyage</w:t>
      </w:r>
      <w:bookmarkEnd w:id="24"/>
      <w:r w:rsidRPr="006B53E1">
        <w:rPr>
          <w:sz w:val="28"/>
          <w:szCs w:val="28"/>
        </w:rPr>
        <w:t xml:space="preserve"> </w:t>
      </w:r>
    </w:p>
    <w:p w14:paraId="7AD8A3D3" w14:textId="6C918E0D" w:rsidR="00F21A5B" w:rsidRPr="006B53E1" w:rsidRDefault="00F21A5B" w:rsidP="00F21A5B">
      <w:pPr>
        <w:rPr>
          <w:sz w:val="28"/>
          <w:szCs w:val="28"/>
        </w:rPr>
      </w:pPr>
      <w:r w:rsidRPr="006B53E1">
        <w:rPr>
          <w:sz w:val="28"/>
          <w:szCs w:val="28"/>
        </w:rPr>
        <w:t xml:space="preserve">In 2017, Echo Collective presented a short self devised show at the Arts Centre Melbourne to an audience of community, family, </w:t>
      </w:r>
      <w:proofErr w:type="gramStart"/>
      <w:r w:rsidRPr="006B53E1">
        <w:rPr>
          <w:sz w:val="28"/>
          <w:szCs w:val="28"/>
        </w:rPr>
        <w:t>friends</w:t>
      </w:r>
      <w:proofErr w:type="gramEnd"/>
      <w:r w:rsidRPr="006B53E1">
        <w:rPr>
          <w:sz w:val="28"/>
          <w:szCs w:val="28"/>
        </w:rPr>
        <w:t xml:space="preserve"> and industry. The participants created and shaped the show through a series of workshops, giving their own personal artistic feedback and ideas in positive and constructive ways. The participants developed their performance, improvisation, comedy, directing and workshop facilitation skills through a variety of group and solo tasks, leading to a growth in artistic autonomy, leadership, collaboration, maturity, </w:t>
      </w:r>
      <w:proofErr w:type="gramStart"/>
      <w:r w:rsidRPr="006B53E1">
        <w:rPr>
          <w:sz w:val="28"/>
          <w:szCs w:val="28"/>
        </w:rPr>
        <w:t>confidence</w:t>
      </w:r>
      <w:proofErr w:type="gramEnd"/>
      <w:r w:rsidRPr="006B53E1">
        <w:rPr>
          <w:sz w:val="28"/>
          <w:szCs w:val="28"/>
        </w:rPr>
        <w:t xml:space="preserve"> and </w:t>
      </w:r>
      <w:proofErr w:type="spellStart"/>
      <w:r w:rsidRPr="006B53E1">
        <w:rPr>
          <w:sz w:val="28"/>
          <w:szCs w:val="28"/>
        </w:rPr>
        <w:t>self esteem</w:t>
      </w:r>
      <w:proofErr w:type="spellEnd"/>
      <w:r w:rsidRPr="006B53E1">
        <w:rPr>
          <w:sz w:val="28"/>
          <w:szCs w:val="28"/>
        </w:rPr>
        <w:t xml:space="preserve">. </w:t>
      </w:r>
    </w:p>
    <w:p w14:paraId="6411D3FB" w14:textId="77777777" w:rsidR="00F21A5B" w:rsidRPr="006B53E1" w:rsidRDefault="00F21A5B" w:rsidP="008E3BFA">
      <w:pPr>
        <w:pStyle w:val="Heading3"/>
        <w:rPr>
          <w:sz w:val="28"/>
          <w:szCs w:val="28"/>
        </w:rPr>
      </w:pPr>
      <w:bookmarkStart w:id="25" w:name="_Toc54710272"/>
      <w:r w:rsidRPr="006B53E1">
        <w:rPr>
          <w:sz w:val="28"/>
          <w:szCs w:val="28"/>
        </w:rPr>
        <w:t>Open workshop</w:t>
      </w:r>
      <w:bookmarkEnd w:id="25"/>
      <w:r w:rsidRPr="006B53E1">
        <w:rPr>
          <w:sz w:val="28"/>
          <w:szCs w:val="28"/>
        </w:rPr>
        <w:t xml:space="preserve"> </w:t>
      </w:r>
    </w:p>
    <w:p w14:paraId="19DF9C96" w14:textId="743DDA82" w:rsidR="00F21A5B" w:rsidRPr="006B53E1" w:rsidRDefault="00F21A5B" w:rsidP="00F21A5B">
      <w:pPr>
        <w:rPr>
          <w:sz w:val="28"/>
          <w:szCs w:val="28"/>
        </w:rPr>
      </w:pPr>
      <w:r w:rsidRPr="006B53E1">
        <w:rPr>
          <w:sz w:val="28"/>
          <w:szCs w:val="28"/>
        </w:rPr>
        <w:t xml:space="preserve">The Echo Collective participants presented </w:t>
      </w:r>
      <w:proofErr w:type="gramStart"/>
      <w:r w:rsidRPr="006B53E1">
        <w:rPr>
          <w:sz w:val="28"/>
          <w:szCs w:val="28"/>
        </w:rPr>
        <w:t>a very successful</w:t>
      </w:r>
      <w:proofErr w:type="gramEnd"/>
      <w:r w:rsidRPr="006B53E1">
        <w:rPr>
          <w:sz w:val="28"/>
          <w:szCs w:val="28"/>
        </w:rPr>
        <w:t xml:space="preserve"> open workshop with a group of guest students with disabilities from our partner organisation, Western Futures from the Victoria University Footscray campus. The Echo Collective participants were so confident with their facilitation skills that they did not require any outside </w:t>
      </w:r>
      <w:proofErr w:type="gramStart"/>
      <w:r w:rsidRPr="006B53E1">
        <w:rPr>
          <w:sz w:val="28"/>
          <w:szCs w:val="28"/>
        </w:rPr>
        <w:t>assistance</w:t>
      </w:r>
      <w:proofErr w:type="gramEnd"/>
      <w:r w:rsidRPr="006B53E1">
        <w:rPr>
          <w:sz w:val="28"/>
          <w:szCs w:val="28"/>
        </w:rPr>
        <w:t xml:space="preserve"> from the lead artists present. </w:t>
      </w:r>
    </w:p>
    <w:p w14:paraId="3286EA9A" w14:textId="77777777" w:rsidR="00F21A5B" w:rsidRPr="006B53E1" w:rsidRDefault="00F21A5B" w:rsidP="008E3BFA">
      <w:pPr>
        <w:pStyle w:val="Heading3"/>
        <w:rPr>
          <w:sz w:val="28"/>
          <w:szCs w:val="28"/>
        </w:rPr>
      </w:pPr>
      <w:bookmarkStart w:id="26" w:name="_Toc54710273"/>
      <w:r w:rsidRPr="006B53E1">
        <w:rPr>
          <w:sz w:val="28"/>
          <w:szCs w:val="28"/>
        </w:rPr>
        <w:t>Song writing project</w:t>
      </w:r>
      <w:bookmarkEnd w:id="26"/>
      <w:r w:rsidRPr="006B53E1">
        <w:rPr>
          <w:sz w:val="28"/>
          <w:szCs w:val="28"/>
        </w:rPr>
        <w:t xml:space="preserve"> </w:t>
      </w:r>
    </w:p>
    <w:p w14:paraId="5223D225" w14:textId="408E920A" w:rsidR="00F21A5B" w:rsidRPr="006B53E1" w:rsidRDefault="00F21A5B" w:rsidP="00F21A5B">
      <w:pPr>
        <w:rPr>
          <w:sz w:val="28"/>
          <w:szCs w:val="28"/>
        </w:rPr>
      </w:pPr>
      <w:r w:rsidRPr="006B53E1">
        <w:rPr>
          <w:sz w:val="28"/>
          <w:szCs w:val="28"/>
        </w:rPr>
        <w:t xml:space="preserve">Singer, actor and writer, Sarah Ward led three </w:t>
      </w:r>
      <w:proofErr w:type="spellStart"/>
      <w:r w:rsidRPr="006B53E1">
        <w:rPr>
          <w:sz w:val="28"/>
          <w:szCs w:val="28"/>
        </w:rPr>
        <w:t>songwriting</w:t>
      </w:r>
      <w:proofErr w:type="spellEnd"/>
      <w:r w:rsidRPr="006B53E1">
        <w:rPr>
          <w:sz w:val="28"/>
          <w:szCs w:val="28"/>
        </w:rPr>
        <w:t xml:space="preserve"> Masterclass workshops during Echo Collective’s weekly workshops. Through these </w:t>
      </w:r>
      <w:r w:rsidRPr="006B53E1">
        <w:rPr>
          <w:sz w:val="28"/>
          <w:szCs w:val="28"/>
        </w:rPr>
        <w:lastRenderedPageBreak/>
        <w:t xml:space="preserve">workshops, Echo Collective created three group songs and five individual songs. A song by participant Kenny Lam </w:t>
      </w:r>
      <w:proofErr w:type="gramStart"/>
      <w:r w:rsidRPr="006B53E1">
        <w:rPr>
          <w:sz w:val="28"/>
          <w:szCs w:val="28"/>
        </w:rPr>
        <w:t>was then chosen</w:t>
      </w:r>
      <w:proofErr w:type="gramEnd"/>
      <w:r w:rsidRPr="006B53E1">
        <w:rPr>
          <w:sz w:val="28"/>
          <w:szCs w:val="28"/>
        </w:rPr>
        <w:t xml:space="preserve"> to be professionally recorded and produced along with a band of jazz musicians and Sarah Ward as the lead vocalist. An animation is being created to </w:t>
      </w:r>
      <w:proofErr w:type="gramStart"/>
      <w:r w:rsidRPr="006B53E1">
        <w:rPr>
          <w:sz w:val="28"/>
          <w:szCs w:val="28"/>
        </w:rPr>
        <w:t>accompany</w:t>
      </w:r>
      <w:proofErr w:type="gramEnd"/>
      <w:r w:rsidRPr="006B53E1">
        <w:rPr>
          <w:sz w:val="28"/>
          <w:szCs w:val="28"/>
        </w:rPr>
        <w:t xml:space="preserve"> the song’s release. </w:t>
      </w:r>
    </w:p>
    <w:p w14:paraId="4341BE91" w14:textId="77777777" w:rsidR="00F21A5B" w:rsidRPr="006B53E1" w:rsidRDefault="00F21A5B" w:rsidP="008E3BFA">
      <w:pPr>
        <w:pStyle w:val="Heading2"/>
        <w:rPr>
          <w:sz w:val="28"/>
          <w:szCs w:val="28"/>
        </w:rPr>
      </w:pPr>
      <w:bookmarkStart w:id="27" w:name="_Toc54710274"/>
      <w:r w:rsidRPr="006B53E1">
        <w:rPr>
          <w:sz w:val="28"/>
          <w:szCs w:val="28"/>
        </w:rPr>
        <w:t>Get Out!</w:t>
      </w:r>
      <w:bookmarkEnd w:id="27"/>
      <w:r w:rsidRPr="006B53E1">
        <w:rPr>
          <w:sz w:val="28"/>
          <w:szCs w:val="28"/>
        </w:rPr>
        <w:t xml:space="preserve"> </w:t>
      </w:r>
    </w:p>
    <w:p w14:paraId="31A3B61A" w14:textId="6C099CE4" w:rsidR="00F21A5B" w:rsidRPr="006B53E1" w:rsidRDefault="00F21A5B" w:rsidP="00F21A5B">
      <w:pPr>
        <w:rPr>
          <w:sz w:val="28"/>
          <w:szCs w:val="28"/>
        </w:rPr>
      </w:pPr>
      <w:r w:rsidRPr="006B53E1">
        <w:rPr>
          <w:sz w:val="28"/>
          <w:szCs w:val="28"/>
        </w:rPr>
        <w:t xml:space="preserve">Get Out! began the year with the Homage To… exhibition at Cube 37, Frankston Arts Centre. </w:t>
      </w:r>
    </w:p>
    <w:p w14:paraId="7A516BA6" w14:textId="3DA6ECCC" w:rsidR="00F21A5B" w:rsidRPr="006B53E1" w:rsidRDefault="00F21A5B" w:rsidP="008E3BFA">
      <w:pPr>
        <w:pStyle w:val="Heading3"/>
        <w:rPr>
          <w:sz w:val="28"/>
          <w:szCs w:val="28"/>
        </w:rPr>
      </w:pPr>
      <w:bookmarkStart w:id="28" w:name="_Toc54710275"/>
      <w:r w:rsidRPr="006B53E1">
        <w:rPr>
          <w:sz w:val="28"/>
          <w:szCs w:val="28"/>
        </w:rPr>
        <w:t>Toby Matheson</w:t>
      </w:r>
      <w:bookmarkEnd w:id="28"/>
      <w:r w:rsidRPr="006B53E1">
        <w:rPr>
          <w:sz w:val="28"/>
          <w:szCs w:val="28"/>
        </w:rPr>
        <w:t xml:space="preserve"> </w:t>
      </w:r>
    </w:p>
    <w:p w14:paraId="629F57EE" w14:textId="2985B940" w:rsidR="00F21A5B" w:rsidRPr="006B53E1" w:rsidRDefault="00F21A5B" w:rsidP="00F21A5B">
      <w:pPr>
        <w:rPr>
          <w:sz w:val="28"/>
          <w:szCs w:val="28"/>
        </w:rPr>
      </w:pPr>
      <w:r w:rsidRPr="006B53E1">
        <w:rPr>
          <w:sz w:val="28"/>
          <w:szCs w:val="28"/>
        </w:rPr>
        <w:t>Get Out! participant artist, Toby Matheson, held a solo exhibition at G3 Kingston Arts Centre in December 2017. Shades Within Melbourne Pt 2 showcased Toby’s paintings, which explored ideas around disability and sexuality. The opening had a high attendance resulting in the sale of one of the paintings on the night.</w:t>
      </w:r>
    </w:p>
    <w:p w14:paraId="7B4BEF34" w14:textId="77777777" w:rsidR="00F21A5B" w:rsidRPr="006B53E1" w:rsidRDefault="00F21A5B" w:rsidP="008E3BFA">
      <w:pPr>
        <w:pStyle w:val="Heading3"/>
        <w:rPr>
          <w:sz w:val="28"/>
          <w:szCs w:val="28"/>
        </w:rPr>
      </w:pPr>
      <w:bookmarkStart w:id="29" w:name="_Toc54710276"/>
      <w:r w:rsidRPr="006B53E1">
        <w:rPr>
          <w:sz w:val="28"/>
          <w:szCs w:val="28"/>
        </w:rPr>
        <w:t>Exploring identity</w:t>
      </w:r>
      <w:bookmarkEnd w:id="29"/>
      <w:r w:rsidRPr="006B53E1">
        <w:rPr>
          <w:sz w:val="28"/>
          <w:szCs w:val="28"/>
        </w:rPr>
        <w:t xml:space="preserve"> </w:t>
      </w:r>
    </w:p>
    <w:p w14:paraId="665688DC" w14:textId="2C802270" w:rsidR="00F21A5B" w:rsidRPr="006B53E1" w:rsidRDefault="00F21A5B" w:rsidP="00F21A5B">
      <w:pPr>
        <w:rPr>
          <w:sz w:val="28"/>
          <w:szCs w:val="28"/>
        </w:rPr>
      </w:pPr>
      <w:r w:rsidRPr="006B53E1">
        <w:rPr>
          <w:sz w:val="28"/>
          <w:szCs w:val="28"/>
        </w:rPr>
        <w:t xml:space="preserve">Working with text, drawing, </w:t>
      </w:r>
      <w:proofErr w:type="gramStart"/>
      <w:r w:rsidRPr="006B53E1">
        <w:rPr>
          <w:sz w:val="28"/>
          <w:szCs w:val="28"/>
        </w:rPr>
        <w:t>assemblage</w:t>
      </w:r>
      <w:proofErr w:type="gramEnd"/>
      <w:r w:rsidRPr="006B53E1">
        <w:rPr>
          <w:sz w:val="28"/>
          <w:szCs w:val="28"/>
        </w:rPr>
        <w:t xml:space="preserve"> and utilising chalkboards and found objects, the artists embarked on a year-long journey, expressing their identities through self-portraits, sculptural poetry and the mark making process. The exhibition was a homage to the ‘self’ and invited the viewer into the creative minds of the Get Out! artists. </w:t>
      </w:r>
    </w:p>
    <w:p w14:paraId="236BF4E3" w14:textId="06BF9BC1" w:rsidR="00F21A5B" w:rsidRPr="006B53E1" w:rsidRDefault="00F21A5B" w:rsidP="00F21A5B">
      <w:pPr>
        <w:rPr>
          <w:sz w:val="28"/>
          <w:szCs w:val="28"/>
        </w:rPr>
      </w:pPr>
      <w:r w:rsidRPr="006B53E1">
        <w:rPr>
          <w:sz w:val="28"/>
          <w:szCs w:val="28"/>
        </w:rPr>
        <w:t xml:space="preserve">More than twenty participant artists were present for the install day where the installation process became an extension of the artwork itself. A video </w:t>
      </w:r>
      <w:proofErr w:type="gramStart"/>
      <w:r w:rsidRPr="006B53E1">
        <w:rPr>
          <w:sz w:val="28"/>
          <w:szCs w:val="28"/>
        </w:rPr>
        <w:t>was shown</w:t>
      </w:r>
      <w:proofErr w:type="gramEnd"/>
      <w:r w:rsidRPr="006B53E1">
        <w:rPr>
          <w:sz w:val="28"/>
          <w:szCs w:val="28"/>
        </w:rPr>
        <w:t xml:space="preserve"> at the opening night featuring artist interviews, the art making process and a soundtrack made by several participant artists. </w:t>
      </w:r>
    </w:p>
    <w:p w14:paraId="7F9E7287" w14:textId="77777777" w:rsidR="00F21A5B" w:rsidRPr="006B53E1" w:rsidRDefault="00F21A5B" w:rsidP="00F21A5B">
      <w:pPr>
        <w:rPr>
          <w:sz w:val="28"/>
          <w:szCs w:val="28"/>
        </w:rPr>
      </w:pPr>
      <w:r w:rsidRPr="006B53E1">
        <w:rPr>
          <w:sz w:val="28"/>
          <w:szCs w:val="28"/>
        </w:rPr>
        <w:t xml:space="preserve">Individual practice </w:t>
      </w:r>
    </w:p>
    <w:p w14:paraId="1BCF1006" w14:textId="38515CA3" w:rsidR="00F21A5B" w:rsidRPr="006B53E1" w:rsidRDefault="00F21A5B" w:rsidP="00F21A5B">
      <w:pPr>
        <w:rPr>
          <w:sz w:val="28"/>
          <w:szCs w:val="28"/>
        </w:rPr>
      </w:pPr>
      <w:r w:rsidRPr="006B53E1">
        <w:rPr>
          <w:sz w:val="28"/>
          <w:szCs w:val="28"/>
        </w:rPr>
        <w:t xml:space="preserve">For the second half of the year the Get Out! participant artists focused on their individual practices. In their individual studio spaces, the artists explored their work in their own time and without the constraints of a curatorial theme and exhibition timeline. </w:t>
      </w:r>
    </w:p>
    <w:p w14:paraId="662C36DB" w14:textId="42B64386" w:rsidR="00F21A5B" w:rsidRPr="006B53E1" w:rsidRDefault="00F21A5B" w:rsidP="00F21A5B">
      <w:pPr>
        <w:rPr>
          <w:sz w:val="28"/>
          <w:szCs w:val="28"/>
        </w:rPr>
      </w:pPr>
      <w:r w:rsidRPr="006B53E1">
        <w:rPr>
          <w:sz w:val="28"/>
          <w:szCs w:val="28"/>
        </w:rPr>
        <w:t xml:space="preserve">The open day on the last session of the year saw families and friends visit to engage with the artists as they shared insights into their art and processes. Maddy </w:t>
      </w:r>
      <w:proofErr w:type="spellStart"/>
      <w:r w:rsidRPr="006B53E1">
        <w:rPr>
          <w:sz w:val="28"/>
          <w:szCs w:val="28"/>
        </w:rPr>
        <w:t>Beratis’s</w:t>
      </w:r>
      <w:proofErr w:type="spellEnd"/>
      <w:r w:rsidRPr="006B53E1">
        <w:rPr>
          <w:sz w:val="28"/>
          <w:szCs w:val="28"/>
        </w:rPr>
        <w:t xml:space="preserve"> drawings depicted the emotions she was feeling on the day using pencils and pastels to create colourful abstract forms. Tess McDonald </w:t>
      </w:r>
      <w:r w:rsidRPr="006B53E1">
        <w:rPr>
          <w:sz w:val="28"/>
          <w:szCs w:val="28"/>
        </w:rPr>
        <w:lastRenderedPageBreak/>
        <w:t xml:space="preserve">created artworks from bound objects which </w:t>
      </w:r>
      <w:proofErr w:type="gramStart"/>
      <w:r w:rsidRPr="006B53E1">
        <w:rPr>
          <w:sz w:val="28"/>
          <w:szCs w:val="28"/>
        </w:rPr>
        <w:t>were suspended</w:t>
      </w:r>
      <w:proofErr w:type="gramEnd"/>
      <w:r w:rsidRPr="006B53E1">
        <w:rPr>
          <w:sz w:val="28"/>
          <w:szCs w:val="28"/>
        </w:rPr>
        <w:t xml:space="preserve"> from the ceiling allowing them to spin and swing when people walked by. </w:t>
      </w:r>
    </w:p>
    <w:p w14:paraId="2665D8F9" w14:textId="77777777" w:rsidR="00F21A5B" w:rsidRPr="006B53E1" w:rsidRDefault="00F21A5B" w:rsidP="008E3BFA">
      <w:pPr>
        <w:pStyle w:val="Heading2"/>
        <w:rPr>
          <w:sz w:val="28"/>
          <w:szCs w:val="28"/>
        </w:rPr>
      </w:pPr>
      <w:bookmarkStart w:id="30" w:name="_Toc54710277"/>
      <w:r w:rsidRPr="006B53E1">
        <w:rPr>
          <w:sz w:val="28"/>
          <w:szCs w:val="28"/>
        </w:rPr>
        <w:t>Nebula mobile art studio</w:t>
      </w:r>
      <w:bookmarkEnd w:id="30"/>
      <w:r w:rsidRPr="006B53E1">
        <w:rPr>
          <w:sz w:val="28"/>
          <w:szCs w:val="28"/>
        </w:rPr>
        <w:t xml:space="preserve"> </w:t>
      </w:r>
    </w:p>
    <w:p w14:paraId="2C419B8E" w14:textId="77777777" w:rsidR="00F21A5B" w:rsidRPr="006B53E1" w:rsidRDefault="00F21A5B" w:rsidP="00F21A5B">
      <w:pPr>
        <w:rPr>
          <w:sz w:val="28"/>
          <w:szCs w:val="28"/>
        </w:rPr>
      </w:pPr>
      <w:r w:rsidRPr="006B53E1">
        <w:rPr>
          <w:sz w:val="28"/>
          <w:szCs w:val="28"/>
        </w:rPr>
        <w:t xml:space="preserve">Nebula is Australia’s first </w:t>
      </w:r>
      <w:proofErr w:type="gramStart"/>
      <w:r w:rsidRPr="006B53E1">
        <w:rPr>
          <w:sz w:val="28"/>
          <w:szCs w:val="28"/>
        </w:rPr>
        <w:t>fully-accessible</w:t>
      </w:r>
      <w:proofErr w:type="gramEnd"/>
      <w:r w:rsidRPr="006B53E1">
        <w:rPr>
          <w:sz w:val="28"/>
          <w:szCs w:val="28"/>
        </w:rPr>
        <w:t xml:space="preserve"> mobile art studio. Devised by AAV participants, Nebula travels across Victoria offering creative opportunities for artists with disability and can </w:t>
      </w:r>
      <w:proofErr w:type="gramStart"/>
      <w:r w:rsidRPr="006B53E1">
        <w:rPr>
          <w:sz w:val="28"/>
          <w:szCs w:val="28"/>
        </w:rPr>
        <w:t>be transformed</w:t>
      </w:r>
      <w:proofErr w:type="gramEnd"/>
      <w:r w:rsidRPr="006B53E1">
        <w:rPr>
          <w:sz w:val="28"/>
          <w:szCs w:val="28"/>
        </w:rPr>
        <w:t xml:space="preserve"> into a gallery, workshop space or performing arts venue. </w:t>
      </w:r>
    </w:p>
    <w:p w14:paraId="261094EA" w14:textId="77777777" w:rsidR="00F21A5B" w:rsidRPr="006B53E1" w:rsidRDefault="00F21A5B" w:rsidP="009E18E6">
      <w:pPr>
        <w:pStyle w:val="Heading3"/>
        <w:rPr>
          <w:sz w:val="28"/>
          <w:szCs w:val="28"/>
        </w:rPr>
      </w:pPr>
      <w:bookmarkStart w:id="31" w:name="_Toc54710278"/>
      <w:r w:rsidRPr="006B53E1">
        <w:rPr>
          <w:sz w:val="28"/>
          <w:szCs w:val="28"/>
        </w:rPr>
        <w:t>Nebula at The Other Film Festival</w:t>
      </w:r>
      <w:bookmarkEnd w:id="31"/>
      <w:r w:rsidRPr="006B53E1">
        <w:rPr>
          <w:sz w:val="28"/>
          <w:szCs w:val="28"/>
        </w:rPr>
        <w:t xml:space="preserve"> </w:t>
      </w:r>
    </w:p>
    <w:p w14:paraId="7305CC6B" w14:textId="6A56B9C7" w:rsidR="00F21A5B" w:rsidRPr="006B53E1" w:rsidRDefault="00F21A5B" w:rsidP="00F21A5B">
      <w:pPr>
        <w:rPr>
          <w:sz w:val="28"/>
          <w:szCs w:val="28"/>
        </w:rPr>
      </w:pPr>
      <w:r w:rsidRPr="006B53E1">
        <w:rPr>
          <w:sz w:val="28"/>
          <w:szCs w:val="28"/>
        </w:rPr>
        <w:t xml:space="preserve">Nebula hosted screenings and panel discussions for The Other Film Festival in partnership with Amaze as part of the 2017 Melbourne Fringe Festival program at Federation Square in September. Nebula also hosted two evenings of spoken word, musical </w:t>
      </w:r>
      <w:proofErr w:type="gramStart"/>
      <w:r w:rsidRPr="006B53E1">
        <w:rPr>
          <w:sz w:val="28"/>
          <w:szCs w:val="28"/>
        </w:rPr>
        <w:t>performance</w:t>
      </w:r>
      <w:proofErr w:type="gramEnd"/>
      <w:r w:rsidRPr="006B53E1">
        <w:rPr>
          <w:sz w:val="28"/>
          <w:szCs w:val="28"/>
        </w:rPr>
        <w:t xml:space="preserve"> and wheelie bin camera obscura workshops as part of the festival. The events drew a large and supportive crowd with many audience members stopping to watch from the street. </w:t>
      </w:r>
    </w:p>
    <w:p w14:paraId="40800B86" w14:textId="77777777" w:rsidR="00F21A5B" w:rsidRPr="006B53E1" w:rsidRDefault="00F21A5B" w:rsidP="009E18E6">
      <w:pPr>
        <w:pStyle w:val="Heading3"/>
        <w:rPr>
          <w:sz w:val="28"/>
          <w:szCs w:val="28"/>
        </w:rPr>
      </w:pPr>
      <w:bookmarkStart w:id="32" w:name="_Toc54710279"/>
      <w:r w:rsidRPr="006B53E1">
        <w:rPr>
          <w:sz w:val="28"/>
          <w:szCs w:val="28"/>
        </w:rPr>
        <w:t>Nebula at Werribee Mansion</w:t>
      </w:r>
      <w:bookmarkEnd w:id="32"/>
      <w:r w:rsidRPr="006B53E1">
        <w:rPr>
          <w:sz w:val="28"/>
          <w:szCs w:val="28"/>
        </w:rPr>
        <w:t xml:space="preserve"> </w:t>
      </w:r>
    </w:p>
    <w:p w14:paraId="7E16F7C9" w14:textId="47D6F6BD" w:rsidR="00F21A5B" w:rsidRPr="006B53E1" w:rsidRDefault="00F21A5B" w:rsidP="00F21A5B">
      <w:pPr>
        <w:rPr>
          <w:sz w:val="28"/>
          <w:szCs w:val="28"/>
        </w:rPr>
      </w:pPr>
      <w:r w:rsidRPr="006B53E1">
        <w:rPr>
          <w:sz w:val="28"/>
          <w:szCs w:val="28"/>
        </w:rPr>
        <w:t xml:space="preserve">Nebula took part in the City of Wyndham’s family day event at Werribee Mansion in October where thousands of people attended to see bands and </w:t>
      </w:r>
      <w:proofErr w:type="gramStart"/>
      <w:r w:rsidRPr="006B53E1">
        <w:rPr>
          <w:sz w:val="28"/>
          <w:szCs w:val="28"/>
        </w:rPr>
        <w:t>participate</w:t>
      </w:r>
      <w:proofErr w:type="gramEnd"/>
      <w:r w:rsidRPr="006B53E1">
        <w:rPr>
          <w:sz w:val="28"/>
          <w:szCs w:val="28"/>
        </w:rPr>
        <w:t xml:space="preserve"> in a range of activities. We trialled a new creative technique with our wheelie bin camera obscuras, combining individual drawings into large scale panoramas, a method which we will develop and work on as a major project in 2018. </w:t>
      </w:r>
    </w:p>
    <w:p w14:paraId="3EAF1E5E" w14:textId="77777777" w:rsidR="00F21A5B" w:rsidRPr="006B53E1" w:rsidRDefault="00F21A5B" w:rsidP="009E18E6">
      <w:pPr>
        <w:pStyle w:val="Heading3"/>
        <w:rPr>
          <w:sz w:val="28"/>
          <w:szCs w:val="28"/>
        </w:rPr>
      </w:pPr>
      <w:bookmarkStart w:id="33" w:name="_Toc54710280"/>
      <w:r w:rsidRPr="006B53E1">
        <w:rPr>
          <w:sz w:val="28"/>
          <w:szCs w:val="28"/>
        </w:rPr>
        <w:t>Nimbus Studio at Bundoora Homestead</w:t>
      </w:r>
      <w:bookmarkEnd w:id="33"/>
      <w:r w:rsidRPr="006B53E1">
        <w:rPr>
          <w:sz w:val="28"/>
          <w:szCs w:val="28"/>
        </w:rPr>
        <w:t xml:space="preserve"> </w:t>
      </w:r>
    </w:p>
    <w:p w14:paraId="6A56F8E1" w14:textId="77777777" w:rsidR="009E18E6" w:rsidRPr="006B53E1" w:rsidRDefault="00F21A5B" w:rsidP="00F21A5B">
      <w:pPr>
        <w:rPr>
          <w:sz w:val="28"/>
          <w:szCs w:val="28"/>
        </w:rPr>
      </w:pPr>
      <w:r w:rsidRPr="006B53E1">
        <w:rPr>
          <w:sz w:val="28"/>
          <w:szCs w:val="28"/>
        </w:rPr>
        <w:t xml:space="preserve">In 2017, Nimbus visual art studio began its residency on the grounds of Bundoora Homestead. Four artists have been attending regularly with more artists attending on a </w:t>
      </w:r>
      <w:proofErr w:type="gramStart"/>
      <w:r w:rsidRPr="006B53E1">
        <w:rPr>
          <w:sz w:val="28"/>
          <w:szCs w:val="28"/>
        </w:rPr>
        <w:t>drop in</w:t>
      </w:r>
      <w:proofErr w:type="gramEnd"/>
      <w:r w:rsidRPr="006B53E1">
        <w:rPr>
          <w:sz w:val="28"/>
          <w:szCs w:val="28"/>
        </w:rPr>
        <w:t xml:space="preserve"> basis.</w:t>
      </w:r>
    </w:p>
    <w:p w14:paraId="78C34176" w14:textId="2297E60C" w:rsidR="00F21A5B" w:rsidRPr="006B53E1" w:rsidRDefault="00F21A5B" w:rsidP="00F21A5B">
      <w:pPr>
        <w:rPr>
          <w:sz w:val="28"/>
          <w:szCs w:val="28"/>
        </w:rPr>
      </w:pPr>
      <w:r w:rsidRPr="006B53E1">
        <w:rPr>
          <w:sz w:val="28"/>
          <w:szCs w:val="28"/>
        </w:rPr>
        <w:t xml:space="preserve">The artists have </w:t>
      </w:r>
      <w:proofErr w:type="gramStart"/>
      <w:r w:rsidRPr="006B53E1">
        <w:rPr>
          <w:sz w:val="28"/>
          <w:szCs w:val="28"/>
        </w:rPr>
        <w:t>largely been</w:t>
      </w:r>
      <w:proofErr w:type="gramEnd"/>
      <w:r w:rsidRPr="006B53E1">
        <w:rPr>
          <w:sz w:val="28"/>
          <w:szCs w:val="28"/>
        </w:rPr>
        <w:t xml:space="preserve"> self-directed, working across a range of media including drawing and painting. To</w:t>
      </w:r>
      <w:r w:rsidR="009E18E6" w:rsidRPr="006B53E1">
        <w:rPr>
          <w:sz w:val="28"/>
          <w:szCs w:val="28"/>
        </w:rPr>
        <w:t xml:space="preserve"> </w:t>
      </w:r>
      <w:proofErr w:type="gramStart"/>
      <w:r w:rsidRPr="006B53E1">
        <w:rPr>
          <w:sz w:val="28"/>
          <w:szCs w:val="28"/>
        </w:rPr>
        <w:t>showcase</w:t>
      </w:r>
      <w:proofErr w:type="gramEnd"/>
      <w:r w:rsidRPr="006B53E1">
        <w:rPr>
          <w:sz w:val="28"/>
          <w:szCs w:val="28"/>
        </w:rPr>
        <w:t xml:space="preserve"> the Nimbus artist’s work, a selection of art greeting cards will be made and sold at Bundoora Homestead’s gallery shop, providing the artists with income from the sales. </w:t>
      </w:r>
    </w:p>
    <w:p w14:paraId="38417385" w14:textId="77777777" w:rsidR="00F21A5B" w:rsidRPr="006B53E1" w:rsidRDefault="00F21A5B" w:rsidP="009E18E6">
      <w:pPr>
        <w:pStyle w:val="Heading2"/>
        <w:rPr>
          <w:sz w:val="28"/>
          <w:szCs w:val="28"/>
        </w:rPr>
      </w:pPr>
      <w:bookmarkStart w:id="34" w:name="_Toc54710281"/>
      <w:r w:rsidRPr="006B53E1">
        <w:rPr>
          <w:sz w:val="28"/>
          <w:szCs w:val="28"/>
        </w:rPr>
        <w:t>SRS Studios</w:t>
      </w:r>
      <w:bookmarkEnd w:id="34"/>
      <w:r w:rsidRPr="006B53E1">
        <w:rPr>
          <w:sz w:val="28"/>
          <w:szCs w:val="28"/>
        </w:rPr>
        <w:t xml:space="preserve"> </w:t>
      </w:r>
    </w:p>
    <w:p w14:paraId="1E3A7B1B" w14:textId="02A3CB25" w:rsidR="00F21A5B" w:rsidRPr="006B53E1" w:rsidRDefault="00F21A5B" w:rsidP="00F21A5B">
      <w:pPr>
        <w:rPr>
          <w:sz w:val="28"/>
          <w:szCs w:val="28"/>
        </w:rPr>
      </w:pPr>
      <w:r w:rsidRPr="006B53E1">
        <w:rPr>
          <w:sz w:val="28"/>
          <w:szCs w:val="28"/>
        </w:rPr>
        <w:t xml:space="preserve">AAV’s SRS Studios provide arts programs to over seventy residents living with mental health issues, disability or drug and alcohol dependency in Supported Residential Services (SRS). SRS Studios run in various locations in Melbourne’s northern and western suburbs where residents can engage in visual arts, creative writing and performing arts. </w:t>
      </w:r>
    </w:p>
    <w:p w14:paraId="44917434" w14:textId="77777777" w:rsidR="00F21A5B" w:rsidRPr="006B53E1" w:rsidRDefault="00F21A5B" w:rsidP="009E18E6">
      <w:pPr>
        <w:pStyle w:val="Heading3"/>
        <w:rPr>
          <w:sz w:val="28"/>
          <w:szCs w:val="28"/>
        </w:rPr>
      </w:pPr>
      <w:bookmarkStart w:id="35" w:name="_Toc54710282"/>
      <w:r w:rsidRPr="006B53E1">
        <w:rPr>
          <w:sz w:val="28"/>
          <w:szCs w:val="28"/>
        </w:rPr>
        <w:lastRenderedPageBreak/>
        <w:t>Murals</w:t>
      </w:r>
      <w:bookmarkEnd w:id="35"/>
      <w:r w:rsidRPr="006B53E1">
        <w:rPr>
          <w:sz w:val="28"/>
          <w:szCs w:val="28"/>
        </w:rPr>
        <w:t xml:space="preserve"> </w:t>
      </w:r>
    </w:p>
    <w:p w14:paraId="47A1B68D" w14:textId="2D0C396D" w:rsidR="00F21A5B" w:rsidRPr="006B53E1" w:rsidRDefault="00F21A5B" w:rsidP="00F21A5B">
      <w:pPr>
        <w:rPr>
          <w:sz w:val="28"/>
          <w:szCs w:val="28"/>
        </w:rPr>
      </w:pPr>
      <w:r w:rsidRPr="006B53E1">
        <w:rPr>
          <w:sz w:val="28"/>
          <w:szCs w:val="28"/>
        </w:rPr>
        <w:t xml:space="preserve">Residents of Queens Lodge SRS created a mural which has been proudly installed in the carpark area while residents of Royal Avenue and Sydenham Grace were commissioned by Moonee Valley Council to create a thirty metre mural for Ascot Vale </w:t>
      </w:r>
      <w:proofErr w:type="spellStart"/>
      <w:r w:rsidRPr="006B53E1">
        <w:rPr>
          <w:sz w:val="28"/>
          <w:szCs w:val="28"/>
        </w:rPr>
        <w:t>Neighborhood</w:t>
      </w:r>
      <w:proofErr w:type="spellEnd"/>
      <w:r w:rsidRPr="006B53E1">
        <w:rPr>
          <w:sz w:val="28"/>
          <w:szCs w:val="28"/>
        </w:rPr>
        <w:t xml:space="preserve"> House. </w:t>
      </w:r>
    </w:p>
    <w:p w14:paraId="6FB12D72" w14:textId="77777777" w:rsidR="00F21A5B" w:rsidRPr="006B53E1" w:rsidRDefault="00F21A5B" w:rsidP="009E18E6">
      <w:pPr>
        <w:pStyle w:val="Heading3"/>
        <w:rPr>
          <w:sz w:val="28"/>
          <w:szCs w:val="28"/>
        </w:rPr>
      </w:pPr>
      <w:bookmarkStart w:id="36" w:name="_Toc54710283"/>
      <w:r w:rsidRPr="006B53E1">
        <w:rPr>
          <w:sz w:val="28"/>
          <w:szCs w:val="28"/>
        </w:rPr>
        <w:t>Exhibitions</w:t>
      </w:r>
      <w:bookmarkEnd w:id="36"/>
      <w:r w:rsidRPr="006B53E1">
        <w:rPr>
          <w:sz w:val="28"/>
          <w:szCs w:val="28"/>
        </w:rPr>
        <w:t xml:space="preserve"> </w:t>
      </w:r>
    </w:p>
    <w:p w14:paraId="63E3EC33" w14:textId="252CB394" w:rsidR="00F21A5B" w:rsidRPr="006B53E1" w:rsidRDefault="00F21A5B" w:rsidP="00F21A5B">
      <w:pPr>
        <w:rPr>
          <w:sz w:val="28"/>
          <w:szCs w:val="28"/>
        </w:rPr>
      </w:pPr>
      <w:r w:rsidRPr="006B53E1">
        <w:rPr>
          <w:sz w:val="28"/>
          <w:szCs w:val="28"/>
        </w:rPr>
        <w:t xml:space="preserve">Queens Lodge artists were selected to </w:t>
      </w:r>
      <w:proofErr w:type="gramStart"/>
      <w:r w:rsidRPr="006B53E1">
        <w:rPr>
          <w:sz w:val="28"/>
          <w:szCs w:val="28"/>
        </w:rPr>
        <w:t>exhibit</w:t>
      </w:r>
      <w:proofErr w:type="gramEnd"/>
      <w:r w:rsidRPr="006B53E1">
        <w:rPr>
          <w:sz w:val="28"/>
          <w:szCs w:val="28"/>
        </w:rPr>
        <w:t xml:space="preserve"> work at the City of Whittlesea New Beginnings 2017 art exhibition. Artists at Stewart Lodge and Fusion art studio at Chippendale Lodge SRS held in-house exhibitions to celebrate their achievements for the year. </w:t>
      </w:r>
    </w:p>
    <w:p w14:paraId="435CDABA" w14:textId="77777777" w:rsidR="00F21A5B" w:rsidRPr="006B53E1" w:rsidRDefault="00F21A5B" w:rsidP="009E18E6">
      <w:pPr>
        <w:pStyle w:val="Heading3"/>
        <w:rPr>
          <w:sz w:val="28"/>
          <w:szCs w:val="28"/>
        </w:rPr>
      </w:pPr>
      <w:bookmarkStart w:id="37" w:name="_Toc54710284"/>
      <w:r w:rsidRPr="006B53E1">
        <w:rPr>
          <w:sz w:val="28"/>
          <w:szCs w:val="28"/>
        </w:rPr>
        <w:t>Gallery visits</w:t>
      </w:r>
      <w:bookmarkEnd w:id="37"/>
      <w:r w:rsidRPr="006B53E1">
        <w:rPr>
          <w:sz w:val="28"/>
          <w:szCs w:val="28"/>
        </w:rPr>
        <w:t xml:space="preserve"> </w:t>
      </w:r>
    </w:p>
    <w:p w14:paraId="251B80F5" w14:textId="0C0925ED" w:rsidR="00F21A5B" w:rsidRPr="006B53E1" w:rsidRDefault="00F21A5B" w:rsidP="00F21A5B">
      <w:pPr>
        <w:rPr>
          <w:sz w:val="28"/>
          <w:szCs w:val="28"/>
        </w:rPr>
      </w:pPr>
      <w:r w:rsidRPr="006B53E1">
        <w:rPr>
          <w:sz w:val="28"/>
          <w:szCs w:val="28"/>
        </w:rPr>
        <w:t xml:space="preserve">Inspired by his visit to the NGV House of Dior exhibition in November, </w:t>
      </w:r>
      <w:proofErr w:type="spellStart"/>
      <w:r w:rsidRPr="006B53E1">
        <w:rPr>
          <w:sz w:val="28"/>
          <w:szCs w:val="28"/>
        </w:rPr>
        <w:t>Artstop</w:t>
      </w:r>
      <w:proofErr w:type="spellEnd"/>
      <w:r w:rsidRPr="006B53E1">
        <w:rPr>
          <w:sz w:val="28"/>
          <w:szCs w:val="28"/>
        </w:rPr>
        <w:t xml:space="preserve"> artist Theo </w:t>
      </w:r>
      <w:proofErr w:type="spellStart"/>
      <w:r w:rsidRPr="006B53E1">
        <w:rPr>
          <w:sz w:val="28"/>
          <w:szCs w:val="28"/>
        </w:rPr>
        <w:t>Psathas</w:t>
      </w:r>
      <w:proofErr w:type="spellEnd"/>
      <w:r w:rsidRPr="006B53E1">
        <w:rPr>
          <w:sz w:val="28"/>
          <w:szCs w:val="28"/>
        </w:rPr>
        <w:t xml:space="preserve"> published a full colour zine of paintings and writing on the iconic women of Hollywood. Theo is currently working on a second edition which will </w:t>
      </w:r>
      <w:proofErr w:type="gramStart"/>
      <w:r w:rsidRPr="006B53E1">
        <w:rPr>
          <w:sz w:val="28"/>
          <w:szCs w:val="28"/>
        </w:rPr>
        <w:t>be published</w:t>
      </w:r>
      <w:proofErr w:type="gramEnd"/>
      <w:r w:rsidRPr="006B53E1">
        <w:rPr>
          <w:sz w:val="28"/>
          <w:szCs w:val="28"/>
        </w:rPr>
        <w:t xml:space="preserve"> in 2018. Artists from the Melton Willows and Meadowbrook SRS Studios visited the Ballarat International </w:t>
      </w:r>
      <w:proofErr w:type="spellStart"/>
      <w:r w:rsidRPr="006B53E1">
        <w:rPr>
          <w:sz w:val="28"/>
          <w:szCs w:val="28"/>
        </w:rPr>
        <w:t>Foto</w:t>
      </w:r>
      <w:proofErr w:type="spellEnd"/>
      <w:r w:rsidRPr="006B53E1">
        <w:rPr>
          <w:sz w:val="28"/>
          <w:szCs w:val="28"/>
        </w:rPr>
        <w:t xml:space="preserve"> Biennale, documenting the day with photographs and sketches. </w:t>
      </w:r>
    </w:p>
    <w:p w14:paraId="2B2F0D3F" w14:textId="77777777" w:rsidR="00F21A5B" w:rsidRPr="006B53E1" w:rsidRDefault="00F21A5B" w:rsidP="009E18E6">
      <w:pPr>
        <w:pStyle w:val="Heading3"/>
        <w:rPr>
          <w:sz w:val="28"/>
          <w:szCs w:val="28"/>
        </w:rPr>
      </w:pPr>
      <w:bookmarkStart w:id="38" w:name="_Toc54710285"/>
      <w:r w:rsidRPr="006B53E1">
        <w:rPr>
          <w:sz w:val="28"/>
          <w:szCs w:val="28"/>
        </w:rPr>
        <w:t xml:space="preserve">One Night </w:t>
      </w:r>
      <w:proofErr w:type="gramStart"/>
      <w:r w:rsidRPr="006B53E1">
        <w:rPr>
          <w:sz w:val="28"/>
          <w:szCs w:val="28"/>
        </w:rPr>
        <w:t>In</w:t>
      </w:r>
      <w:proofErr w:type="gramEnd"/>
      <w:r w:rsidRPr="006B53E1">
        <w:rPr>
          <w:sz w:val="28"/>
          <w:szCs w:val="28"/>
        </w:rPr>
        <w:t xml:space="preserve"> Footscray</w:t>
      </w:r>
      <w:bookmarkEnd w:id="38"/>
      <w:r w:rsidRPr="006B53E1">
        <w:rPr>
          <w:sz w:val="28"/>
          <w:szCs w:val="28"/>
        </w:rPr>
        <w:t xml:space="preserve"> </w:t>
      </w:r>
    </w:p>
    <w:p w14:paraId="5A5F9554" w14:textId="425AC68F" w:rsidR="00F21A5B" w:rsidRPr="006B53E1" w:rsidRDefault="00F21A5B" w:rsidP="00F21A5B">
      <w:pPr>
        <w:rPr>
          <w:sz w:val="28"/>
          <w:szCs w:val="28"/>
        </w:rPr>
      </w:pPr>
      <w:r w:rsidRPr="006B53E1">
        <w:rPr>
          <w:sz w:val="28"/>
          <w:szCs w:val="28"/>
        </w:rPr>
        <w:t xml:space="preserve">An initiative of Maribyrnong Council and Victoria University featuring roving performers, live music, and exhibitions, One Night In Footscray (ONIF) supported local studio artists from the Footscray and Greenhaven SRS to exhibit their visual art. AAV Pathways artist Larissa MacFarlane also brought the local community together with disability activists for a collaborative paste up activity. </w:t>
      </w:r>
    </w:p>
    <w:p w14:paraId="3E8785F9" w14:textId="644BDBAD" w:rsidR="00F21A5B" w:rsidRPr="006B53E1" w:rsidRDefault="00F21A5B" w:rsidP="00F21A5B">
      <w:pPr>
        <w:rPr>
          <w:sz w:val="28"/>
          <w:szCs w:val="28"/>
        </w:rPr>
      </w:pPr>
      <w:r w:rsidRPr="006B53E1">
        <w:rPr>
          <w:sz w:val="28"/>
          <w:szCs w:val="28"/>
        </w:rPr>
        <w:t xml:space="preserve">AAV’s SRS Studios plan to be involved with the annual event in the future. </w:t>
      </w:r>
    </w:p>
    <w:p w14:paraId="702B7752" w14:textId="77777777" w:rsidR="00F21A5B" w:rsidRPr="006B53E1" w:rsidRDefault="00F21A5B" w:rsidP="009E18E6">
      <w:pPr>
        <w:pStyle w:val="Heading2"/>
        <w:rPr>
          <w:sz w:val="28"/>
          <w:szCs w:val="28"/>
        </w:rPr>
      </w:pPr>
      <w:bookmarkStart w:id="39" w:name="_Toc54710286"/>
      <w:r w:rsidRPr="006B53E1">
        <w:rPr>
          <w:sz w:val="28"/>
          <w:szCs w:val="28"/>
        </w:rPr>
        <w:t>Way Out West</w:t>
      </w:r>
      <w:bookmarkEnd w:id="39"/>
      <w:r w:rsidRPr="006B53E1">
        <w:rPr>
          <w:sz w:val="28"/>
          <w:szCs w:val="28"/>
        </w:rPr>
        <w:t xml:space="preserve"> </w:t>
      </w:r>
    </w:p>
    <w:p w14:paraId="271F8B6B" w14:textId="524CF047" w:rsidR="00F21A5B" w:rsidRPr="006B53E1" w:rsidRDefault="00F21A5B" w:rsidP="00F21A5B">
      <w:pPr>
        <w:rPr>
          <w:sz w:val="28"/>
          <w:szCs w:val="28"/>
        </w:rPr>
      </w:pPr>
      <w:r w:rsidRPr="006B53E1">
        <w:rPr>
          <w:sz w:val="28"/>
          <w:szCs w:val="28"/>
        </w:rPr>
        <w:t xml:space="preserve">Way Out West’s Fortune production is an interactive performance where artists exchange gifts with their audience in the form of artwork, </w:t>
      </w:r>
      <w:proofErr w:type="gramStart"/>
      <w:r w:rsidRPr="006B53E1">
        <w:rPr>
          <w:sz w:val="28"/>
          <w:szCs w:val="28"/>
        </w:rPr>
        <w:t>music</w:t>
      </w:r>
      <w:proofErr w:type="gramEnd"/>
      <w:r w:rsidRPr="006B53E1">
        <w:rPr>
          <w:sz w:val="28"/>
          <w:szCs w:val="28"/>
        </w:rPr>
        <w:t xml:space="preserve"> or creative experience. </w:t>
      </w:r>
    </w:p>
    <w:p w14:paraId="43F16087" w14:textId="77777777" w:rsidR="00F21A5B" w:rsidRPr="006B53E1" w:rsidRDefault="00F21A5B" w:rsidP="009E18E6">
      <w:pPr>
        <w:pStyle w:val="Heading3"/>
        <w:rPr>
          <w:sz w:val="28"/>
          <w:szCs w:val="28"/>
        </w:rPr>
      </w:pPr>
      <w:bookmarkStart w:id="40" w:name="_Toc54710287"/>
      <w:r w:rsidRPr="006B53E1">
        <w:rPr>
          <w:sz w:val="28"/>
          <w:szCs w:val="28"/>
        </w:rPr>
        <w:t>Fortune</w:t>
      </w:r>
      <w:bookmarkEnd w:id="40"/>
      <w:r w:rsidRPr="006B53E1">
        <w:rPr>
          <w:sz w:val="28"/>
          <w:szCs w:val="28"/>
        </w:rPr>
        <w:t xml:space="preserve"> </w:t>
      </w:r>
    </w:p>
    <w:p w14:paraId="7A22C611" w14:textId="77777777" w:rsidR="009E18E6" w:rsidRPr="006B53E1" w:rsidRDefault="00F21A5B" w:rsidP="00F21A5B">
      <w:pPr>
        <w:rPr>
          <w:sz w:val="28"/>
          <w:szCs w:val="28"/>
        </w:rPr>
      </w:pPr>
      <w:r w:rsidRPr="006B53E1">
        <w:rPr>
          <w:sz w:val="28"/>
          <w:szCs w:val="28"/>
        </w:rPr>
        <w:t xml:space="preserve">In the development and production of Fortune the participant artists learned skills in puppetry performance, making props, set design and construction, developing their performance </w:t>
      </w:r>
      <w:proofErr w:type="gramStart"/>
      <w:r w:rsidRPr="006B53E1">
        <w:rPr>
          <w:sz w:val="28"/>
          <w:szCs w:val="28"/>
        </w:rPr>
        <w:t>skills</w:t>
      </w:r>
      <w:proofErr w:type="gramEnd"/>
      <w:r w:rsidRPr="006B53E1">
        <w:rPr>
          <w:sz w:val="28"/>
          <w:szCs w:val="28"/>
        </w:rPr>
        <w:t xml:space="preserve"> and engaging with audiences.</w:t>
      </w:r>
    </w:p>
    <w:p w14:paraId="32CAC662" w14:textId="77777777" w:rsidR="009E18E6" w:rsidRPr="006B53E1" w:rsidRDefault="00F21A5B" w:rsidP="00F21A5B">
      <w:pPr>
        <w:rPr>
          <w:sz w:val="28"/>
          <w:szCs w:val="28"/>
        </w:rPr>
      </w:pPr>
      <w:r w:rsidRPr="006B53E1">
        <w:rPr>
          <w:sz w:val="28"/>
          <w:szCs w:val="28"/>
        </w:rPr>
        <w:lastRenderedPageBreak/>
        <w:t xml:space="preserve">Since </w:t>
      </w:r>
      <w:proofErr w:type="gramStart"/>
      <w:r w:rsidRPr="006B53E1">
        <w:rPr>
          <w:sz w:val="28"/>
          <w:szCs w:val="28"/>
        </w:rPr>
        <w:t>relocating</w:t>
      </w:r>
      <w:proofErr w:type="gramEnd"/>
      <w:r w:rsidRPr="006B53E1">
        <w:rPr>
          <w:sz w:val="28"/>
          <w:szCs w:val="28"/>
        </w:rPr>
        <w:t xml:space="preserve"> to St Albans Community Centre (STACC), STACC has offered Way Out West the opportunity to be their company in residence pilot group.</w:t>
      </w:r>
    </w:p>
    <w:p w14:paraId="3F68AEF6" w14:textId="45504097" w:rsidR="00F21A5B" w:rsidRPr="006B53E1" w:rsidRDefault="00F21A5B" w:rsidP="00F21A5B">
      <w:pPr>
        <w:rPr>
          <w:sz w:val="28"/>
          <w:szCs w:val="28"/>
        </w:rPr>
      </w:pPr>
      <w:r w:rsidRPr="006B53E1">
        <w:rPr>
          <w:sz w:val="28"/>
          <w:szCs w:val="28"/>
        </w:rPr>
        <w:t xml:space="preserve">This opportunity gives access to the use of the Bowery Theatre and STACC resources at no charge. </w:t>
      </w:r>
    </w:p>
    <w:p w14:paraId="2E0CFB72" w14:textId="77777777" w:rsidR="00F21A5B" w:rsidRPr="006B53E1" w:rsidRDefault="00F21A5B" w:rsidP="009E18E6">
      <w:pPr>
        <w:pStyle w:val="Heading3"/>
        <w:rPr>
          <w:sz w:val="28"/>
          <w:szCs w:val="28"/>
        </w:rPr>
      </w:pPr>
      <w:bookmarkStart w:id="41" w:name="_Toc54710288"/>
      <w:r w:rsidRPr="006B53E1">
        <w:rPr>
          <w:sz w:val="28"/>
          <w:szCs w:val="28"/>
        </w:rPr>
        <w:t xml:space="preserve">Dragan </w:t>
      </w:r>
      <w:proofErr w:type="spellStart"/>
      <w:r w:rsidRPr="006B53E1">
        <w:rPr>
          <w:sz w:val="28"/>
          <w:szCs w:val="28"/>
        </w:rPr>
        <w:t>Mickov</w:t>
      </w:r>
      <w:bookmarkEnd w:id="41"/>
      <w:proofErr w:type="spellEnd"/>
      <w:r w:rsidRPr="006B53E1">
        <w:rPr>
          <w:sz w:val="28"/>
          <w:szCs w:val="28"/>
        </w:rPr>
        <w:t xml:space="preserve"> </w:t>
      </w:r>
    </w:p>
    <w:p w14:paraId="584429B1" w14:textId="0C83609F" w:rsidR="00F21A5B" w:rsidRPr="006B53E1" w:rsidRDefault="00F21A5B" w:rsidP="00F21A5B">
      <w:pPr>
        <w:rPr>
          <w:sz w:val="28"/>
          <w:szCs w:val="28"/>
        </w:rPr>
      </w:pPr>
      <w:r w:rsidRPr="006B53E1">
        <w:rPr>
          <w:sz w:val="28"/>
          <w:szCs w:val="28"/>
        </w:rPr>
        <w:t xml:space="preserve">For the second showing of Fortune, artist Dragan </w:t>
      </w:r>
      <w:proofErr w:type="spellStart"/>
      <w:r w:rsidRPr="006B53E1">
        <w:rPr>
          <w:sz w:val="28"/>
          <w:szCs w:val="28"/>
        </w:rPr>
        <w:t>Mickov</w:t>
      </w:r>
      <w:proofErr w:type="spellEnd"/>
      <w:r w:rsidRPr="006B53E1">
        <w:rPr>
          <w:sz w:val="28"/>
          <w:szCs w:val="28"/>
        </w:rPr>
        <w:t xml:space="preserve"> produced a participatory work inspired by his family and their busy home. Dragan invited the audience to add features and clothes to soft calico figures with coloured marker pens. Many audience members wrote text on the figures in multiple languages, extending the context of the work into personal stories about family and home. </w:t>
      </w:r>
    </w:p>
    <w:p w14:paraId="4A00522D" w14:textId="77777777" w:rsidR="00F21A5B" w:rsidRPr="006B53E1" w:rsidRDefault="00F21A5B" w:rsidP="009E18E6">
      <w:pPr>
        <w:pStyle w:val="Heading1"/>
        <w:rPr>
          <w:sz w:val="28"/>
          <w:szCs w:val="28"/>
        </w:rPr>
      </w:pPr>
      <w:bookmarkStart w:id="42" w:name="_Toc54710289"/>
      <w:r w:rsidRPr="006B53E1">
        <w:rPr>
          <w:sz w:val="28"/>
          <w:szCs w:val="28"/>
        </w:rPr>
        <w:t>We connect people: Mentorship and professional development</w:t>
      </w:r>
      <w:bookmarkEnd w:id="42"/>
      <w:r w:rsidRPr="006B53E1">
        <w:rPr>
          <w:sz w:val="28"/>
          <w:szCs w:val="28"/>
        </w:rPr>
        <w:t xml:space="preserve"> </w:t>
      </w:r>
    </w:p>
    <w:p w14:paraId="3E309F4B" w14:textId="271E59C1" w:rsidR="00F21A5B" w:rsidRPr="006B53E1" w:rsidRDefault="00F21A5B" w:rsidP="00F21A5B">
      <w:pPr>
        <w:rPr>
          <w:sz w:val="28"/>
          <w:szCs w:val="28"/>
        </w:rPr>
      </w:pPr>
      <w:r w:rsidRPr="006B53E1">
        <w:rPr>
          <w:sz w:val="28"/>
          <w:szCs w:val="28"/>
        </w:rPr>
        <w:t xml:space="preserve">We connect people to art, to resources, to each other. </w:t>
      </w:r>
    </w:p>
    <w:p w14:paraId="5BF37DFA" w14:textId="77777777" w:rsidR="00F21A5B" w:rsidRPr="006B53E1" w:rsidRDefault="00F21A5B" w:rsidP="009E18E6">
      <w:pPr>
        <w:pStyle w:val="Heading2"/>
        <w:rPr>
          <w:sz w:val="28"/>
          <w:szCs w:val="28"/>
        </w:rPr>
      </w:pPr>
      <w:bookmarkStart w:id="43" w:name="_Toc54710290"/>
      <w:r w:rsidRPr="006B53E1">
        <w:rPr>
          <w:sz w:val="28"/>
          <w:szCs w:val="28"/>
        </w:rPr>
        <w:t>Pathways</w:t>
      </w:r>
      <w:bookmarkEnd w:id="43"/>
      <w:r w:rsidRPr="006B53E1">
        <w:rPr>
          <w:sz w:val="28"/>
          <w:szCs w:val="28"/>
        </w:rPr>
        <w:t xml:space="preserve"> </w:t>
      </w:r>
    </w:p>
    <w:p w14:paraId="3BF502C2" w14:textId="28E14965" w:rsidR="00F21A5B" w:rsidRPr="006B53E1" w:rsidRDefault="00F21A5B" w:rsidP="00F21A5B">
      <w:pPr>
        <w:rPr>
          <w:sz w:val="28"/>
          <w:szCs w:val="28"/>
        </w:rPr>
      </w:pPr>
      <w:r w:rsidRPr="006B53E1">
        <w:rPr>
          <w:sz w:val="28"/>
          <w:szCs w:val="28"/>
        </w:rPr>
        <w:t xml:space="preserve">AAV’s Pathways program supports individual artists with lived experience of disability to pursue their creative practice and meet their artistic goals. In 2017, the Pathways program expanded in response to increased demand and the new NDIS environment. </w:t>
      </w:r>
    </w:p>
    <w:p w14:paraId="4177AD0F" w14:textId="77777777" w:rsidR="00F21A5B" w:rsidRPr="006B53E1" w:rsidRDefault="00F21A5B" w:rsidP="009E18E6">
      <w:pPr>
        <w:pStyle w:val="Heading3"/>
        <w:rPr>
          <w:sz w:val="28"/>
          <w:szCs w:val="28"/>
        </w:rPr>
      </w:pPr>
      <w:bookmarkStart w:id="44" w:name="_Toc54710291"/>
      <w:r w:rsidRPr="006B53E1">
        <w:rPr>
          <w:sz w:val="28"/>
          <w:szCs w:val="28"/>
        </w:rPr>
        <w:t>Individual artists</w:t>
      </w:r>
      <w:bookmarkEnd w:id="44"/>
      <w:r w:rsidRPr="006B53E1">
        <w:rPr>
          <w:sz w:val="28"/>
          <w:szCs w:val="28"/>
        </w:rPr>
        <w:t xml:space="preserve"> </w:t>
      </w:r>
    </w:p>
    <w:p w14:paraId="1619650B" w14:textId="5874E661" w:rsidR="00F21A5B" w:rsidRPr="006B53E1" w:rsidRDefault="00F21A5B" w:rsidP="00F21A5B">
      <w:pPr>
        <w:rPr>
          <w:sz w:val="28"/>
          <w:szCs w:val="28"/>
        </w:rPr>
      </w:pPr>
      <w:r w:rsidRPr="006B53E1">
        <w:rPr>
          <w:sz w:val="28"/>
          <w:szCs w:val="28"/>
        </w:rPr>
        <w:t xml:space="preserve">In 2017, Pathways artist, Matthew Clarke, had his painting Lost in Melbourne selected for Melbourne Art Trams – the second year a Pathways artist </w:t>
      </w:r>
      <w:proofErr w:type="gramStart"/>
      <w:r w:rsidRPr="006B53E1">
        <w:rPr>
          <w:sz w:val="28"/>
          <w:szCs w:val="28"/>
        </w:rPr>
        <w:t>was chosen</w:t>
      </w:r>
      <w:proofErr w:type="gramEnd"/>
      <w:r w:rsidRPr="006B53E1">
        <w:rPr>
          <w:sz w:val="28"/>
          <w:szCs w:val="28"/>
        </w:rPr>
        <w:t xml:space="preserve">. Heidi Everett produced projects including The Mojo Film Night. </w:t>
      </w:r>
    </w:p>
    <w:p w14:paraId="34F4AD6C" w14:textId="47CA0937" w:rsidR="00F21A5B" w:rsidRPr="006B53E1" w:rsidRDefault="00F21A5B" w:rsidP="00F21A5B">
      <w:pPr>
        <w:rPr>
          <w:sz w:val="28"/>
          <w:szCs w:val="28"/>
        </w:rPr>
      </w:pPr>
      <w:r w:rsidRPr="006B53E1">
        <w:rPr>
          <w:sz w:val="28"/>
          <w:szCs w:val="28"/>
        </w:rPr>
        <w:t xml:space="preserve">Alex </w:t>
      </w:r>
      <w:proofErr w:type="spellStart"/>
      <w:r w:rsidRPr="006B53E1">
        <w:rPr>
          <w:sz w:val="28"/>
          <w:szCs w:val="28"/>
        </w:rPr>
        <w:t>Litsoudis</w:t>
      </w:r>
      <w:proofErr w:type="spellEnd"/>
      <w:r w:rsidRPr="006B53E1">
        <w:rPr>
          <w:sz w:val="28"/>
          <w:szCs w:val="28"/>
        </w:rPr>
        <w:t xml:space="preserve"> performed his theatre work about his Greek heritage and disability. Larissa MacFarlane’s handstand paste up artwork </w:t>
      </w:r>
      <w:proofErr w:type="gramStart"/>
      <w:r w:rsidRPr="006B53E1">
        <w:rPr>
          <w:sz w:val="28"/>
          <w:szCs w:val="28"/>
        </w:rPr>
        <w:t>was chosen</w:t>
      </w:r>
      <w:proofErr w:type="gramEnd"/>
      <w:r w:rsidRPr="006B53E1">
        <w:rPr>
          <w:sz w:val="28"/>
          <w:szCs w:val="28"/>
        </w:rPr>
        <w:t xml:space="preserve"> as the feature image for The Kiln at Arts Centre Melbourne and she produced her Disability Pride event at One Night in Footscray. </w:t>
      </w:r>
    </w:p>
    <w:p w14:paraId="0B5CEBE5" w14:textId="2CD04D03" w:rsidR="00F21A5B" w:rsidRPr="006B53E1" w:rsidRDefault="00F21A5B" w:rsidP="00F21A5B">
      <w:pPr>
        <w:rPr>
          <w:sz w:val="28"/>
          <w:szCs w:val="28"/>
        </w:rPr>
      </w:pPr>
      <w:r w:rsidRPr="006B53E1">
        <w:rPr>
          <w:sz w:val="28"/>
          <w:szCs w:val="28"/>
        </w:rPr>
        <w:t xml:space="preserve">Kath Duncan coproduced On the Money with AAV and the City of Yarra for International Day of People with a Disability. </w:t>
      </w:r>
    </w:p>
    <w:p w14:paraId="521FC509" w14:textId="509930D3" w:rsidR="00F21A5B" w:rsidRPr="006B53E1" w:rsidRDefault="00F21A5B" w:rsidP="00F21A5B">
      <w:pPr>
        <w:rPr>
          <w:sz w:val="28"/>
          <w:szCs w:val="28"/>
        </w:rPr>
      </w:pPr>
      <w:r w:rsidRPr="006B53E1">
        <w:rPr>
          <w:sz w:val="28"/>
          <w:szCs w:val="28"/>
        </w:rPr>
        <w:t xml:space="preserve">Anna Seymour </w:t>
      </w:r>
      <w:proofErr w:type="gramStart"/>
      <w:r w:rsidRPr="006B53E1">
        <w:rPr>
          <w:sz w:val="28"/>
          <w:szCs w:val="28"/>
        </w:rPr>
        <w:t>was selected</w:t>
      </w:r>
      <w:proofErr w:type="gramEnd"/>
      <w:r w:rsidRPr="006B53E1">
        <w:rPr>
          <w:sz w:val="28"/>
          <w:szCs w:val="28"/>
        </w:rPr>
        <w:t xml:space="preserve"> for the Omi dance residency in New York and performed in San Francisco and Berlin and will lead the Delta Project as director in 2018. </w:t>
      </w:r>
    </w:p>
    <w:p w14:paraId="27D6C10A" w14:textId="77777777" w:rsidR="00F21A5B" w:rsidRPr="006B53E1" w:rsidRDefault="00F21A5B" w:rsidP="009E18E6">
      <w:pPr>
        <w:pStyle w:val="Heading3"/>
        <w:rPr>
          <w:sz w:val="28"/>
          <w:szCs w:val="28"/>
        </w:rPr>
      </w:pPr>
      <w:bookmarkStart w:id="45" w:name="_Toc54710292"/>
      <w:r w:rsidRPr="006B53E1">
        <w:rPr>
          <w:sz w:val="28"/>
          <w:szCs w:val="28"/>
        </w:rPr>
        <w:lastRenderedPageBreak/>
        <w:t>ACTIVATE professional development</w:t>
      </w:r>
      <w:bookmarkEnd w:id="45"/>
      <w:r w:rsidRPr="006B53E1">
        <w:rPr>
          <w:sz w:val="28"/>
          <w:szCs w:val="28"/>
        </w:rPr>
        <w:t xml:space="preserve"> </w:t>
      </w:r>
    </w:p>
    <w:p w14:paraId="45DB5BC3" w14:textId="76965829" w:rsidR="00F21A5B" w:rsidRPr="006B53E1" w:rsidRDefault="00F21A5B" w:rsidP="00F21A5B">
      <w:pPr>
        <w:rPr>
          <w:sz w:val="28"/>
          <w:szCs w:val="28"/>
        </w:rPr>
      </w:pPr>
      <w:r w:rsidRPr="006B53E1">
        <w:rPr>
          <w:sz w:val="28"/>
          <w:szCs w:val="28"/>
        </w:rPr>
        <w:t xml:space="preserve">ACTIVATE, AAV’s new professional development series saw emerging artists </w:t>
      </w:r>
      <w:proofErr w:type="gramStart"/>
      <w:r w:rsidRPr="006B53E1">
        <w:rPr>
          <w:sz w:val="28"/>
          <w:szCs w:val="28"/>
        </w:rPr>
        <w:t>participate</w:t>
      </w:r>
      <w:proofErr w:type="gramEnd"/>
      <w:r w:rsidRPr="006B53E1">
        <w:rPr>
          <w:sz w:val="28"/>
          <w:szCs w:val="28"/>
        </w:rPr>
        <w:t xml:space="preserve"> in workshops that have resulted in meaningful connections and opportunities. ACTIVATE’s strength is in its tailored approach, where artists workshop their artistic goals with an AAV mentor, developing skills around funding, budgeting, marketing, producing, </w:t>
      </w:r>
      <w:proofErr w:type="gramStart"/>
      <w:r w:rsidRPr="006B53E1">
        <w:rPr>
          <w:sz w:val="28"/>
          <w:szCs w:val="28"/>
        </w:rPr>
        <w:t>networking</w:t>
      </w:r>
      <w:proofErr w:type="gramEnd"/>
      <w:r w:rsidRPr="006B53E1">
        <w:rPr>
          <w:sz w:val="28"/>
          <w:szCs w:val="28"/>
        </w:rPr>
        <w:t xml:space="preserve"> and time management. Many artists took part in 2017 including Selwyn Hoffmann, </w:t>
      </w:r>
      <w:proofErr w:type="spellStart"/>
      <w:r w:rsidRPr="006B53E1">
        <w:rPr>
          <w:sz w:val="28"/>
          <w:szCs w:val="28"/>
        </w:rPr>
        <w:t>Graci</w:t>
      </w:r>
      <w:proofErr w:type="spellEnd"/>
      <w:r w:rsidRPr="006B53E1">
        <w:rPr>
          <w:sz w:val="28"/>
          <w:szCs w:val="28"/>
        </w:rPr>
        <w:t xml:space="preserve"> Lynch, Heidi Everett, Kath Duncan, Michael </w:t>
      </w:r>
      <w:proofErr w:type="spellStart"/>
      <w:r w:rsidRPr="006B53E1">
        <w:rPr>
          <w:sz w:val="28"/>
          <w:szCs w:val="28"/>
        </w:rPr>
        <w:t>Uniake</w:t>
      </w:r>
      <w:proofErr w:type="spellEnd"/>
      <w:r w:rsidRPr="006B53E1">
        <w:rPr>
          <w:sz w:val="28"/>
          <w:szCs w:val="28"/>
        </w:rPr>
        <w:t xml:space="preserve">, Larissa MacFarlane, Carly Findlay, Simon Green, Jax Jacki- Brown, Jaycob Campbell, Lily Amorous and Andy Butler. </w:t>
      </w:r>
    </w:p>
    <w:p w14:paraId="0B5C28A7" w14:textId="77777777" w:rsidR="00F21A5B" w:rsidRPr="006B53E1" w:rsidRDefault="00F21A5B" w:rsidP="009E18E6">
      <w:pPr>
        <w:pStyle w:val="Heading3"/>
        <w:rPr>
          <w:sz w:val="28"/>
          <w:szCs w:val="28"/>
        </w:rPr>
      </w:pPr>
      <w:bookmarkStart w:id="46" w:name="_Toc54710293"/>
      <w:r w:rsidRPr="006B53E1">
        <w:rPr>
          <w:sz w:val="28"/>
          <w:szCs w:val="28"/>
        </w:rPr>
        <w:t>Public recognition</w:t>
      </w:r>
      <w:bookmarkEnd w:id="46"/>
      <w:r w:rsidRPr="006B53E1">
        <w:rPr>
          <w:sz w:val="28"/>
          <w:szCs w:val="28"/>
        </w:rPr>
        <w:t xml:space="preserve"> </w:t>
      </w:r>
    </w:p>
    <w:p w14:paraId="3D470D12" w14:textId="1557AEC7" w:rsidR="00F21A5B" w:rsidRPr="006B53E1" w:rsidRDefault="00F21A5B" w:rsidP="00F21A5B">
      <w:pPr>
        <w:rPr>
          <w:sz w:val="28"/>
          <w:szCs w:val="28"/>
        </w:rPr>
      </w:pPr>
      <w:r w:rsidRPr="006B53E1">
        <w:rPr>
          <w:sz w:val="28"/>
          <w:szCs w:val="28"/>
        </w:rPr>
        <w:t xml:space="preserve">We are pleased to see artists receive recognition for their work. John Puli </w:t>
      </w:r>
      <w:proofErr w:type="gramStart"/>
      <w:r w:rsidRPr="006B53E1">
        <w:rPr>
          <w:sz w:val="28"/>
          <w:szCs w:val="28"/>
        </w:rPr>
        <w:t>was awarded</w:t>
      </w:r>
      <w:proofErr w:type="gramEnd"/>
      <w:r w:rsidRPr="006B53E1">
        <w:rPr>
          <w:sz w:val="28"/>
          <w:szCs w:val="28"/>
        </w:rPr>
        <w:t xml:space="preserve"> the Citizen of the Year award in his local council. Visual artists Karen McGlynn and Toby Matheson </w:t>
      </w:r>
      <w:proofErr w:type="gramStart"/>
      <w:r w:rsidRPr="006B53E1">
        <w:rPr>
          <w:sz w:val="28"/>
          <w:szCs w:val="28"/>
        </w:rPr>
        <w:t>were nominated</w:t>
      </w:r>
      <w:proofErr w:type="gramEnd"/>
      <w:r w:rsidRPr="006B53E1">
        <w:rPr>
          <w:sz w:val="28"/>
          <w:szCs w:val="28"/>
        </w:rPr>
        <w:t xml:space="preserve"> for the Supreme Court of Australia Inspire Award in the Arts. </w:t>
      </w:r>
    </w:p>
    <w:p w14:paraId="011F809B" w14:textId="5FD8CC10" w:rsidR="00F21A5B" w:rsidRPr="006B53E1" w:rsidRDefault="00F21A5B" w:rsidP="00F21A5B">
      <w:pPr>
        <w:rPr>
          <w:sz w:val="28"/>
          <w:szCs w:val="28"/>
        </w:rPr>
      </w:pPr>
      <w:r w:rsidRPr="006B53E1">
        <w:rPr>
          <w:sz w:val="28"/>
          <w:szCs w:val="28"/>
        </w:rPr>
        <w:t xml:space="preserve">Jess Moody’s work with </w:t>
      </w:r>
      <w:proofErr w:type="spellStart"/>
      <w:r w:rsidRPr="006B53E1">
        <w:rPr>
          <w:sz w:val="28"/>
          <w:szCs w:val="28"/>
        </w:rPr>
        <w:t>Deaferent</w:t>
      </w:r>
      <w:proofErr w:type="spellEnd"/>
      <w:r w:rsidRPr="006B53E1">
        <w:rPr>
          <w:sz w:val="28"/>
          <w:szCs w:val="28"/>
        </w:rPr>
        <w:t xml:space="preserve"> Theatre won the Melbourne Fringe Access Award in 2017, Heidi Everett was nominated for an award in her local council and Greg Muir was successful with his grant submission in the City of Melbourne Indigenous Artists category. </w:t>
      </w:r>
    </w:p>
    <w:p w14:paraId="1A15D70A" w14:textId="3B6E62BB" w:rsidR="00F21A5B" w:rsidRPr="006B53E1" w:rsidRDefault="00F21A5B" w:rsidP="00F21A5B">
      <w:pPr>
        <w:rPr>
          <w:sz w:val="28"/>
          <w:szCs w:val="28"/>
        </w:rPr>
      </w:pPr>
      <w:r w:rsidRPr="006B53E1">
        <w:rPr>
          <w:sz w:val="28"/>
          <w:szCs w:val="28"/>
        </w:rPr>
        <w:t xml:space="preserve">We are proud that AAV’s Our Rightful Place event </w:t>
      </w:r>
      <w:proofErr w:type="gramStart"/>
      <w:r w:rsidRPr="006B53E1">
        <w:rPr>
          <w:sz w:val="28"/>
          <w:szCs w:val="28"/>
        </w:rPr>
        <w:t>was nominated</w:t>
      </w:r>
      <w:proofErr w:type="gramEnd"/>
      <w:r w:rsidRPr="006B53E1">
        <w:rPr>
          <w:sz w:val="28"/>
          <w:szCs w:val="28"/>
        </w:rPr>
        <w:t xml:space="preserve"> for the Melbourne Fringe Festival Spoken Word and Ideas Award. </w:t>
      </w:r>
    </w:p>
    <w:p w14:paraId="52E75407" w14:textId="77777777" w:rsidR="00F21A5B" w:rsidRPr="006B53E1" w:rsidRDefault="00F21A5B" w:rsidP="009E18E6">
      <w:pPr>
        <w:pStyle w:val="Heading3"/>
        <w:rPr>
          <w:sz w:val="28"/>
          <w:szCs w:val="28"/>
        </w:rPr>
      </w:pPr>
      <w:bookmarkStart w:id="47" w:name="_Toc54710294"/>
      <w:r w:rsidRPr="006B53E1">
        <w:rPr>
          <w:sz w:val="28"/>
          <w:szCs w:val="28"/>
        </w:rPr>
        <w:t>Artist opportunities</w:t>
      </w:r>
      <w:bookmarkEnd w:id="47"/>
      <w:r w:rsidRPr="006B53E1">
        <w:rPr>
          <w:sz w:val="28"/>
          <w:szCs w:val="28"/>
        </w:rPr>
        <w:t xml:space="preserve"> </w:t>
      </w:r>
    </w:p>
    <w:p w14:paraId="05727A8A" w14:textId="1C8F9A88" w:rsidR="00F21A5B" w:rsidRPr="006B53E1" w:rsidRDefault="00F21A5B" w:rsidP="00F21A5B">
      <w:pPr>
        <w:rPr>
          <w:sz w:val="28"/>
          <w:szCs w:val="28"/>
        </w:rPr>
      </w:pPr>
      <w:r w:rsidRPr="006B53E1">
        <w:rPr>
          <w:sz w:val="28"/>
          <w:szCs w:val="28"/>
        </w:rPr>
        <w:t xml:space="preserve">The new Ignite program gives AAV artists the opportunity to receive income by leasing their artwork to the office of the Minister for the Arts. As a result of AAV initiatives, </w:t>
      </w:r>
      <w:proofErr w:type="gramStart"/>
      <w:r w:rsidRPr="006B53E1">
        <w:rPr>
          <w:sz w:val="28"/>
          <w:szCs w:val="28"/>
        </w:rPr>
        <w:t xml:space="preserve">artist Matthew </w:t>
      </w:r>
      <w:proofErr w:type="spellStart"/>
      <w:r w:rsidRPr="006B53E1">
        <w:rPr>
          <w:sz w:val="28"/>
          <w:szCs w:val="28"/>
        </w:rPr>
        <w:t>Jelleff</w:t>
      </w:r>
      <w:proofErr w:type="spellEnd"/>
      <w:r w:rsidRPr="006B53E1">
        <w:rPr>
          <w:sz w:val="28"/>
          <w:szCs w:val="28"/>
        </w:rPr>
        <w:t xml:space="preserve"> was</w:t>
      </w:r>
      <w:r w:rsidR="009E18E6" w:rsidRPr="006B53E1">
        <w:rPr>
          <w:sz w:val="28"/>
          <w:szCs w:val="28"/>
        </w:rPr>
        <w:t xml:space="preserve"> </w:t>
      </w:r>
      <w:r w:rsidRPr="006B53E1">
        <w:rPr>
          <w:sz w:val="28"/>
          <w:szCs w:val="28"/>
        </w:rPr>
        <w:t xml:space="preserve">invited by </w:t>
      </w:r>
      <w:proofErr w:type="spellStart"/>
      <w:r w:rsidRPr="006B53E1">
        <w:rPr>
          <w:sz w:val="28"/>
          <w:szCs w:val="28"/>
        </w:rPr>
        <w:t>Brimbank</w:t>
      </w:r>
      <w:proofErr w:type="spellEnd"/>
      <w:r w:rsidRPr="006B53E1">
        <w:rPr>
          <w:sz w:val="28"/>
          <w:szCs w:val="28"/>
        </w:rPr>
        <w:t xml:space="preserve"> Council</w:t>
      </w:r>
      <w:proofErr w:type="gramEnd"/>
      <w:r w:rsidRPr="006B53E1">
        <w:rPr>
          <w:sz w:val="28"/>
          <w:szCs w:val="28"/>
        </w:rPr>
        <w:t xml:space="preserve"> to exhibit his work in 2018 and the Delta Project’s new media work was selected for an exhibition at the </w:t>
      </w:r>
      <w:proofErr w:type="spellStart"/>
      <w:r w:rsidRPr="006B53E1">
        <w:rPr>
          <w:sz w:val="28"/>
          <w:szCs w:val="28"/>
        </w:rPr>
        <w:t>Counihan</w:t>
      </w:r>
      <w:proofErr w:type="spellEnd"/>
      <w:r w:rsidRPr="006B53E1">
        <w:rPr>
          <w:sz w:val="28"/>
          <w:szCs w:val="28"/>
        </w:rPr>
        <w:t xml:space="preserve"> Gallery. </w:t>
      </w:r>
    </w:p>
    <w:p w14:paraId="41043C97" w14:textId="03B532D3" w:rsidR="00F21A5B" w:rsidRPr="006B53E1" w:rsidRDefault="00F21A5B" w:rsidP="00F21A5B">
      <w:pPr>
        <w:rPr>
          <w:sz w:val="28"/>
          <w:szCs w:val="28"/>
        </w:rPr>
      </w:pPr>
      <w:r w:rsidRPr="006B53E1">
        <w:rPr>
          <w:sz w:val="28"/>
          <w:szCs w:val="28"/>
        </w:rPr>
        <w:t xml:space="preserve">“The Pathways program has had tremendous impact for me. It has put me in contact with the right people/professionals in the industry and provided me with networking opportunities and support. The program has also provided important exposure for my art.” – Pathways artist </w:t>
      </w:r>
    </w:p>
    <w:p w14:paraId="07B048F4" w14:textId="77777777" w:rsidR="00F21A5B" w:rsidRPr="006B53E1" w:rsidRDefault="00F21A5B" w:rsidP="009E18E6">
      <w:pPr>
        <w:pStyle w:val="Heading2"/>
        <w:rPr>
          <w:sz w:val="28"/>
          <w:szCs w:val="28"/>
        </w:rPr>
      </w:pPr>
      <w:bookmarkStart w:id="48" w:name="_Toc54710295"/>
      <w:r w:rsidRPr="006B53E1">
        <w:rPr>
          <w:sz w:val="28"/>
          <w:szCs w:val="28"/>
        </w:rPr>
        <w:t>Youth Projects</w:t>
      </w:r>
      <w:bookmarkEnd w:id="48"/>
      <w:r w:rsidRPr="006B53E1">
        <w:rPr>
          <w:sz w:val="28"/>
          <w:szCs w:val="28"/>
        </w:rPr>
        <w:t xml:space="preserve"> </w:t>
      </w:r>
    </w:p>
    <w:p w14:paraId="27BD6085" w14:textId="6F1A5B6F" w:rsidR="00F21A5B" w:rsidRPr="006B53E1" w:rsidRDefault="00F21A5B" w:rsidP="00F21A5B">
      <w:pPr>
        <w:rPr>
          <w:sz w:val="28"/>
          <w:szCs w:val="28"/>
        </w:rPr>
      </w:pPr>
      <w:r w:rsidRPr="006B53E1">
        <w:rPr>
          <w:sz w:val="28"/>
          <w:szCs w:val="28"/>
        </w:rPr>
        <w:t xml:space="preserve">The Pathways youth program supports three students a year to undertake work experience with Arts Access Victoria. This has offered a productive step </w:t>
      </w:r>
      <w:r w:rsidRPr="006B53E1">
        <w:rPr>
          <w:sz w:val="28"/>
          <w:szCs w:val="28"/>
        </w:rPr>
        <w:lastRenderedPageBreak/>
        <w:t xml:space="preserve">for young people whose pathways from school need to </w:t>
      </w:r>
      <w:proofErr w:type="gramStart"/>
      <w:r w:rsidRPr="006B53E1">
        <w:rPr>
          <w:sz w:val="28"/>
          <w:szCs w:val="28"/>
        </w:rPr>
        <w:t>be specifically tailored</w:t>
      </w:r>
      <w:proofErr w:type="gramEnd"/>
      <w:r w:rsidRPr="006B53E1">
        <w:rPr>
          <w:sz w:val="28"/>
          <w:szCs w:val="28"/>
        </w:rPr>
        <w:t xml:space="preserve"> due to their disability or mental health. </w:t>
      </w:r>
    </w:p>
    <w:p w14:paraId="272C9979" w14:textId="77777777" w:rsidR="00F21A5B" w:rsidRPr="006B53E1" w:rsidRDefault="00F21A5B" w:rsidP="009E18E6">
      <w:pPr>
        <w:pStyle w:val="Heading3"/>
        <w:rPr>
          <w:sz w:val="28"/>
          <w:szCs w:val="28"/>
        </w:rPr>
      </w:pPr>
      <w:bookmarkStart w:id="49" w:name="_Toc54710296"/>
      <w:r w:rsidRPr="006B53E1">
        <w:rPr>
          <w:sz w:val="28"/>
          <w:szCs w:val="28"/>
        </w:rPr>
        <w:t>Youth arts opportunities</w:t>
      </w:r>
      <w:bookmarkEnd w:id="49"/>
      <w:r w:rsidRPr="006B53E1">
        <w:rPr>
          <w:sz w:val="28"/>
          <w:szCs w:val="28"/>
        </w:rPr>
        <w:t xml:space="preserve"> </w:t>
      </w:r>
    </w:p>
    <w:p w14:paraId="594FAAE6" w14:textId="348F6077" w:rsidR="00F21A5B" w:rsidRPr="006B53E1" w:rsidRDefault="00F21A5B" w:rsidP="00F21A5B">
      <w:pPr>
        <w:rPr>
          <w:sz w:val="28"/>
          <w:szCs w:val="28"/>
        </w:rPr>
      </w:pPr>
      <w:r w:rsidRPr="006B53E1">
        <w:rPr>
          <w:sz w:val="28"/>
          <w:szCs w:val="28"/>
        </w:rPr>
        <w:t xml:space="preserve">AAV utilized our Engage funding for this vital work. We consulted with </w:t>
      </w:r>
      <w:proofErr w:type="gramStart"/>
      <w:r w:rsidRPr="006B53E1">
        <w:rPr>
          <w:sz w:val="28"/>
          <w:szCs w:val="28"/>
        </w:rPr>
        <w:t>numerous</w:t>
      </w:r>
      <w:proofErr w:type="gramEnd"/>
      <w:r w:rsidRPr="006B53E1">
        <w:rPr>
          <w:sz w:val="28"/>
          <w:szCs w:val="28"/>
        </w:rPr>
        <w:t xml:space="preserve"> youth organisations and met with young people to gauge their interests, barriers and aspirations regarding the arts. </w:t>
      </w:r>
    </w:p>
    <w:p w14:paraId="605C3243" w14:textId="77777777" w:rsidR="00F21A5B" w:rsidRPr="006B53E1" w:rsidRDefault="00F21A5B" w:rsidP="00F21A5B">
      <w:pPr>
        <w:rPr>
          <w:sz w:val="28"/>
          <w:szCs w:val="28"/>
        </w:rPr>
      </w:pPr>
    </w:p>
    <w:p w14:paraId="09713CC0" w14:textId="3678779C" w:rsidR="00F21A5B" w:rsidRPr="006B53E1" w:rsidRDefault="00F21A5B" w:rsidP="00F21A5B">
      <w:pPr>
        <w:rPr>
          <w:sz w:val="28"/>
          <w:szCs w:val="28"/>
        </w:rPr>
      </w:pPr>
      <w:r w:rsidRPr="006B53E1">
        <w:rPr>
          <w:sz w:val="28"/>
          <w:szCs w:val="28"/>
        </w:rPr>
        <w:t xml:space="preserve">AAV was successful in obtaining funding from the Office for Youth for three more years of funding for youth projects. The focus will be on transitions for young people from school, providing alternative pathways to learning and developing their career aspirations by engaging with mainstream youth arts opportunities. </w:t>
      </w:r>
    </w:p>
    <w:p w14:paraId="58343C02" w14:textId="77777777" w:rsidR="00F21A5B" w:rsidRPr="006B53E1" w:rsidRDefault="00F21A5B" w:rsidP="00F21A5B">
      <w:pPr>
        <w:rPr>
          <w:sz w:val="28"/>
          <w:szCs w:val="28"/>
        </w:rPr>
      </w:pPr>
    </w:p>
    <w:p w14:paraId="66E35E14" w14:textId="1E0BF65A" w:rsidR="00F21A5B" w:rsidRPr="006B53E1" w:rsidRDefault="00F21A5B" w:rsidP="00F21A5B">
      <w:pPr>
        <w:rPr>
          <w:sz w:val="28"/>
          <w:szCs w:val="28"/>
        </w:rPr>
      </w:pPr>
      <w:r w:rsidRPr="006B53E1">
        <w:rPr>
          <w:sz w:val="28"/>
          <w:szCs w:val="28"/>
        </w:rPr>
        <w:t xml:space="preserve">With the roll out of the NDIS, we will reflect on our work with young people to ensure their future needs </w:t>
      </w:r>
      <w:proofErr w:type="gramStart"/>
      <w:r w:rsidRPr="006B53E1">
        <w:rPr>
          <w:sz w:val="28"/>
          <w:szCs w:val="28"/>
        </w:rPr>
        <w:t>are met</w:t>
      </w:r>
      <w:proofErr w:type="gramEnd"/>
      <w:r w:rsidRPr="006B53E1">
        <w:rPr>
          <w:sz w:val="28"/>
          <w:szCs w:val="28"/>
        </w:rPr>
        <w:t xml:space="preserve"> by our programs and services. </w:t>
      </w:r>
    </w:p>
    <w:p w14:paraId="3B9D01CD" w14:textId="77777777" w:rsidR="00F21A5B" w:rsidRPr="006B53E1" w:rsidRDefault="00F21A5B" w:rsidP="009E18E6">
      <w:pPr>
        <w:pStyle w:val="Heading3"/>
        <w:rPr>
          <w:sz w:val="28"/>
          <w:szCs w:val="28"/>
        </w:rPr>
      </w:pPr>
      <w:bookmarkStart w:id="50" w:name="_Toc54710297"/>
      <w:r w:rsidRPr="006B53E1">
        <w:rPr>
          <w:sz w:val="28"/>
          <w:szCs w:val="28"/>
        </w:rPr>
        <w:t>Work experience</w:t>
      </w:r>
      <w:bookmarkEnd w:id="50"/>
      <w:r w:rsidRPr="006B53E1">
        <w:rPr>
          <w:sz w:val="28"/>
          <w:szCs w:val="28"/>
        </w:rPr>
        <w:t xml:space="preserve"> </w:t>
      </w:r>
    </w:p>
    <w:p w14:paraId="695FE771" w14:textId="008163A0" w:rsidR="00F21A5B" w:rsidRPr="006B53E1" w:rsidRDefault="00F21A5B" w:rsidP="00F21A5B">
      <w:pPr>
        <w:rPr>
          <w:sz w:val="28"/>
          <w:szCs w:val="28"/>
        </w:rPr>
      </w:pPr>
      <w:r w:rsidRPr="006B53E1">
        <w:rPr>
          <w:sz w:val="28"/>
          <w:szCs w:val="28"/>
        </w:rPr>
        <w:t xml:space="preserve">With an interest in community work and the arts, Lucy undertook a placement at AAV in 2017 as her school was unable to </w:t>
      </w:r>
      <w:proofErr w:type="gramStart"/>
      <w:r w:rsidRPr="006B53E1">
        <w:rPr>
          <w:sz w:val="28"/>
          <w:szCs w:val="28"/>
        </w:rPr>
        <w:t>provide</w:t>
      </w:r>
      <w:proofErr w:type="gramEnd"/>
      <w:r w:rsidRPr="006B53E1">
        <w:rPr>
          <w:sz w:val="28"/>
          <w:szCs w:val="28"/>
        </w:rPr>
        <w:t xml:space="preserve"> effective career support on their own. Living with learning difficulties and with responsibilities to </w:t>
      </w:r>
      <w:proofErr w:type="gramStart"/>
      <w:r w:rsidRPr="006B53E1">
        <w:rPr>
          <w:sz w:val="28"/>
          <w:szCs w:val="28"/>
        </w:rPr>
        <w:t>assist</w:t>
      </w:r>
      <w:proofErr w:type="gramEnd"/>
      <w:r w:rsidRPr="006B53E1">
        <w:rPr>
          <w:sz w:val="28"/>
          <w:szCs w:val="28"/>
        </w:rPr>
        <w:t xml:space="preserve"> her mother to care for her siblings at home, the work placement was an opportunity for Lucy to explore her career interests and gain confidence. </w:t>
      </w:r>
    </w:p>
    <w:p w14:paraId="45794D20" w14:textId="7ED7B17C" w:rsidR="00F21A5B" w:rsidRPr="006B53E1" w:rsidRDefault="00F21A5B" w:rsidP="00F21A5B">
      <w:pPr>
        <w:rPr>
          <w:sz w:val="28"/>
          <w:szCs w:val="28"/>
        </w:rPr>
      </w:pPr>
      <w:r w:rsidRPr="006B53E1">
        <w:rPr>
          <w:sz w:val="28"/>
          <w:szCs w:val="28"/>
        </w:rPr>
        <w:t xml:space="preserve">Since her placement at AAV, Lucy has decided to take up a community services course locally and begin part time volunteering leading to employment. </w:t>
      </w:r>
    </w:p>
    <w:p w14:paraId="261772AD" w14:textId="77777777" w:rsidR="00F21A5B" w:rsidRPr="006B53E1" w:rsidRDefault="00F21A5B" w:rsidP="009E18E6">
      <w:pPr>
        <w:pStyle w:val="Heading3"/>
        <w:rPr>
          <w:sz w:val="28"/>
          <w:szCs w:val="28"/>
        </w:rPr>
      </w:pPr>
      <w:bookmarkStart w:id="51" w:name="_Toc54710298"/>
      <w:r w:rsidRPr="006B53E1">
        <w:rPr>
          <w:sz w:val="28"/>
          <w:szCs w:val="28"/>
        </w:rPr>
        <w:t>Options for young people</w:t>
      </w:r>
      <w:bookmarkEnd w:id="51"/>
      <w:r w:rsidRPr="006B53E1">
        <w:rPr>
          <w:sz w:val="28"/>
          <w:szCs w:val="28"/>
        </w:rPr>
        <w:t xml:space="preserve"> </w:t>
      </w:r>
    </w:p>
    <w:p w14:paraId="195351A9" w14:textId="20F9024A" w:rsidR="00F21A5B" w:rsidRPr="006B53E1" w:rsidRDefault="00F21A5B" w:rsidP="00F21A5B">
      <w:pPr>
        <w:rPr>
          <w:sz w:val="28"/>
          <w:szCs w:val="28"/>
        </w:rPr>
      </w:pPr>
      <w:r w:rsidRPr="006B53E1">
        <w:rPr>
          <w:sz w:val="28"/>
          <w:szCs w:val="28"/>
        </w:rPr>
        <w:t xml:space="preserve">AAV is proud to see a young person acknowledge their strengths and take the next step in their chosen direction. We look forward to providing more options for school leavers in partnership with arts organisations. </w:t>
      </w:r>
    </w:p>
    <w:p w14:paraId="5445E460" w14:textId="37189CA8" w:rsidR="00F21A5B" w:rsidRPr="006B53E1" w:rsidRDefault="00F21A5B" w:rsidP="00F21A5B">
      <w:pPr>
        <w:rPr>
          <w:sz w:val="28"/>
          <w:szCs w:val="28"/>
        </w:rPr>
      </w:pPr>
      <w:r w:rsidRPr="006B53E1">
        <w:rPr>
          <w:sz w:val="28"/>
          <w:szCs w:val="28"/>
        </w:rPr>
        <w:t xml:space="preserve">“Thanks so much for the vote of confidence.” – Lucy </w:t>
      </w:r>
    </w:p>
    <w:p w14:paraId="0CB2ABBC" w14:textId="77777777" w:rsidR="009E18E6" w:rsidRPr="006B53E1" w:rsidRDefault="009E18E6" w:rsidP="009E18E6">
      <w:pPr>
        <w:pStyle w:val="Heading2"/>
        <w:rPr>
          <w:sz w:val="28"/>
          <w:szCs w:val="28"/>
        </w:rPr>
      </w:pPr>
      <w:bookmarkStart w:id="52" w:name="_Toc54710299"/>
      <w:r w:rsidRPr="006B53E1">
        <w:rPr>
          <w:sz w:val="28"/>
          <w:szCs w:val="28"/>
        </w:rPr>
        <w:t>NDIS</w:t>
      </w:r>
      <w:bookmarkEnd w:id="52"/>
      <w:r w:rsidRPr="006B53E1">
        <w:rPr>
          <w:sz w:val="28"/>
          <w:szCs w:val="28"/>
        </w:rPr>
        <w:t xml:space="preserve"> </w:t>
      </w:r>
    </w:p>
    <w:p w14:paraId="42B7DF7B" w14:textId="43B27BB7" w:rsidR="009E18E6" w:rsidRPr="006B53E1" w:rsidRDefault="009E18E6" w:rsidP="009E18E6">
      <w:pPr>
        <w:rPr>
          <w:sz w:val="28"/>
          <w:szCs w:val="28"/>
        </w:rPr>
      </w:pPr>
      <w:r w:rsidRPr="006B53E1">
        <w:rPr>
          <w:sz w:val="28"/>
          <w:szCs w:val="28"/>
        </w:rPr>
        <w:t xml:space="preserve">In early </w:t>
      </w:r>
      <w:proofErr w:type="gramStart"/>
      <w:r w:rsidRPr="006B53E1">
        <w:rPr>
          <w:sz w:val="28"/>
          <w:szCs w:val="28"/>
        </w:rPr>
        <w:t>August</w:t>
      </w:r>
      <w:proofErr w:type="gramEnd"/>
      <w:r w:rsidRPr="006B53E1">
        <w:rPr>
          <w:sz w:val="28"/>
          <w:szCs w:val="28"/>
        </w:rPr>
        <w:t xml:space="preserve"> the role of NDIS Coordinator was established. With the NDIS roll out across Victoria, AAV has adapted to the changing funding structures by providing information and advice to artists with disability, their </w:t>
      </w:r>
      <w:proofErr w:type="gramStart"/>
      <w:r w:rsidRPr="006B53E1">
        <w:rPr>
          <w:sz w:val="28"/>
          <w:szCs w:val="28"/>
        </w:rPr>
        <w:t>families</w:t>
      </w:r>
      <w:proofErr w:type="gramEnd"/>
      <w:r w:rsidRPr="006B53E1">
        <w:rPr>
          <w:sz w:val="28"/>
          <w:szCs w:val="28"/>
        </w:rPr>
        <w:t xml:space="preserve"> and carers, to help advocate for the arts in NDIS plans. </w:t>
      </w:r>
    </w:p>
    <w:p w14:paraId="23054947" w14:textId="77777777" w:rsidR="009E18E6" w:rsidRPr="006B53E1" w:rsidRDefault="009E18E6" w:rsidP="009E18E6">
      <w:pPr>
        <w:pStyle w:val="Heading3"/>
        <w:rPr>
          <w:sz w:val="28"/>
          <w:szCs w:val="28"/>
        </w:rPr>
      </w:pPr>
      <w:bookmarkStart w:id="53" w:name="_Toc54710300"/>
      <w:r w:rsidRPr="006B53E1">
        <w:rPr>
          <w:sz w:val="28"/>
          <w:szCs w:val="28"/>
        </w:rPr>
        <w:lastRenderedPageBreak/>
        <w:t>Art, NDIS and You Case study</w:t>
      </w:r>
      <w:bookmarkEnd w:id="53"/>
      <w:r w:rsidRPr="006B53E1">
        <w:rPr>
          <w:sz w:val="28"/>
          <w:szCs w:val="28"/>
        </w:rPr>
        <w:t xml:space="preserve"> </w:t>
      </w:r>
    </w:p>
    <w:p w14:paraId="1CD8E93C" w14:textId="1C7BF897" w:rsidR="009E18E6" w:rsidRPr="006B53E1" w:rsidRDefault="009E18E6" w:rsidP="009E18E6">
      <w:pPr>
        <w:rPr>
          <w:sz w:val="28"/>
          <w:szCs w:val="28"/>
        </w:rPr>
      </w:pPr>
      <w:r w:rsidRPr="006B53E1">
        <w:rPr>
          <w:sz w:val="28"/>
          <w:szCs w:val="28"/>
        </w:rPr>
        <w:t xml:space="preserve">The Art, NDIS &amp; </w:t>
      </w:r>
      <w:proofErr w:type="gramStart"/>
      <w:r w:rsidRPr="006B53E1">
        <w:rPr>
          <w:sz w:val="28"/>
          <w:szCs w:val="28"/>
        </w:rPr>
        <w:t>You</w:t>
      </w:r>
      <w:proofErr w:type="gramEnd"/>
      <w:r w:rsidRPr="006B53E1">
        <w:rPr>
          <w:sz w:val="28"/>
          <w:szCs w:val="28"/>
        </w:rPr>
        <w:t xml:space="preserve"> information session was developed and has been delivered to the general public, four AAV arts programs and to a small not for profit arts organisation. We responded to over 350 requests information about the arts and NDIS from people with disability, families and carers, organisations and NDIS professionals. </w:t>
      </w:r>
    </w:p>
    <w:p w14:paraId="48785E5D" w14:textId="77777777" w:rsidR="009E18E6" w:rsidRPr="006B53E1" w:rsidRDefault="009E18E6" w:rsidP="009E18E6">
      <w:pPr>
        <w:rPr>
          <w:sz w:val="28"/>
          <w:szCs w:val="28"/>
        </w:rPr>
      </w:pPr>
      <w:r w:rsidRPr="006B53E1">
        <w:rPr>
          <w:sz w:val="28"/>
          <w:szCs w:val="28"/>
        </w:rPr>
        <w:t xml:space="preserve">preparation, </w:t>
      </w:r>
      <w:proofErr w:type="gramStart"/>
      <w:r w:rsidRPr="006B53E1">
        <w:rPr>
          <w:sz w:val="28"/>
          <w:szCs w:val="28"/>
        </w:rPr>
        <w:t>attendance</w:t>
      </w:r>
      <w:proofErr w:type="gramEnd"/>
      <w:r w:rsidRPr="006B53E1">
        <w:rPr>
          <w:sz w:val="28"/>
          <w:szCs w:val="28"/>
        </w:rPr>
        <w:t xml:space="preserve"> and advice around her NDIS planning meeting, Kaye’s NDIS plan will now fund many hours per week of specialised disability and personal support </w:t>
      </w:r>
    </w:p>
    <w:p w14:paraId="6595AAF6" w14:textId="77777777" w:rsidR="00580CBD" w:rsidRPr="006B53E1" w:rsidRDefault="00580CBD" w:rsidP="00580CBD">
      <w:pPr>
        <w:pStyle w:val="Heading3"/>
        <w:rPr>
          <w:sz w:val="28"/>
          <w:szCs w:val="28"/>
        </w:rPr>
      </w:pPr>
      <w:bookmarkStart w:id="54" w:name="_Toc54710301"/>
      <w:r w:rsidRPr="006B53E1">
        <w:rPr>
          <w:sz w:val="28"/>
          <w:szCs w:val="28"/>
        </w:rPr>
        <w:t>Case study</w:t>
      </w:r>
      <w:bookmarkEnd w:id="54"/>
    </w:p>
    <w:p w14:paraId="55F0A406" w14:textId="71E7A864" w:rsidR="009E18E6" w:rsidRPr="006B53E1" w:rsidRDefault="00580CBD" w:rsidP="009E18E6">
      <w:pPr>
        <w:rPr>
          <w:sz w:val="28"/>
          <w:szCs w:val="28"/>
        </w:rPr>
      </w:pPr>
      <w:r w:rsidRPr="006B53E1">
        <w:rPr>
          <w:sz w:val="28"/>
          <w:szCs w:val="28"/>
        </w:rPr>
        <w:t xml:space="preserve">Kaye (name changed for privacy approached AAV seeking support to prepare for her upcoming NDIS planning meeting. With an established career in the arts, Kaye had not previously received any disability support and was unsure of how the NDIS might be able to support her. With support from AAV’s NDIS Coordinator, including preparation, attendance and advice around her NDIS planning </w:t>
      </w:r>
      <w:proofErr w:type="spellStart"/>
      <w:proofErr w:type="gramStart"/>
      <w:r w:rsidRPr="006B53E1">
        <w:rPr>
          <w:sz w:val="28"/>
          <w:szCs w:val="28"/>
        </w:rPr>
        <w:t>meeting,Kaye’s</w:t>
      </w:r>
      <w:proofErr w:type="spellEnd"/>
      <w:proofErr w:type="gramEnd"/>
      <w:r w:rsidRPr="006B53E1">
        <w:rPr>
          <w:sz w:val="28"/>
          <w:szCs w:val="28"/>
        </w:rPr>
        <w:t xml:space="preserve"> NDIS plan will now </w:t>
      </w:r>
      <w:proofErr w:type="spellStart"/>
      <w:r w:rsidRPr="006B53E1">
        <w:rPr>
          <w:sz w:val="28"/>
          <w:szCs w:val="28"/>
        </w:rPr>
        <w:t>fundmany</w:t>
      </w:r>
      <w:proofErr w:type="spellEnd"/>
      <w:r w:rsidRPr="006B53E1">
        <w:rPr>
          <w:sz w:val="28"/>
          <w:szCs w:val="28"/>
        </w:rPr>
        <w:t xml:space="preserve"> hours per week of specialised disability and personal support towards her arts practice.</w:t>
      </w:r>
    </w:p>
    <w:p w14:paraId="7DEC34E7" w14:textId="5F33EEBA" w:rsidR="00F21A5B" w:rsidRPr="006B53E1" w:rsidRDefault="009E18E6" w:rsidP="00F21A5B">
      <w:pPr>
        <w:rPr>
          <w:sz w:val="28"/>
          <w:szCs w:val="28"/>
        </w:rPr>
      </w:pPr>
      <w:r w:rsidRPr="006B53E1">
        <w:rPr>
          <w:sz w:val="28"/>
          <w:szCs w:val="28"/>
        </w:rPr>
        <w:t xml:space="preserve"> “I thought the session was towards her arts practice. pitched perfectly for our participants and provided spaces for them to engage with their own questions and comments. We all left the session with a much clearer idea of what we needed to do to prepare for the NDIS.” – Jo Raphael, Fusion Theatre </w:t>
      </w:r>
    </w:p>
    <w:p w14:paraId="69B68258" w14:textId="77777777" w:rsidR="00F21A5B" w:rsidRPr="006B53E1" w:rsidRDefault="00F21A5B" w:rsidP="00580CBD">
      <w:pPr>
        <w:pStyle w:val="Heading2"/>
        <w:rPr>
          <w:sz w:val="28"/>
          <w:szCs w:val="28"/>
        </w:rPr>
      </w:pPr>
      <w:bookmarkStart w:id="55" w:name="_Toc54710302"/>
      <w:r w:rsidRPr="006B53E1">
        <w:rPr>
          <w:sz w:val="28"/>
          <w:szCs w:val="28"/>
        </w:rPr>
        <w:t>The Lesley Hall Arts and Disability Advocacy Scholarship</w:t>
      </w:r>
      <w:bookmarkEnd w:id="55"/>
      <w:r w:rsidRPr="006B53E1">
        <w:rPr>
          <w:sz w:val="28"/>
          <w:szCs w:val="28"/>
        </w:rPr>
        <w:t xml:space="preserve"> </w:t>
      </w:r>
    </w:p>
    <w:p w14:paraId="7967A728" w14:textId="0409F924" w:rsidR="00F21A5B" w:rsidRPr="006B53E1" w:rsidRDefault="00F21A5B" w:rsidP="00F21A5B">
      <w:pPr>
        <w:rPr>
          <w:sz w:val="28"/>
          <w:szCs w:val="28"/>
        </w:rPr>
      </w:pPr>
      <w:r w:rsidRPr="006B53E1">
        <w:rPr>
          <w:sz w:val="28"/>
          <w:szCs w:val="28"/>
        </w:rPr>
        <w:t xml:space="preserve">The Lesley Hall Scholarship empowers artists to lead their project with advocacy at its centre. Honouring the life and activism of the late Lesley Hall, a tireless advocate for the human rights of people with disability, this scholarship offers $5000 and a </w:t>
      </w:r>
      <w:proofErr w:type="gramStart"/>
      <w:r w:rsidRPr="006B53E1">
        <w:rPr>
          <w:sz w:val="28"/>
          <w:szCs w:val="28"/>
        </w:rPr>
        <w:t>twelve month</w:t>
      </w:r>
      <w:proofErr w:type="gramEnd"/>
      <w:r w:rsidRPr="006B53E1">
        <w:rPr>
          <w:sz w:val="28"/>
          <w:szCs w:val="28"/>
        </w:rPr>
        <w:t xml:space="preserve"> mentorship. </w:t>
      </w:r>
    </w:p>
    <w:p w14:paraId="35E8F22E" w14:textId="0DA78C95" w:rsidR="00F21A5B" w:rsidRPr="006B53E1" w:rsidRDefault="00F21A5B" w:rsidP="00F21A5B">
      <w:pPr>
        <w:rPr>
          <w:sz w:val="28"/>
          <w:szCs w:val="28"/>
        </w:rPr>
      </w:pPr>
      <w:r w:rsidRPr="006B53E1">
        <w:rPr>
          <w:sz w:val="28"/>
          <w:szCs w:val="28"/>
        </w:rPr>
        <w:t xml:space="preserve">For the second year in a row The Lesley Hall Scholarship </w:t>
      </w:r>
      <w:proofErr w:type="gramStart"/>
      <w:r w:rsidRPr="006B53E1">
        <w:rPr>
          <w:sz w:val="28"/>
          <w:szCs w:val="28"/>
        </w:rPr>
        <w:t>was awarded</w:t>
      </w:r>
      <w:proofErr w:type="gramEnd"/>
      <w:r w:rsidRPr="006B53E1">
        <w:rPr>
          <w:sz w:val="28"/>
          <w:szCs w:val="28"/>
        </w:rPr>
        <w:t xml:space="preserve"> to an artist for an arts project that highlights advocacy. </w:t>
      </w:r>
    </w:p>
    <w:p w14:paraId="37ED4A9E" w14:textId="77777777" w:rsidR="00F21A5B" w:rsidRPr="006B53E1" w:rsidRDefault="00F21A5B" w:rsidP="00580CBD">
      <w:pPr>
        <w:pStyle w:val="Heading3"/>
        <w:rPr>
          <w:sz w:val="28"/>
          <w:szCs w:val="28"/>
        </w:rPr>
      </w:pPr>
      <w:bookmarkStart w:id="56" w:name="_Toc54710303"/>
      <w:r w:rsidRPr="006B53E1">
        <w:rPr>
          <w:sz w:val="28"/>
          <w:szCs w:val="28"/>
        </w:rPr>
        <w:t>Prue Stevenson</w:t>
      </w:r>
      <w:bookmarkEnd w:id="56"/>
      <w:r w:rsidRPr="006B53E1">
        <w:rPr>
          <w:sz w:val="28"/>
          <w:szCs w:val="28"/>
        </w:rPr>
        <w:t xml:space="preserve"> </w:t>
      </w:r>
    </w:p>
    <w:p w14:paraId="30311389" w14:textId="1AA248EC" w:rsidR="00F21A5B" w:rsidRPr="006B53E1" w:rsidRDefault="00F21A5B" w:rsidP="00F21A5B">
      <w:pPr>
        <w:rPr>
          <w:sz w:val="28"/>
          <w:szCs w:val="28"/>
        </w:rPr>
      </w:pPr>
      <w:r w:rsidRPr="006B53E1">
        <w:rPr>
          <w:sz w:val="28"/>
          <w:szCs w:val="28"/>
        </w:rPr>
        <w:t xml:space="preserve">In 2017, the first recipient of the award, Prue Stevenson began to develop her project Stim Your Heart Out. Prue brought her of creative skills and vision to </w:t>
      </w:r>
      <w:r w:rsidR="00580CBD" w:rsidRPr="006B53E1">
        <w:rPr>
          <w:sz w:val="28"/>
          <w:szCs w:val="28"/>
        </w:rPr>
        <w:t xml:space="preserve">this </w:t>
      </w:r>
      <w:r w:rsidRPr="006B53E1">
        <w:rPr>
          <w:sz w:val="28"/>
          <w:szCs w:val="28"/>
        </w:rPr>
        <w:t>work with her drive for change.</w:t>
      </w:r>
    </w:p>
    <w:p w14:paraId="16739A29" w14:textId="2115E65A" w:rsidR="00F21A5B" w:rsidRPr="006B53E1" w:rsidRDefault="00F21A5B" w:rsidP="00F21A5B">
      <w:pPr>
        <w:rPr>
          <w:sz w:val="28"/>
          <w:szCs w:val="28"/>
        </w:rPr>
      </w:pPr>
      <w:r w:rsidRPr="006B53E1">
        <w:rPr>
          <w:sz w:val="28"/>
          <w:szCs w:val="28"/>
        </w:rPr>
        <w:t xml:space="preserve">Prue has been </w:t>
      </w:r>
      <w:proofErr w:type="gramStart"/>
      <w:r w:rsidRPr="006B53E1">
        <w:rPr>
          <w:sz w:val="28"/>
          <w:szCs w:val="28"/>
        </w:rPr>
        <w:t>provided</w:t>
      </w:r>
      <w:proofErr w:type="gramEnd"/>
      <w:r w:rsidRPr="006B53E1">
        <w:rPr>
          <w:sz w:val="28"/>
          <w:szCs w:val="28"/>
        </w:rPr>
        <w:t xml:space="preserve"> support through AAV’s Pathways program to bring her proposal to fruition. The project brings together a group of women artists </w:t>
      </w:r>
      <w:r w:rsidRPr="006B53E1">
        <w:rPr>
          <w:sz w:val="28"/>
          <w:szCs w:val="28"/>
        </w:rPr>
        <w:lastRenderedPageBreak/>
        <w:t xml:space="preserve">living with Autism, to work with Prue and a choreographer to create a stimming movement piece that will later </w:t>
      </w:r>
      <w:proofErr w:type="gramStart"/>
      <w:r w:rsidRPr="006B53E1">
        <w:rPr>
          <w:sz w:val="28"/>
          <w:szCs w:val="28"/>
        </w:rPr>
        <w:t>be developed</w:t>
      </w:r>
      <w:proofErr w:type="gramEnd"/>
      <w:r w:rsidRPr="006B53E1">
        <w:rPr>
          <w:sz w:val="28"/>
          <w:szCs w:val="28"/>
        </w:rPr>
        <w:t xml:space="preserve"> into a public flash mob.</w:t>
      </w:r>
    </w:p>
    <w:p w14:paraId="2D14D42D" w14:textId="03FE2886" w:rsidR="00F21A5B" w:rsidRPr="006B53E1" w:rsidRDefault="00580CBD" w:rsidP="00F21A5B">
      <w:pPr>
        <w:rPr>
          <w:sz w:val="28"/>
          <w:szCs w:val="28"/>
        </w:rPr>
      </w:pPr>
      <w:r w:rsidRPr="006B53E1">
        <w:rPr>
          <w:sz w:val="28"/>
          <w:szCs w:val="28"/>
        </w:rPr>
        <w:t xml:space="preserve">The aim of the work is to destigmatise stimming and to invite others into the world of people who use stimming as a </w:t>
      </w:r>
      <w:proofErr w:type="spellStart"/>
      <w:r w:rsidRPr="006B53E1">
        <w:rPr>
          <w:sz w:val="28"/>
          <w:szCs w:val="28"/>
        </w:rPr>
        <w:t>self calming</w:t>
      </w:r>
      <w:proofErr w:type="spellEnd"/>
      <w:r w:rsidRPr="006B53E1">
        <w:rPr>
          <w:sz w:val="28"/>
          <w:szCs w:val="28"/>
        </w:rPr>
        <w:t xml:space="preserve"> strategy. Prue is building her profile as a visual and installation artist whose work stems directly from her experience and perspective as a person with Autism. She is passionate about advocacy for her community and to break down barriers and misconceptions that too often see people isolated from society. We are proud to have been able to support Prue in her vision and to see her lead with others in her work.</w:t>
      </w:r>
    </w:p>
    <w:p w14:paraId="131C9093" w14:textId="77777777" w:rsidR="00F21A5B" w:rsidRPr="006B53E1" w:rsidRDefault="00F21A5B" w:rsidP="00580CBD">
      <w:pPr>
        <w:pStyle w:val="Heading1"/>
        <w:rPr>
          <w:sz w:val="28"/>
          <w:szCs w:val="28"/>
        </w:rPr>
      </w:pPr>
      <w:bookmarkStart w:id="57" w:name="_Toc54710304"/>
      <w:r w:rsidRPr="006B53E1">
        <w:rPr>
          <w:sz w:val="28"/>
          <w:szCs w:val="28"/>
        </w:rPr>
        <w:t>We reflect: Training and development</w:t>
      </w:r>
      <w:bookmarkEnd w:id="57"/>
      <w:r w:rsidRPr="006B53E1">
        <w:rPr>
          <w:sz w:val="28"/>
          <w:szCs w:val="28"/>
        </w:rPr>
        <w:t xml:space="preserve"> </w:t>
      </w:r>
    </w:p>
    <w:p w14:paraId="73425BF2" w14:textId="2AD3196F" w:rsidR="00F21A5B" w:rsidRPr="006B53E1" w:rsidRDefault="00F21A5B" w:rsidP="00F21A5B">
      <w:pPr>
        <w:rPr>
          <w:sz w:val="28"/>
          <w:szCs w:val="28"/>
        </w:rPr>
      </w:pPr>
      <w:r w:rsidRPr="006B53E1">
        <w:rPr>
          <w:sz w:val="28"/>
          <w:szCs w:val="28"/>
        </w:rPr>
        <w:t xml:space="preserve">We reflect to understand ourselves and others, to grow and ignite change around us. </w:t>
      </w:r>
    </w:p>
    <w:p w14:paraId="53CE4A6C" w14:textId="77777777" w:rsidR="00F21A5B" w:rsidRPr="006B53E1" w:rsidRDefault="00F21A5B" w:rsidP="00580CBD">
      <w:pPr>
        <w:pStyle w:val="Heading2"/>
        <w:rPr>
          <w:sz w:val="28"/>
          <w:szCs w:val="28"/>
        </w:rPr>
      </w:pPr>
      <w:bookmarkStart w:id="58" w:name="_Toc54710305"/>
      <w:r w:rsidRPr="006B53E1">
        <w:rPr>
          <w:sz w:val="28"/>
          <w:szCs w:val="28"/>
        </w:rPr>
        <w:t>Open Your Mind</w:t>
      </w:r>
      <w:bookmarkEnd w:id="58"/>
      <w:r w:rsidRPr="006B53E1">
        <w:rPr>
          <w:sz w:val="28"/>
          <w:szCs w:val="28"/>
        </w:rPr>
        <w:t xml:space="preserve"> </w:t>
      </w:r>
    </w:p>
    <w:p w14:paraId="4D177600" w14:textId="0A80D0E3" w:rsidR="00F21A5B" w:rsidRPr="006B53E1" w:rsidRDefault="00F21A5B" w:rsidP="00F21A5B">
      <w:pPr>
        <w:rPr>
          <w:sz w:val="28"/>
          <w:szCs w:val="28"/>
        </w:rPr>
      </w:pPr>
      <w:r w:rsidRPr="006B53E1">
        <w:rPr>
          <w:sz w:val="28"/>
          <w:szCs w:val="28"/>
        </w:rPr>
        <w:t xml:space="preserve">Open Your Mind is AAV’s new mental health awareness and accessibility training package, specifically aimed at arts and cultural organisations. Open Your Mind (OYM) is currently in development by a small team of artists with lived experience of mental health issues. </w:t>
      </w:r>
    </w:p>
    <w:p w14:paraId="3A7DA5F1" w14:textId="77777777" w:rsidR="00F21A5B" w:rsidRPr="006B53E1" w:rsidRDefault="00F21A5B" w:rsidP="00580CBD">
      <w:pPr>
        <w:pStyle w:val="Heading3"/>
        <w:rPr>
          <w:sz w:val="28"/>
          <w:szCs w:val="28"/>
        </w:rPr>
      </w:pPr>
      <w:bookmarkStart w:id="59" w:name="_Toc54710306"/>
      <w:r w:rsidRPr="006B53E1">
        <w:rPr>
          <w:sz w:val="28"/>
          <w:szCs w:val="28"/>
        </w:rPr>
        <w:t>A new model of empathy</w:t>
      </w:r>
      <w:bookmarkEnd w:id="59"/>
      <w:r w:rsidRPr="006B53E1">
        <w:rPr>
          <w:sz w:val="28"/>
          <w:szCs w:val="28"/>
        </w:rPr>
        <w:t xml:space="preserve"> </w:t>
      </w:r>
    </w:p>
    <w:p w14:paraId="419053E8" w14:textId="0ADA3836" w:rsidR="00F21A5B" w:rsidRPr="006B53E1" w:rsidRDefault="00F21A5B" w:rsidP="00F21A5B">
      <w:pPr>
        <w:rPr>
          <w:sz w:val="28"/>
          <w:szCs w:val="28"/>
        </w:rPr>
      </w:pPr>
      <w:r w:rsidRPr="006B53E1">
        <w:rPr>
          <w:sz w:val="28"/>
          <w:szCs w:val="28"/>
        </w:rPr>
        <w:t xml:space="preserve">The new package will take an empathic, environmental and trauma-informed view of mental health </w:t>
      </w:r>
      <w:proofErr w:type="gramStart"/>
      <w:r w:rsidRPr="006B53E1">
        <w:rPr>
          <w:sz w:val="28"/>
          <w:szCs w:val="28"/>
        </w:rPr>
        <w:t>issues, and</w:t>
      </w:r>
      <w:proofErr w:type="gramEnd"/>
      <w:r w:rsidRPr="006B53E1">
        <w:rPr>
          <w:sz w:val="28"/>
          <w:szCs w:val="28"/>
        </w:rPr>
        <w:t xml:space="preserve"> will complement AAV’s existing Open Your Eyes disability awareness training. </w:t>
      </w:r>
    </w:p>
    <w:p w14:paraId="2CB574E3" w14:textId="77777777" w:rsidR="00F21A5B" w:rsidRPr="006B53E1" w:rsidRDefault="00F21A5B" w:rsidP="00580CBD">
      <w:pPr>
        <w:pStyle w:val="Heading3"/>
        <w:rPr>
          <w:sz w:val="28"/>
          <w:szCs w:val="28"/>
        </w:rPr>
      </w:pPr>
      <w:bookmarkStart w:id="60" w:name="_Toc54710307"/>
      <w:r w:rsidRPr="006B53E1">
        <w:rPr>
          <w:sz w:val="28"/>
          <w:szCs w:val="28"/>
        </w:rPr>
        <w:t>Positive impacts</w:t>
      </w:r>
      <w:bookmarkEnd w:id="60"/>
      <w:r w:rsidRPr="006B53E1">
        <w:rPr>
          <w:sz w:val="28"/>
          <w:szCs w:val="28"/>
        </w:rPr>
        <w:t xml:space="preserve"> </w:t>
      </w:r>
    </w:p>
    <w:p w14:paraId="78143F6A" w14:textId="77AE20CC" w:rsidR="00F21A5B" w:rsidRPr="006B53E1" w:rsidRDefault="00F21A5B" w:rsidP="00F21A5B">
      <w:pPr>
        <w:rPr>
          <w:sz w:val="28"/>
          <w:szCs w:val="28"/>
        </w:rPr>
      </w:pPr>
      <w:r w:rsidRPr="006B53E1">
        <w:rPr>
          <w:sz w:val="28"/>
          <w:szCs w:val="28"/>
        </w:rPr>
        <w:t xml:space="preserve">Even in its developmental phase, team members have reported a positive personal impact on their well-being through their involvement in the project’s research and design. The interactions in the productive debates and conversations during weekly development meetings have been particularly meaningful. </w:t>
      </w:r>
    </w:p>
    <w:p w14:paraId="6D227419" w14:textId="77777777" w:rsidR="00F21A5B" w:rsidRPr="006B53E1" w:rsidRDefault="00F21A5B" w:rsidP="00580CBD">
      <w:pPr>
        <w:pStyle w:val="Heading3"/>
        <w:rPr>
          <w:sz w:val="28"/>
          <w:szCs w:val="28"/>
        </w:rPr>
      </w:pPr>
      <w:bookmarkStart w:id="61" w:name="_Toc54710308"/>
      <w:r w:rsidRPr="006B53E1">
        <w:rPr>
          <w:sz w:val="28"/>
          <w:szCs w:val="28"/>
        </w:rPr>
        <w:t>Informed by lived experience</w:t>
      </w:r>
      <w:bookmarkEnd w:id="61"/>
      <w:r w:rsidRPr="006B53E1">
        <w:rPr>
          <w:sz w:val="28"/>
          <w:szCs w:val="28"/>
        </w:rPr>
        <w:t xml:space="preserve"> </w:t>
      </w:r>
    </w:p>
    <w:p w14:paraId="45F94D3C" w14:textId="14C4FEB5" w:rsidR="00F21A5B" w:rsidRPr="006B53E1" w:rsidRDefault="00F21A5B" w:rsidP="00F21A5B">
      <w:pPr>
        <w:rPr>
          <w:sz w:val="28"/>
          <w:szCs w:val="28"/>
        </w:rPr>
      </w:pPr>
      <w:r w:rsidRPr="006B53E1">
        <w:rPr>
          <w:sz w:val="28"/>
          <w:szCs w:val="28"/>
        </w:rPr>
        <w:t xml:space="preserve">Utilising a lived experience method to develop the OYM package aligns with AAV’s core values where people living with mental health issues </w:t>
      </w:r>
      <w:proofErr w:type="gramStart"/>
      <w:r w:rsidRPr="006B53E1">
        <w:rPr>
          <w:sz w:val="28"/>
          <w:szCs w:val="28"/>
        </w:rPr>
        <w:t>are viewed</w:t>
      </w:r>
      <w:proofErr w:type="gramEnd"/>
      <w:r w:rsidRPr="006B53E1">
        <w:rPr>
          <w:sz w:val="28"/>
          <w:szCs w:val="28"/>
        </w:rPr>
        <w:t xml:space="preserve"> as experts in their own lives. With an innovative and creative perspective, we hope that the enthusiasm and passion of the co-designers of OYM will </w:t>
      </w:r>
      <w:proofErr w:type="gramStart"/>
      <w:r w:rsidRPr="006B53E1">
        <w:rPr>
          <w:sz w:val="28"/>
          <w:szCs w:val="28"/>
        </w:rPr>
        <w:t>be reflected</w:t>
      </w:r>
      <w:proofErr w:type="gramEnd"/>
      <w:r w:rsidRPr="006B53E1">
        <w:rPr>
          <w:sz w:val="28"/>
          <w:szCs w:val="28"/>
        </w:rPr>
        <w:t xml:space="preserve"> in its implementation when the training package is rolled out in 2018. </w:t>
      </w:r>
    </w:p>
    <w:p w14:paraId="5AB3AE00" w14:textId="646C224B" w:rsidR="00F21A5B" w:rsidRPr="006B53E1" w:rsidRDefault="00F21A5B" w:rsidP="00F21A5B">
      <w:pPr>
        <w:rPr>
          <w:sz w:val="28"/>
          <w:szCs w:val="28"/>
        </w:rPr>
      </w:pPr>
      <w:r w:rsidRPr="006B53E1">
        <w:rPr>
          <w:sz w:val="28"/>
          <w:szCs w:val="28"/>
        </w:rPr>
        <w:lastRenderedPageBreak/>
        <w:t xml:space="preserve">We are proud of the original and </w:t>
      </w:r>
      <w:proofErr w:type="gramStart"/>
      <w:r w:rsidRPr="006B53E1">
        <w:rPr>
          <w:sz w:val="28"/>
          <w:szCs w:val="28"/>
        </w:rPr>
        <w:t>ground breaking</w:t>
      </w:r>
      <w:proofErr w:type="gramEnd"/>
      <w:r w:rsidRPr="006B53E1">
        <w:rPr>
          <w:sz w:val="28"/>
          <w:szCs w:val="28"/>
        </w:rPr>
        <w:t xml:space="preserve"> approach that OYM will take in reflecting the complex and sensitive nature of mental health issues. </w:t>
      </w:r>
    </w:p>
    <w:p w14:paraId="083E3548" w14:textId="77777777" w:rsidR="00F21A5B" w:rsidRPr="006B53E1" w:rsidRDefault="00F21A5B" w:rsidP="007119F9">
      <w:pPr>
        <w:pStyle w:val="Heading3"/>
        <w:rPr>
          <w:sz w:val="28"/>
          <w:szCs w:val="28"/>
        </w:rPr>
      </w:pPr>
      <w:bookmarkStart w:id="62" w:name="_Toc54710309"/>
      <w:r w:rsidRPr="006B53E1">
        <w:rPr>
          <w:sz w:val="28"/>
          <w:szCs w:val="28"/>
        </w:rPr>
        <w:t>A model for mental health training</w:t>
      </w:r>
      <w:bookmarkEnd w:id="62"/>
      <w:r w:rsidRPr="006B53E1">
        <w:rPr>
          <w:sz w:val="28"/>
          <w:szCs w:val="28"/>
        </w:rPr>
        <w:t xml:space="preserve"> </w:t>
      </w:r>
    </w:p>
    <w:p w14:paraId="09150096" w14:textId="1B5741B3" w:rsidR="00F21A5B" w:rsidRPr="006B53E1" w:rsidRDefault="00F21A5B" w:rsidP="00F21A5B">
      <w:pPr>
        <w:rPr>
          <w:sz w:val="28"/>
          <w:szCs w:val="28"/>
        </w:rPr>
      </w:pPr>
      <w:r w:rsidRPr="006B53E1">
        <w:rPr>
          <w:sz w:val="28"/>
          <w:szCs w:val="28"/>
        </w:rPr>
        <w:t xml:space="preserve">We expect to create a truly innovative, </w:t>
      </w:r>
      <w:proofErr w:type="gramStart"/>
      <w:r w:rsidRPr="006B53E1">
        <w:rPr>
          <w:sz w:val="28"/>
          <w:szCs w:val="28"/>
        </w:rPr>
        <w:t>motivational</w:t>
      </w:r>
      <w:proofErr w:type="gramEnd"/>
      <w:r w:rsidRPr="006B53E1">
        <w:rPr>
          <w:sz w:val="28"/>
          <w:szCs w:val="28"/>
        </w:rPr>
        <w:t xml:space="preserve"> and transformational mental health awareness training package that can stand as a model of best practice nationally and internationally.</w:t>
      </w:r>
    </w:p>
    <w:p w14:paraId="05C432EB" w14:textId="77777777" w:rsidR="00F21A5B" w:rsidRPr="006B53E1" w:rsidRDefault="00F21A5B" w:rsidP="00F21A5B">
      <w:pPr>
        <w:rPr>
          <w:sz w:val="28"/>
          <w:szCs w:val="28"/>
        </w:rPr>
      </w:pPr>
    </w:p>
    <w:p w14:paraId="52E20C3B" w14:textId="77777777" w:rsidR="00F21A5B" w:rsidRPr="006B53E1" w:rsidRDefault="00F21A5B" w:rsidP="007119F9">
      <w:pPr>
        <w:pStyle w:val="Heading2"/>
        <w:rPr>
          <w:sz w:val="28"/>
          <w:szCs w:val="28"/>
        </w:rPr>
      </w:pPr>
      <w:bookmarkStart w:id="63" w:name="_Toc54710310"/>
      <w:r w:rsidRPr="006B53E1">
        <w:rPr>
          <w:sz w:val="28"/>
          <w:szCs w:val="28"/>
        </w:rPr>
        <w:t>Open Your Eyes Training</w:t>
      </w:r>
      <w:bookmarkEnd w:id="63"/>
      <w:r w:rsidRPr="006B53E1">
        <w:rPr>
          <w:sz w:val="28"/>
          <w:szCs w:val="28"/>
        </w:rPr>
        <w:t xml:space="preserve"> </w:t>
      </w:r>
    </w:p>
    <w:p w14:paraId="6B420FAC" w14:textId="10D53415" w:rsidR="00F21A5B" w:rsidRPr="006B53E1" w:rsidRDefault="00F21A5B" w:rsidP="00F21A5B">
      <w:pPr>
        <w:rPr>
          <w:sz w:val="28"/>
          <w:szCs w:val="28"/>
        </w:rPr>
      </w:pPr>
      <w:r w:rsidRPr="006B53E1">
        <w:rPr>
          <w:sz w:val="28"/>
          <w:szCs w:val="28"/>
        </w:rPr>
        <w:t xml:space="preserve">Open Your Eyes disability awareness training workshops </w:t>
      </w:r>
      <w:proofErr w:type="gramStart"/>
      <w:r w:rsidRPr="006B53E1">
        <w:rPr>
          <w:sz w:val="28"/>
          <w:szCs w:val="28"/>
        </w:rPr>
        <w:t>provide</w:t>
      </w:r>
      <w:proofErr w:type="gramEnd"/>
      <w:r w:rsidRPr="006B53E1">
        <w:rPr>
          <w:sz w:val="28"/>
          <w:szCs w:val="28"/>
        </w:rPr>
        <w:t xml:space="preserve"> an opportunity for individuals and organisations to build skills and confidence to make access a priority in the workplace. Our facilitators are artists with disability with professional </w:t>
      </w:r>
      <w:proofErr w:type="gramStart"/>
      <w:r w:rsidRPr="006B53E1">
        <w:rPr>
          <w:sz w:val="28"/>
          <w:szCs w:val="28"/>
        </w:rPr>
        <w:t>expertise</w:t>
      </w:r>
      <w:proofErr w:type="gramEnd"/>
      <w:r w:rsidRPr="006B53E1">
        <w:rPr>
          <w:sz w:val="28"/>
          <w:szCs w:val="28"/>
        </w:rPr>
        <w:t xml:space="preserve"> in program delivery and a commitment to issues relating to access, inclusion and equality.</w:t>
      </w:r>
    </w:p>
    <w:p w14:paraId="42B4763F" w14:textId="2B98556B" w:rsidR="00F21A5B" w:rsidRPr="006B53E1" w:rsidRDefault="00F21A5B" w:rsidP="00F21A5B">
      <w:pPr>
        <w:rPr>
          <w:sz w:val="28"/>
          <w:szCs w:val="28"/>
        </w:rPr>
      </w:pPr>
      <w:r w:rsidRPr="006B53E1">
        <w:rPr>
          <w:sz w:val="28"/>
          <w:szCs w:val="28"/>
        </w:rPr>
        <w:t xml:space="preserve">“The shared stories and experiences of the workshops impacted profoundly on our </w:t>
      </w:r>
      <w:proofErr w:type="gramStart"/>
      <w:r w:rsidRPr="006B53E1">
        <w:rPr>
          <w:sz w:val="28"/>
          <w:szCs w:val="28"/>
        </w:rPr>
        <w:t>staff, and</w:t>
      </w:r>
      <w:proofErr w:type="gramEnd"/>
      <w:r w:rsidRPr="006B53E1">
        <w:rPr>
          <w:sz w:val="28"/>
          <w:szCs w:val="28"/>
        </w:rPr>
        <w:t xml:space="preserve"> changed their understanding of what it is to live with disability. It has motivated a number of them to seek out better access solutions under their own steam… that shift in thinking is what our Access Ambassadors team will keep championing.” – Sarah Ernst, Library Development &amp; Projects Office, Yarra Libraries </w:t>
      </w:r>
    </w:p>
    <w:p w14:paraId="2029188B" w14:textId="77777777" w:rsidR="00F21A5B" w:rsidRPr="006B53E1" w:rsidRDefault="00F21A5B" w:rsidP="007119F9">
      <w:pPr>
        <w:pStyle w:val="Heading3"/>
        <w:rPr>
          <w:sz w:val="28"/>
          <w:szCs w:val="28"/>
        </w:rPr>
      </w:pPr>
      <w:bookmarkStart w:id="64" w:name="_Toc54710311"/>
      <w:r w:rsidRPr="006B53E1">
        <w:rPr>
          <w:sz w:val="28"/>
          <w:szCs w:val="28"/>
        </w:rPr>
        <w:t>Open Your Eyes</w:t>
      </w:r>
      <w:bookmarkEnd w:id="64"/>
      <w:r w:rsidRPr="006B53E1">
        <w:rPr>
          <w:sz w:val="28"/>
          <w:szCs w:val="28"/>
        </w:rPr>
        <w:t xml:space="preserve"> </w:t>
      </w:r>
    </w:p>
    <w:p w14:paraId="2F82CD69" w14:textId="7A2158DC" w:rsidR="00F21A5B" w:rsidRPr="006B53E1" w:rsidRDefault="00F21A5B" w:rsidP="00F21A5B">
      <w:pPr>
        <w:rPr>
          <w:sz w:val="28"/>
          <w:szCs w:val="28"/>
        </w:rPr>
      </w:pPr>
      <w:r w:rsidRPr="006B53E1">
        <w:rPr>
          <w:sz w:val="28"/>
          <w:szCs w:val="28"/>
        </w:rPr>
        <w:t xml:space="preserve">In 2017 we delivered our three and half hour Open Your Eyes (OYE) training program to many organisations including Yarra Libraries, Women’s Circus, Arts Centre Melbourne, State Library of Victoria, Museums Victoria, Bandmates Victoria, City of Stonnington, Melbourne University, </w:t>
      </w:r>
      <w:proofErr w:type="spellStart"/>
      <w:r w:rsidRPr="006B53E1">
        <w:rPr>
          <w:sz w:val="28"/>
          <w:szCs w:val="28"/>
        </w:rPr>
        <w:t>JobAccess</w:t>
      </w:r>
      <w:proofErr w:type="spellEnd"/>
      <w:r w:rsidRPr="006B53E1">
        <w:rPr>
          <w:sz w:val="28"/>
          <w:szCs w:val="28"/>
        </w:rPr>
        <w:t xml:space="preserve"> and Chunky Move. We also </w:t>
      </w:r>
      <w:proofErr w:type="gramStart"/>
      <w:r w:rsidRPr="006B53E1">
        <w:rPr>
          <w:sz w:val="28"/>
          <w:szCs w:val="28"/>
        </w:rPr>
        <w:t>provided</w:t>
      </w:r>
      <w:proofErr w:type="gramEnd"/>
      <w:r w:rsidRPr="006B53E1">
        <w:rPr>
          <w:sz w:val="28"/>
          <w:szCs w:val="28"/>
        </w:rPr>
        <w:t xml:space="preserve"> training for AAV employees, demonstrating our commitment to ongoing organisational training and development. </w:t>
      </w:r>
    </w:p>
    <w:p w14:paraId="480F010C" w14:textId="77777777" w:rsidR="00F21A5B" w:rsidRPr="006B53E1" w:rsidRDefault="00F21A5B" w:rsidP="007119F9">
      <w:pPr>
        <w:pStyle w:val="Heading3"/>
        <w:rPr>
          <w:sz w:val="28"/>
          <w:szCs w:val="28"/>
        </w:rPr>
      </w:pPr>
      <w:bookmarkStart w:id="65" w:name="_Toc54710312"/>
      <w:r w:rsidRPr="006B53E1">
        <w:rPr>
          <w:sz w:val="28"/>
          <w:szCs w:val="28"/>
        </w:rPr>
        <w:t>Developing tools for best practice</w:t>
      </w:r>
      <w:bookmarkEnd w:id="65"/>
      <w:r w:rsidRPr="006B53E1">
        <w:rPr>
          <w:sz w:val="28"/>
          <w:szCs w:val="28"/>
        </w:rPr>
        <w:t xml:space="preserve"> </w:t>
      </w:r>
    </w:p>
    <w:p w14:paraId="304A8ACC" w14:textId="34A3F49E" w:rsidR="00F21A5B" w:rsidRPr="006B53E1" w:rsidRDefault="00F21A5B" w:rsidP="00F21A5B">
      <w:pPr>
        <w:rPr>
          <w:sz w:val="28"/>
          <w:szCs w:val="28"/>
        </w:rPr>
      </w:pPr>
      <w:r w:rsidRPr="006B53E1">
        <w:rPr>
          <w:sz w:val="28"/>
          <w:szCs w:val="28"/>
        </w:rPr>
        <w:t xml:space="preserve">In 2017, we further developed existing disability awareness training materials and programs with Yarra Libraries to create new skills development tools specific to the work of library staff. These new tools have </w:t>
      </w:r>
      <w:proofErr w:type="gramStart"/>
      <w:r w:rsidRPr="006B53E1">
        <w:rPr>
          <w:sz w:val="28"/>
          <w:szCs w:val="28"/>
        </w:rPr>
        <w:t>been adopted</w:t>
      </w:r>
      <w:proofErr w:type="gramEnd"/>
      <w:r w:rsidRPr="006B53E1">
        <w:rPr>
          <w:sz w:val="28"/>
          <w:szCs w:val="28"/>
        </w:rPr>
        <w:t xml:space="preserve"> as a pilot program for libraries across Victoria to use as best practice customer service training. </w:t>
      </w:r>
    </w:p>
    <w:p w14:paraId="54DCADF7" w14:textId="77777777" w:rsidR="00F21A5B" w:rsidRPr="006B53E1" w:rsidRDefault="00F21A5B" w:rsidP="007119F9">
      <w:pPr>
        <w:pStyle w:val="Heading3"/>
        <w:rPr>
          <w:sz w:val="28"/>
          <w:szCs w:val="28"/>
        </w:rPr>
      </w:pPr>
      <w:bookmarkStart w:id="66" w:name="_Toc54710313"/>
      <w:r w:rsidRPr="006B53E1">
        <w:rPr>
          <w:sz w:val="28"/>
          <w:szCs w:val="28"/>
        </w:rPr>
        <w:lastRenderedPageBreak/>
        <w:t>Investing in our facilitators</w:t>
      </w:r>
      <w:bookmarkEnd w:id="66"/>
      <w:r w:rsidRPr="006B53E1">
        <w:rPr>
          <w:sz w:val="28"/>
          <w:szCs w:val="28"/>
        </w:rPr>
        <w:t xml:space="preserve"> </w:t>
      </w:r>
    </w:p>
    <w:p w14:paraId="38F8EFEB" w14:textId="19FE7F75" w:rsidR="00F21A5B" w:rsidRPr="006B53E1" w:rsidRDefault="00F21A5B" w:rsidP="00F21A5B">
      <w:pPr>
        <w:rPr>
          <w:sz w:val="28"/>
          <w:szCs w:val="28"/>
        </w:rPr>
      </w:pPr>
      <w:r w:rsidRPr="006B53E1">
        <w:rPr>
          <w:sz w:val="28"/>
          <w:szCs w:val="28"/>
        </w:rPr>
        <w:t xml:space="preserve">As we grow the AAV training program, we have focused on </w:t>
      </w:r>
      <w:proofErr w:type="gramStart"/>
      <w:r w:rsidRPr="006B53E1">
        <w:rPr>
          <w:sz w:val="28"/>
          <w:szCs w:val="28"/>
        </w:rPr>
        <w:t>providing</w:t>
      </w:r>
      <w:proofErr w:type="gramEnd"/>
      <w:r w:rsidRPr="006B53E1">
        <w:rPr>
          <w:sz w:val="28"/>
          <w:szCs w:val="28"/>
        </w:rPr>
        <w:t xml:space="preserve"> ongoing coaching and mentoring to our key facilitators. We have seen their presentation, facilitation skills, </w:t>
      </w:r>
      <w:proofErr w:type="gramStart"/>
      <w:r w:rsidRPr="006B53E1">
        <w:rPr>
          <w:sz w:val="28"/>
          <w:szCs w:val="28"/>
        </w:rPr>
        <w:t>confidence</w:t>
      </w:r>
      <w:proofErr w:type="gramEnd"/>
      <w:r w:rsidRPr="006B53E1">
        <w:rPr>
          <w:sz w:val="28"/>
          <w:szCs w:val="28"/>
        </w:rPr>
        <w:t xml:space="preserve"> and level of professionalism increase. In 2018, we will design and implement a professional development training plan for our team. </w:t>
      </w:r>
    </w:p>
    <w:p w14:paraId="71EF492F" w14:textId="77777777" w:rsidR="00F21A5B" w:rsidRPr="006B53E1" w:rsidRDefault="00F21A5B" w:rsidP="007119F9">
      <w:pPr>
        <w:pStyle w:val="Heading3"/>
        <w:rPr>
          <w:sz w:val="28"/>
          <w:szCs w:val="28"/>
        </w:rPr>
      </w:pPr>
      <w:bookmarkStart w:id="67" w:name="_Toc54710314"/>
      <w:r w:rsidRPr="006B53E1">
        <w:rPr>
          <w:sz w:val="28"/>
          <w:szCs w:val="28"/>
        </w:rPr>
        <w:t>A responsive and reflective approach</w:t>
      </w:r>
      <w:bookmarkEnd w:id="67"/>
      <w:r w:rsidRPr="006B53E1">
        <w:rPr>
          <w:sz w:val="28"/>
          <w:szCs w:val="28"/>
        </w:rPr>
        <w:t xml:space="preserve"> </w:t>
      </w:r>
    </w:p>
    <w:p w14:paraId="2D664248" w14:textId="37C83F2B" w:rsidR="00F21A5B" w:rsidRPr="006B53E1" w:rsidRDefault="00F21A5B" w:rsidP="00F21A5B">
      <w:pPr>
        <w:rPr>
          <w:sz w:val="28"/>
          <w:szCs w:val="28"/>
        </w:rPr>
      </w:pPr>
      <w:r w:rsidRPr="006B53E1">
        <w:rPr>
          <w:sz w:val="28"/>
          <w:szCs w:val="28"/>
        </w:rPr>
        <w:t xml:space="preserve">We are proud to see our program grow in response to increased audience engagement and demand. Designed to be responsive and reflective in its approach, we are currently working to expand the program. In 2017 we conducted a review of our OYE training workshop to ensure </w:t>
      </w:r>
      <w:proofErr w:type="gramStart"/>
      <w:r w:rsidRPr="006B53E1">
        <w:rPr>
          <w:sz w:val="28"/>
          <w:szCs w:val="28"/>
        </w:rPr>
        <w:t>accurate</w:t>
      </w:r>
      <w:proofErr w:type="gramEnd"/>
      <w:r w:rsidRPr="006B53E1">
        <w:rPr>
          <w:sz w:val="28"/>
          <w:szCs w:val="28"/>
        </w:rPr>
        <w:t xml:space="preserve"> and considered perspectives of disability. The review reinforced the program’s strengths and offered insight into areas requiring clarity, </w:t>
      </w:r>
      <w:proofErr w:type="gramStart"/>
      <w:r w:rsidRPr="006B53E1">
        <w:rPr>
          <w:sz w:val="28"/>
          <w:szCs w:val="28"/>
        </w:rPr>
        <w:t>providing</w:t>
      </w:r>
      <w:proofErr w:type="gramEnd"/>
      <w:r w:rsidRPr="006B53E1">
        <w:rPr>
          <w:sz w:val="28"/>
          <w:szCs w:val="28"/>
        </w:rPr>
        <w:t xml:space="preserve"> direction for the future. </w:t>
      </w:r>
    </w:p>
    <w:p w14:paraId="1D091DC4" w14:textId="77777777" w:rsidR="00F21A5B" w:rsidRPr="006B53E1" w:rsidRDefault="00F21A5B" w:rsidP="007119F9">
      <w:pPr>
        <w:pStyle w:val="Heading1"/>
        <w:rPr>
          <w:sz w:val="28"/>
          <w:szCs w:val="28"/>
        </w:rPr>
      </w:pPr>
      <w:bookmarkStart w:id="68" w:name="_Toc54710315"/>
      <w:r w:rsidRPr="006B53E1">
        <w:rPr>
          <w:sz w:val="28"/>
          <w:szCs w:val="28"/>
        </w:rPr>
        <w:t>We advocate: Access and inclusion</w:t>
      </w:r>
      <w:bookmarkEnd w:id="68"/>
      <w:r w:rsidRPr="006B53E1">
        <w:rPr>
          <w:sz w:val="28"/>
          <w:szCs w:val="28"/>
        </w:rPr>
        <w:t xml:space="preserve"> </w:t>
      </w:r>
    </w:p>
    <w:p w14:paraId="0037F738" w14:textId="5F7ECF7B" w:rsidR="00F21A5B" w:rsidRPr="006B53E1" w:rsidRDefault="00F21A5B" w:rsidP="00F21A5B">
      <w:pPr>
        <w:rPr>
          <w:sz w:val="28"/>
          <w:szCs w:val="28"/>
        </w:rPr>
      </w:pPr>
      <w:r w:rsidRPr="006B53E1">
        <w:rPr>
          <w:sz w:val="28"/>
          <w:szCs w:val="28"/>
        </w:rPr>
        <w:t xml:space="preserve">We advocate, </w:t>
      </w:r>
      <w:proofErr w:type="spellStart"/>
      <w:r w:rsidRPr="006B53E1">
        <w:rPr>
          <w:sz w:val="28"/>
          <w:szCs w:val="28"/>
        </w:rPr>
        <w:t>wes</w:t>
      </w:r>
      <w:proofErr w:type="spellEnd"/>
      <w:r w:rsidR="007119F9" w:rsidRPr="006B53E1">
        <w:rPr>
          <w:sz w:val="28"/>
          <w:szCs w:val="28"/>
        </w:rPr>
        <w:t xml:space="preserve"> </w:t>
      </w:r>
      <w:proofErr w:type="spellStart"/>
      <w:r w:rsidRPr="006B53E1">
        <w:rPr>
          <w:sz w:val="28"/>
          <w:szCs w:val="28"/>
        </w:rPr>
        <w:t>hake</w:t>
      </w:r>
      <w:proofErr w:type="spellEnd"/>
      <w:r w:rsidRPr="006B53E1">
        <w:rPr>
          <w:sz w:val="28"/>
          <w:szCs w:val="28"/>
        </w:rPr>
        <w:t xml:space="preserve"> things up, we call out discrimination, we expect inclusion. </w:t>
      </w:r>
    </w:p>
    <w:p w14:paraId="1CADA4EF" w14:textId="77777777" w:rsidR="00F21A5B" w:rsidRPr="006B53E1" w:rsidRDefault="00F21A5B" w:rsidP="007119F9">
      <w:pPr>
        <w:pStyle w:val="Heading2"/>
        <w:rPr>
          <w:sz w:val="28"/>
          <w:szCs w:val="28"/>
        </w:rPr>
      </w:pPr>
      <w:bookmarkStart w:id="69" w:name="_Toc54710316"/>
      <w:r w:rsidRPr="006B53E1">
        <w:rPr>
          <w:sz w:val="28"/>
          <w:szCs w:val="28"/>
        </w:rPr>
        <w:t>Advocacy and advice to the arts industry</w:t>
      </w:r>
      <w:bookmarkEnd w:id="69"/>
      <w:r w:rsidRPr="006B53E1">
        <w:rPr>
          <w:sz w:val="28"/>
          <w:szCs w:val="28"/>
        </w:rPr>
        <w:t xml:space="preserve"> </w:t>
      </w:r>
    </w:p>
    <w:p w14:paraId="604817A6" w14:textId="77777777" w:rsidR="007119F9" w:rsidRPr="006B53E1" w:rsidRDefault="00F21A5B" w:rsidP="00F21A5B">
      <w:pPr>
        <w:rPr>
          <w:sz w:val="28"/>
          <w:szCs w:val="28"/>
        </w:rPr>
      </w:pPr>
      <w:r w:rsidRPr="006B53E1">
        <w:rPr>
          <w:sz w:val="28"/>
          <w:szCs w:val="28"/>
        </w:rPr>
        <w:t xml:space="preserve">Arts Access Victoria works to make the creative industries in Victoria more inclusive for people with disability. In addition to our training program, we offer access audits carried out by our Lived Experience Consultants. </w:t>
      </w:r>
    </w:p>
    <w:p w14:paraId="127875A7" w14:textId="2B686DC6" w:rsidR="00F21A5B" w:rsidRPr="006B53E1" w:rsidRDefault="00F21A5B" w:rsidP="007119F9">
      <w:pPr>
        <w:pStyle w:val="Heading3"/>
        <w:rPr>
          <w:sz w:val="28"/>
          <w:szCs w:val="28"/>
        </w:rPr>
      </w:pPr>
      <w:bookmarkStart w:id="70" w:name="_Toc54710317"/>
      <w:r w:rsidRPr="006B53E1">
        <w:rPr>
          <w:sz w:val="28"/>
          <w:szCs w:val="28"/>
        </w:rPr>
        <w:t>Lived experience consultants</w:t>
      </w:r>
      <w:bookmarkEnd w:id="70"/>
      <w:r w:rsidRPr="006B53E1">
        <w:rPr>
          <w:sz w:val="28"/>
          <w:szCs w:val="28"/>
        </w:rPr>
        <w:t xml:space="preserve"> </w:t>
      </w:r>
    </w:p>
    <w:p w14:paraId="0C5109B0" w14:textId="07AC4947" w:rsidR="00F21A5B" w:rsidRPr="006B53E1" w:rsidRDefault="00F21A5B" w:rsidP="00F21A5B">
      <w:pPr>
        <w:rPr>
          <w:sz w:val="28"/>
          <w:szCs w:val="28"/>
        </w:rPr>
      </w:pPr>
      <w:r w:rsidRPr="006B53E1">
        <w:rPr>
          <w:sz w:val="28"/>
          <w:szCs w:val="28"/>
        </w:rPr>
        <w:t xml:space="preserve">We engaged Lived Experience Consultants (LEC’s) who are arts patrons and artists with disability to examine access and inclusion. Using a ‘mystery shopper’ model, LEC’s attend events, </w:t>
      </w:r>
      <w:proofErr w:type="gramStart"/>
      <w:r w:rsidRPr="006B53E1">
        <w:rPr>
          <w:sz w:val="28"/>
          <w:szCs w:val="28"/>
        </w:rPr>
        <w:t>providing</w:t>
      </w:r>
      <w:proofErr w:type="gramEnd"/>
      <w:r w:rsidRPr="006B53E1">
        <w:rPr>
          <w:sz w:val="28"/>
          <w:szCs w:val="28"/>
        </w:rPr>
        <w:t xml:space="preserve"> feedback regarding customer service, physical access, booking, website, and location to inform access improvements. </w:t>
      </w:r>
    </w:p>
    <w:p w14:paraId="79352565" w14:textId="77777777" w:rsidR="00F21A5B" w:rsidRPr="006B53E1" w:rsidRDefault="00F21A5B" w:rsidP="007119F9">
      <w:pPr>
        <w:pStyle w:val="Heading3"/>
        <w:rPr>
          <w:sz w:val="28"/>
          <w:szCs w:val="28"/>
        </w:rPr>
      </w:pPr>
      <w:bookmarkStart w:id="71" w:name="_Toc54710318"/>
      <w:r w:rsidRPr="006B53E1">
        <w:rPr>
          <w:sz w:val="28"/>
          <w:szCs w:val="28"/>
        </w:rPr>
        <w:t>Improving inclusion</w:t>
      </w:r>
      <w:bookmarkEnd w:id="71"/>
      <w:r w:rsidRPr="006B53E1">
        <w:rPr>
          <w:sz w:val="28"/>
          <w:szCs w:val="28"/>
        </w:rPr>
        <w:t xml:space="preserve"> </w:t>
      </w:r>
    </w:p>
    <w:p w14:paraId="231FAE48" w14:textId="7783CAE2" w:rsidR="00F21A5B" w:rsidRPr="006B53E1" w:rsidRDefault="00F21A5B" w:rsidP="00F21A5B">
      <w:pPr>
        <w:rPr>
          <w:sz w:val="28"/>
          <w:szCs w:val="28"/>
        </w:rPr>
      </w:pPr>
      <w:r w:rsidRPr="006B53E1">
        <w:rPr>
          <w:sz w:val="28"/>
          <w:szCs w:val="28"/>
        </w:rPr>
        <w:t xml:space="preserve">In 2017, the focus of consultation with the arts industry has been on improving inclusion, working in partnership with a number of arts organisations, such as North Melbourne Arts House, Circus Oz, the Melbourne Fringe, Malthouse Theatre, Lucy Guerin Dance Company, Shakespeare Pop-up Theatre and the Wheeler Centre. </w:t>
      </w:r>
    </w:p>
    <w:p w14:paraId="3DB8842A" w14:textId="77777777" w:rsidR="00F21A5B" w:rsidRPr="006B53E1" w:rsidRDefault="00F21A5B" w:rsidP="007119F9">
      <w:pPr>
        <w:pStyle w:val="Heading3"/>
        <w:rPr>
          <w:sz w:val="28"/>
          <w:szCs w:val="28"/>
        </w:rPr>
      </w:pPr>
      <w:bookmarkStart w:id="72" w:name="_Toc54710319"/>
      <w:r w:rsidRPr="006B53E1">
        <w:rPr>
          <w:sz w:val="28"/>
          <w:szCs w:val="28"/>
        </w:rPr>
        <w:lastRenderedPageBreak/>
        <w:t xml:space="preserve">Advice, </w:t>
      </w:r>
      <w:proofErr w:type="gramStart"/>
      <w:r w:rsidRPr="006B53E1">
        <w:rPr>
          <w:sz w:val="28"/>
          <w:szCs w:val="28"/>
        </w:rPr>
        <w:t>training</w:t>
      </w:r>
      <w:proofErr w:type="gramEnd"/>
      <w:r w:rsidRPr="006B53E1">
        <w:rPr>
          <w:sz w:val="28"/>
          <w:szCs w:val="28"/>
        </w:rPr>
        <w:t xml:space="preserve"> and best practice</w:t>
      </w:r>
      <w:bookmarkEnd w:id="72"/>
      <w:r w:rsidRPr="006B53E1">
        <w:rPr>
          <w:sz w:val="28"/>
          <w:szCs w:val="28"/>
        </w:rPr>
        <w:t xml:space="preserve"> </w:t>
      </w:r>
    </w:p>
    <w:p w14:paraId="5706C72E" w14:textId="7E038B11" w:rsidR="00F21A5B" w:rsidRPr="006B53E1" w:rsidRDefault="00F21A5B" w:rsidP="00F21A5B">
      <w:pPr>
        <w:rPr>
          <w:sz w:val="28"/>
          <w:szCs w:val="28"/>
        </w:rPr>
      </w:pPr>
      <w:r w:rsidRPr="006B53E1">
        <w:rPr>
          <w:sz w:val="28"/>
          <w:szCs w:val="28"/>
        </w:rPr>
        <w:t xml:space="preserve">At North Melbourne Arts House we were able to consult with the marketing team to ensure best practice for promotion of their accessible shows as well as </w:t>
      </w:r>
      <w:proofErr w:type="gramStart"/>
      <w:r w:rsidRPr="006B53E1">
        <w:rPr>
          <w:sz w:val="28"/>
          <w:szCs w:val="28"/>
        </w:rPr>
        <w:t>provide</w:t>
      </w:r>
      <w:proofErr w:type="gramEnd"/>
      <w:r w:rsidRPr="006B53E1">
        <w:rPr>
          <w:sz w:val="28"/>
          <w:szCs w:val="28"/>
        </w:rPr>
        <w:t xml:space="preserve"> expert advice to producers and train volunteers. We provided training and advice to the Malthouse Theatre and consulted with The Lucy Guerin Dance Company </w:t>
      </w:r>
      <w:proofErr w:type="gramStart"/>
      <w:r w:rsidRPr="006B53E1">
        <w:rPr>
          <w:sz w:val="28"/>
          <w:szCs w:val="28"/>
        </w:rPr>
        <w:t>regarding</w:t>
      </w:r>
      <w:proofErr w:type="gramEnd"/>
      <w:r w:rsidRPr="006B53E1">
        <w:rPr>
          <w:sz w:val="28"/>
          <w:szCs w:val="28"/>
        </w:rPr>
        <w:t xml:space="preserve"> a major upgrade to their new premises. Through advocacy we achieved equity of choice in ticket prices for wheelchair users at the Shakespeare Pop-up Theatre. </w:t>
      </w:r>
    </w:p>
    <w:p w14:paraId="2F2687BB" w14:textId="68FB05C2" w:rsidR="00F21A5B" w:rsidRPr="006B53E1" w:rsidRDefault="00F21A5B" w:rsidP="00F21A5B">
      <w:pPr>
        <w:rPr>
          <w:sz w:val="28"/>
          <w:szCs w:val="28"/>
        </w:rPr>
      </w:pPr>
      <w:r w:rsidRPr="006B53E1">
        <w:rPr>
          <w:sz w:val="28"/>
          <w:szCs w:val="28"/>
        </w:rPr>
        <w:t xml:space="preserve">At the Wheeler Centre, we consulted on organisation access including website management, marketing and programming and assisted Circus Oz with their relaxed performance. </w:t>
      </w:r>
    </w:p>
    <w:p w14:paraId="3781BCB3" w14:textId="0118C39D" w:rsidR="00F21A5B" w:rsidRPr="006B53E1" w:rsidRDefault="00F21A5B" w:rsidP="00F21A5B">
      <w:pPr>
        <w:rPr>
          <w:sz w:val="28"/>
          <w:szCs w:val="28"/>
        </w:rPr>
      </w:pPr>
      <w:r w:rsidRPr="006B53E1">
        <w:rPr>
          <w:sz w:val="28"/>
          <w:szCs w:val="28"/>
        </w:rPr>
        <w:t xml:space="preserve">AAV is particularly proud of the comprehensive audit for Melbourne Fringe Festival which will contribute to a more inclusive future for the organisation, acting as a benchmark for other arts organisations and providing a clear direction for their new Access Officer. </w:t>
      </w:r>
    </w:p>
    <w:p w14:paraId="7DB3E3B6" w14:textId="77777777" w:rsidR="00F21A5B" w:rsidRPr="006B53E1" w:rsidRDefault="00F21A5B" w:rsidP="007119F9">
      <w:pPr>
        <w:pStyle w:val="Heading3"/>
        <w:rPr>
          <w:sz w:val="28"/>
          <w:szCs w:val="28"/>
        </w:rPr>
      </w:pPr>
      <w:bookmarkStart w:id="73" w:name="_Toc54710320"/>
      <w:r w:rsidRPr="006B53E1">
        <w:rPr>
          <w:sz w:val="28"/>
          <w:szCs w:val="28"/>
        </w:rPr>
        <w:t>Universal access</w:t>
      </w:r>
      <w:bookmarkEnd w:id="73"/>
      <w:r w:rsidRPr="006B53E1">
        <w:rPr>
          <w:sz w:val="28"/>
          <w:szCs w:val="28"/>
        </w:rPr>
        <w:t xml:space="preserve"> </w:t>
      </w:r>
    </w:p>
    <w:p w14:paraId="51FB38A3" w14:textId="2E15133C" w:rsidR="00F21A5B" w:rsidRPr="006B53E1" w:rsidRDefault="00F21A5B" w:rsidP="00F21A5B">
      <w:pPr>
        <w:rPr>
          <w:sz w:val="28"/>
          <w:szCs w:val="28"/>
        </w:rPr>
      </w:pPr>
      <w:r w:rsidRPr="006B53E1">
        <w:rPr>
          <w:sz w:val="28"/>
          <w:szCs w:val="28"/>
        </w:rPr>
        <w:t xml:space="preserve">AAV looks forward to working closely with a wide range of arts organisations, to achieve genuine change beyond tokenism and to achieve widespread acceptance of universal access. </w:t>
      </w:r>
    </w:p>
    <w:p w14:paraId="1FB3A4E3" w14:textId="77777777" w:rsidR="00F21A5B" w:rsidRPr="006B53E1" w:rsidRDefault="00F21A5B" w:rsidP="007119F9">
      <w:pPr>
        <w:pStyle w:val="Heading1"/>
        <w:rPr>
          <w:sz w:val="28"/>
          <w:szCs w:val="28"/>
        </w:rPr>
      </w:pPr>
      <w:bookmarkStart w:id="74" w:name="_Toc54710321"/>
      <w:r w:rsidRPr="006B53E1">
        <w:rPr>
          <w:sz w:val="28"/>
          <w:szCs w:val="28"/>
        </w:rPr>
        <w:t>We innovate: Projects</w:t>
      </w:r>
      <w:bookmarkEnd w:id="74"/>
      <w:r w:rsidRPr="006B53E1">
        <w:rPr>
          <w:sz w:val="28"/>
          <w:szCs w:val="28"/>
        </w:rPr>
        <w:t xml:space="preserve"> </w:t>
      </w:r>
    </w:p>
    <w:p w14:paraId="165B077A" w14:textId="77777777" w:rsidR="00F21A5B" w:rsidRPr="006B53E1" w:rsidRDefault="00F21A5B" w:rsidP="00F21A5B">
      <w:pPr>
        <w:rPr>
          <w:sz w:val="28"/>
          <w:szCs w:val="28"/>
        </w:rPr>
      </w:pPr>
      <w:r w:rsidRPr="006B53E1">
        <w:rPr>
          <w:sz w:val="28"/>
          <w:szCs w:val="28"/>
        </w:rPr>
        <w:t xml:space="preserve">These are our stories and only we can </w:t>
      </w:r>
      <w:proofErr w:type="gramStart"/>
      <w:r w:rsidRPr="006B53E1">
        <w:rPr>
          <w:sz w:val="28"/>
          <w:szCs w:val="28"/>
        </w:rPr>
        <w:t>represent</w:t>
      </w:r>
      <w:proofErr w:type="gramEnd"/>
      <w:r w:rsidRPr="006B53E1">
        <w:rPr>
          <w:sz w:val="28"/>
          <w:szCs w:val="28"/>
        </w:rPr>
        <w:t xml:space="preserve"> ourselves in the storytelling. </w:t>
      </w:r>
    </w:p>
    <w:p w14:paraId="08ED7650" w14:textId="77777777" w:rsidR="00F21A5B" w:rsidRPr="006B53E1" w:rsidRDefault="00F21A5B" w:rsidP="007119F9">
      <w:pPr>
        <w:pStyle w:val="Heading2"/>
        <w:rPr>
          <w:sz w:val="28"/>
          <w:szCs w:val="28"/>
        </w:rPr>
      </w:pPr>
      <w:bookmarkStart w:id="75" w:name="_Toc54710322"/>
      <w:r w:rsidRPr="006B53E1">
        <w:rPr>
          <w:sz w:val="28"/>
          <w:szCs w:val="28"/>
        </w:rPr>
        <w:t>Connecting the Dots: Strategic Project</w:t>
      </w:r>
      <w:bookmarkEnd w:id="75"/>
      <w:r w:rsidRPr="006B53E1">
        <w:rPr>
          <w:sz w:val="28"/>
          <w:szCs w:val="28"/>
        </w:rPr>
        <w:t xml:space="preserve"> </w:t>
      </w:r>
    </w:p>
    <w:p w14:paraId="0C356A24" w14:textId="76DE9858" w:rsidR="00F21A5B" w:rsidRPr="006B53E1" w:rsidRDefault="00F21A5B" w:rsidP="00F21A5B">
      <w:pPr>
        <w:rPr>
          <w:sz w:val="28"/>
          <w:szCs w:val="28"/>
        </w:rPr>
      </w:pPr>
      <w:r w:rsidRPr="006B53E1">
        <w:rPr>
          <w:sz w:val="28"/>
          <w:szCs w:val="28"/>
        </w:rPr>
        <w:t xml:space="preserve">The Connecting the Dots project has resulted in a range of resources that promote health and well­being outcomes for young people living with mental health issues. Co-designed with the Youth Advisory Group and the Arts and Mental Health Network, the project aims to strengthen the </w:t>
      </w:r>
      <w:proofErr w:type="gramStart"/>
      <w:r w:rsidRPr="006B53E1">
        <w:rPr>
          <w:sz w:val="28"/>
          <w:szCs w:val="28"/>
        </w:rPr>
        <w:t>capacity</w:t>
      </w:r>
      <w:proofErr w:type="gramEnd"/>
      <w:r w:rsidRPr="006B53E1">
        <w:rPr>
          <w:sz w:val="28"/>
          <w:szCs w:val="28"/>
        </w:rPr>
        <w:t xml:space="preserve"> of local communities to develop and support inclusive arts initiatives. </w:t>
      </w:r>
    </w:p>
    <w:p w14:paraId="0B76D6E2" w14:textId="77777777" w:rsidR="007119F9" w:rsidRPr="006B53E1" w:rsidRDefault="00F21A5B" w:rsidP="00F21A5B">
      <w:pPr>
        <w:rPr>
          <w:sz w:val="28"/>
          <w:szCs w:val="28"/>
        </w:rPr>
      </w:pPr>
      <w:r w:rsidRPr="006B53E1">
        <w:rPr>
          <w:sz w:val="28"/>
          <w:szCs w:val="28"/>
        </w:rPr>
        <w:t xml:space="preserve">“I can’t imagine my world without art because that’s how you express yourself.” -Phoenix </w:t>
      </w:r>
    </w:p>
    <w:p w14:paraId="3C753184" w14:textId="6B328074" w:rsidR="00F21A5B" w:rsidRPr="006B53E1" w:rsidRDefault="00F21A5B" w:rsidP="007119F9">
      <w:pPr>
        <w:pStyle w:val="Heading3"/>
        <w:rPr>
          <w:sz w:val="28"/>
          <w:szCs w:val="28"/>
        </w:rPr>
      </w:pPr>
      <w:bookmarkStart w:id="76" w:name="_Toc54710323"/>
      <w:r w:rsidRPr="006B53E1">
        <w:rPr>
          <w:sz w:val="28"/>
          <w:szCs w:val="28"/>
        </w:rPr>
        <w:t>Youth mental health and the NDIS</w:t>
      </w:r>
      <w:bookmarkEnd w:id="76"/>
      <w:r w:rsidRPr="006B53E1">
        <w:rPr>
          <w:sz w:val="28"/>
          <w:szCs w:val="28"/>
        </w:rPr>
        <w:t xml:space="preserve"> </w:t>
      </w:r>
    </w:p>
    <w:p w14:paraId="4E54D404" w14:textId="5BC785FF" w:rsidR="00F21A5B" w:rsidRPr="006B53E1" w:rsidRDefault="00F21A5B" w:rsidP="00F21A5B">
      <w:pPr>
        <w:rPr>
          <w:sz w:val="28"/>
          <w:szCs w:val="28"/>
        </w:rPr>
      </w:pPr>
      <w:r w:rsidRPr="006B53E1">
        <w:rPr>
          <w:sz w:val="28"/>
          <w:szCs w:val="28"/>
        </w:rPr>
        <w:t xml:space="preserve">The introduction of the NDIS presents an opportunity for eligible young people with mental health issues to choose arts activities as part of their individualised funding packages. Connecting the Dots positions AAV as a NDIS provider for youth mental health. The project also informs AAV’s advocacy for a more </w:t>
      </w:r>
      <w:r w:rsidRPr="006B53E1">
        <w:rPr>
          <w:sz w:val="28"/>
          <w:szCs w:val="28"/>
        </w:rPr>
        <w:lastRenderedPageBreak/>
        <w:t xml:space="preserve">sophisticated approach to resourcing arts programs and participation, both of which are critical to building more inclusive communities and promoting happiness, resilience and meaning in the lives of young people living with mental health issues. </w:t>
      </w:r>
    </w:p>
    <w:p w14:paraId="2E008A1C" w14:textId="77777777" w:rsidR="00F21A5B" w:rsidRPr="006B53E1" w:rsidRDefault="00F21A5B" w:rsidP="007119F9">
      <w:pPr>
        <w:pStyle w:val="Heading3"/>
        <w:rPr>
          <w:sz w:val="28"/>
          <w:szCs w:val="28"/>
        </w:rPr>
      </w:pPr>
      <w:bookmarkStart w:id="77" w:name="_Toc54710324"/>
      <w:r w:rsidRPr="006B53E1">
        <w:rPr>
          <w:sz w:val="28"/>
          <w:szCs w:val="28"/>
        </w:rPr>
        <w:t>Outcomes</w:t>
      </w:r>
      <w:bookmarkEnd w:id="77"/>
      <w:r w:rsidRPr="006B53E1">
        <w:rPr>
          <w:sz w:val="28"/>
          <w:szCs w:val="28"/>
        </w:rPr>
        <w:t xml:space="preserve"> </w:t>
      </w:r>
    </w:p>
    <w:p w14:paraId="71A1642C" w14:textId="0269563A" w:rsidR="00F21A5B" w:rsidRPr="006B53E1" w:rsidRDefault="00F21A5B" w:rsidP="00F21A5B">
      <w:pPr>
        <w:rPr>
          <w:sz w:val="28"/>
          <w:szCs w:val="28"/>
        </w:rPr>
      </w:pPr>
      <w:r w:rsidRPr="006B53E1">
        <w:rPr>
          <w:sz w:val="28"/>
          <w:szCs w:val="28"/>
        </w:rPr>
        <w:t xml:space="preserve">The project has resulted in the production of: Art and You: A planning guide, (shortlisted for the VicHealth Awards 2017), Art Form booklet (launched in February 2018) and two videos Art and You and Alexi’s Story which help young people to advocate for the arts in their NDIS plans. The project also </w:t>
      </w:r>
      <w:proofErr w:type="gramStart"/>
      <w:r w:rsidRPr="006B53E1">
        <w:rPr>
          <w:sz w:val="28"/>
          <w:szCs w:val="28"/>
        </w:rPr>
        <w:t>provides</w:t>
      </w:r>
      <w:proofErr w:type="gramEnd"/>
      <w:r w:rsidRPr="006B53E1">
        <w:rPr>
          <w:sz w:val="28"/>
          <w:szCs w:val="28"/>
        </w:rPr>
        <w:t xml:space="preserve"> stimulus for new arts and cultural programs in three pilot sites and the development of a model for Mental Health Awareness Training for cultural organisations and Inclusive Arts Training for mental health organisations. </w:t>
      </w:r>
    </w:p>
    <w:p w14:paraId="038DA37E" w14:textId="12B02769" w:rsidR="00F21A5B" w:rsidRPr="006B53E1" w:rsidRDefault="00F21A5B" w:rsidP="00F21A5B">
      <w:pPr>
        <w:rPr>
          <w:sz w:val="28"/>
          <w:szCs w:val="28"/>
        </w:rPr>
      </w:pPr>
      <w:r w:rsidRPr="006B53E1">
        <w:rPr>
          <w:sz w:val="28"/>
          <w:szCs w:val="28"/>
        </w:rPr>
        <w:t xml:space="preserve">Two participating community artists with mental health issues have been employed to develop the new Arts and Mental Health training package. The project was received warmly when presented at the 12th International Conference on the Arts in Society in Paris and emerging partnerships have been </w:t>
      </w:r>
      <w:proofErr w:type="gramStart"/>
      <w:r w:rsidRPr="006B53E1">
        <w:rPr>
          <w:sz w:val="28"/>
          <w:szCs w:val="28"/>
        </w:rPr>
        <w:t>identified</w:t>
      </w:r>
      <w:proofErr w:type="gramEnd"/>
      <w:r w:rsidRPr="006B53E1">
        <w:rPr>
          <w:sz w:val="28"/>
          <w:szCs w:val="28"/>
        </w:rPr>
        <w:t xml:space="preserve"> between local government and mental health organisations. </w:t>
      </w:r>
    </w:p>
    <w:p w14:paraId="5A8E99B8" w14:textId="77777777" w:rsidR="00F21A5B" w:rsidRPr="006B53E1" w:rsidRDefault="00F21A5B" w:rsidP="007119F9">
      <w:pPr>
        <w:pStyle w:val="Heading3"/>
        <w:rPr>
          <w:sz w:val="28"/>
          <w:szCs w:val="28"/>
        </w:rPr>
      </w:pPr>
      <w:bookmarkStart w:id="78" w:name="_Toc54710325"/>
      <w:r w:rsidRPr="006B53E1">
        <w:rPr>
          <w:sz w:val="28"/>
          <w:szCs w:val="28"/>
        </w:rPr>
        <w:t>For young people</w:t>
      </w:r>
      <w:bookmarkEnd w:id="78"/>
      <w:r w:rsidRPr="006B53E1">
        <w:rPr>
          <w:sz w:val="28"/>
          <w:szCs w:val="28"/>
        </w:rPr>
        <w:t xml:space="preserve"> </w:t>
      </w:r>
    </w:p>
    <w:p w14:paraId="003C8E96" w14:textId="0AE49E4C" w:rsidR="00F21A5B" w:rsidRPr="006B53E1" w:rsidRDefault="00F21A5B" w:rsidP="00F21A5B">
      <w:pPr>
        <w:rPr>
          <w:sz w:val="28"/>
          <w:szCs w:val="28"/>
        </w:rPr>
      </w:pPr>
      <w:r w:rsidRPr="006B53E1">
        <w:rPr>
          <w:sz w:val="28"/>
          <w:szCs w:val="28"/>
        </w:rPr>
        <w:t xml:space="preserve">With the support of Arts Access Victoria, the Arts and Mental Health Network continues to build </w:t>
      </w:r>
      <w:proofErr w:type="gramStart"/>
      <w:r w:rsidRPr="006B53E1">
        <w:rPr>
          <w:sz w:val="28"/>
          <w:szCs w:val="28"/>
        </w:rPr>
        <w:t>capacity</w:t>
      </w:r>
      <w:proofErr w:type="gramEnd"/>
      <w:r w:rsidRPr="006B53E1">
        <w:rPr>
          <w:sz w:val="28"/>
          <w:szCs w:val="28"/>
        </w:rPr>
        <w:t xml:space="preserve"> for peer to peer support and advocacy, by providing opportunities for collaboration, representation and social connection. </w:t>
      </w:r>
    </w:p>
    <w:p w14:paraId="2D05ECE0" w14:textId="77777777" w:rsidR="00F21A5B" w:rsidRPr="006B53E1" w:rsidRDefault="00F21A5B" w:rsidP="007119F9">
      <w:pPr>
        <w:pStyle w:val="Heading2"/>
        <w:rPr>
          <w:sz w:val="28"/>
          <w:szCs w:val="28"/>
        </w:rPr>
      </w:pPr>
      <w:bookmarkStart w:id="79" w:name="_Toc54710326"/>
      <w:r w:rsidRPr="006B53E1">
        <w:rPr>
          <w:sz w:val="28"/>
          <w:szCs w:val="28"/>
        </w:rPr>
        <w:t>Bandmates Victoria</w:t>
      </w:r>
      <w:bookmarkEnd w:id="79"/>
      <w:r w:rsidRPr="006B53E1">
        <w:rPr>
          <w:sz w:val="28"/>
          <w:szCs w:val="28"/>
        </w:rPr>
        <w:t xml:space="preserve"> </w:t>
      </w:r>
    </w:p>
    <w:p w14:paraId="2ABF05C7" w14:textId="7F997118" w:rsidR="00F21A5B" w:rsidRPr="006B53E1" w:rsidRDefault="00F21A5B" w:rsidP="00F21A5B">
      <w:pPr>
        <w:rPr>
          <w:sz w:val="28"/>
          <w:szCs w:val="28"/>
        </w:rPr>
      </w:pPr>
      <w:r w:rsidRPr="006B53E1">
        <w:rPr>
          <w:sz w:val="28"/>
          <w:szCs w:val="28"/>
        </w:rPr>
        <w:t xml:space="preserve">Bandmates Victoria matches people with disability and volunteers to see live music in Melbourne venues. </w:t>
      </w:r>
    </w:p>
    <w:p w14:paraId="05EF7F62" w14:textId="11DCE012" w:rsidR="00F21A5B" w:rsidRPr="006B53E1" w:rsidRDefault="00F21A5B" w:rsidP="00F21A5B">
      <w:pPr>
        <w:rPr>
          <w:sz w:val="28"/>
          <w:szCs w:val="28"/>
        </w:rPr>
      </w:pPr>
      <w:r w:rsidRPr="006B53E1">
        <w:rPr>
          <w:sz w:val="28"/>
          <w:szCs w:val="28"/>
        </w:rPr>
        <w:t xml:space="preserve">“Bandmates will fulfill my dreams. </w:t>
      </w:r>
      <w:proofErr w:type="gramStart"/>
      <w:r w:rsidRPr="006B53E1">
        <w:rPr>
          <w:sz w:val="28"/>
          <w:szCs w:val="28"/>
        </w:rPr>
        <w:t>I’ve</w:t>
      </w:r>
      <w:proofErr w:type="gramEnd"/>
      <w:r w:rsidRPr="006B53E1">
        <w:rPr>
          <w:sz w:val="28"/>
          <w:szCs w:val="28"/>
        </w:rPr>
        <w:t xml:space="preserve"> always wanted to see The Darkness because they are one of my favourite bands. I’d like to see them at least once because they are on my bucket list.” – Victoria </w:t>
      </w:r>
    </w:p>
    <w:p w14:paraId="566B87BE" w14:textId="1A9FE97A" w:rsidR="00F21A5B" w:rsidRPr="006B53E1" w:rsidRDefault="00F21A5B" w:rsidP="00F21A5B">
      <w:pPr>
        <w:rPr>
          <w:sz w:val="28"/>
          <w:szCs w:val="28"/>
        </w:rPr>
      </w:pPr>
      <w:r w:rsidRPr="006B53E1">
        <w:rPr>
          <w:sz w:val="28"/>
          <w:szCs w:val="28"/>
        </w:rPr>
        <w:t xml:space="preserve">“Bandmates is so great, I love it. It gets me out of the house and meeting new people, which would never otherwise happen.” – Peter </w:t>
      </w:r>
    </w:p>
    <w:p w14:paraId="11523A83" w14:textId="77777777" w:rsidR="00F21A5B" w:rsidRPr="006B53E1" w:rsidRDefault="00F21A5B" w:rsidP="007119F9">
      <w:pPr>
        <w:pStyle w:val="Heading3"/>
        <w:rPr>
          <w:sz w:val="28"/>
          <w:szCs w:val="28"/>
        </w:rPr>
      </w:pPr>
      <w:bookmarkStart w:id="80" w:name="_Toc54710327"/>
      <w:r w:rsidRPr="006B53E1">
        <w:rPr>
          <w:sz w:val="28"/>
          <w:szCs w:val="28"/>
        </w:rPr>
        <w:t>Co-design</w:t>
      </w:r>
      <w:bookmarkEnd w:id="80"/>
      <w:r w:rsidRPr="006B53E1">
        <w:rPr>
          <w:sz w:val="28"/>
          <w:szCs w:val="28"/>
        </w:rPr>
        <w:t xml:space="preserve"> </w:t>
      </w:r>
    </w:p>
    <w:p w14:paraId="1CC46FB7" w14:textId="2874DE7C" w:rsidR="00F21A5B" w:rsidRPr="006B53E1" w:rsidRDefault="00F21A5B" w:rsidP="00F21A5B">
      <w:pPr>
        <w:rPr>
          <w:sz w:val="28"/>
          <w:szCs w:val="28"/>
        </w:rPr>
      </w:pPr>
      <w:r w:rsidRPr="006B53E1">
        <w:rPr>
          <w:sz w:val="28"/>
          <w:szCs w:val="28"/>
        </w:rPr>
        <w:t xml:space="preserve">Bandmates Victoria in the pilot phase developed in two distinct strands: Co-design and partnership. AAV co-designed the program with people with disability and volunteers utilising </w:t>
      </w:r>
      <w:proofErr w:type="gramStart"/>
      <w:r w:rsidRPr="006B53E1">
        <w:rPr>
          <w:sz w:val="28"/>
          <w:szCs w:val="28"/>
        </w:rPr>
        <w:t>strength based</w:t>
      </w:r>
      <w:proofErr w:type="gramEnd"/>
      <w:r w:rsidRPr="006B53E1">
        <w:rPr>
          <w:sz w:val="28"/>
          <w:szCs w:val="28"/>
        </w:rPr>
        <w:t xml:space="preserve"> frameworks to build a safe, </w:t>
      </w:r>
      <w:r w:rsidRPr="006B53E1">
        <w:rPr>
          <w:sz w:val="28"/>
          <w:szCs w:val="28"/>
        </w:rPr>
        <w:lastRenderedPageBreak/>
        <w:t xml:space="preserve">well managed, contemporary program to support individuals to achieve community and cultural participation. </w:t>
      </w:r>
    </w:p>
    <w:p w14:paraId="5C3EFF25" w14:textId="77777777" w:rsidR="00F21A5B" w:rsidRPr="006B53E1" w:rsidRDefault="00F21A5B" w:rsidP="007119F9">
      <w:pPr>
        <w:pStyle w:val="Heading3"/>
        <w:rPr>
          <w:sz w:val="28"/>
          <w:szCs w:val="28"/>
        </w:rPr>
      </w:pPr>
      <w:bookmarkStart w:id="81" w:name="_Toc54710328"/>
      <w:r w:rsidRPr="006B53E1">
        <w:rPr>
          <w:sz w:val="28"/>
          <w:szCs w:val="28"/>
        </w:rPr>
        <w:t>Partnership</w:t>
      </w:r>
      <w:bookmarkEnd w:id="81"/>
      <w:r w:rsidRPr="006B53E1">
        <w:rPr>
          <w:sz w:val="28"/>
          <w:szCs w:val="28"/>
        </w:rPr>
        <w:t xml:space="preserve"> </w:t>
      </w:r>
    </w:p>
    <w:p w14:paraId="44E01363" w14:textId="2ABD9828" w:rsidR="00F21A5B" w:rsidRPr="006B53E1" w:rsidRDefault="00F21A5B" w:rsidP="00F21A5B">
      <w:pPr>
        <w:rPr>
          <w:sz w:val="28"/>
          <w:szCs w:val="28"/>
        </w:rPr>
      </w:pPr>
      <w:r w:rsidRPr="006B53E1">
        <w:rPr>
          <w:sz w:val="28"/>
          <w:szCs w:val="28"/>
        </w:rPr>
        <w:t xml:space="preserve">Bandmates Victoria is developed by lead partners Maribyrnong City Council and Arts Access Victoria, supported by Vic Health, Music Victoria and Darebin, Moreland, Port Phillip, </w:t>
      </w:r>
      <w:proofErr w:type="gramStart"/>
      <w:r w:rsidRPr="006B53E1">
        <w:rPr>
          <w:sz w:val="28"/>
          <w:szCs w:val="28"/>
        </w:rPr>
        <w:t>Yarra</w:t>
      </w:r>
      <w:proofErr w:type="gramEnd"/>
      <w:r w:rsidRPr="006B53E1">
        <w:rPr>
          <w:sz w:val="28"/>
          <w:szCs w:val="28"/>
        </w:rPr>
        <w:t xml:space="preserve"> and Melbourne City Councils. It is a unique cultural </w:t>
      </w:r>
      <w:proofErr w:type="gramStart"/>
      <w:r w:rsidRPr="006B53E1">
        <w:rPr>
          <w:sz w:val="28"/>
          <w:szCs w:val="28"/>
        </w:rPr>
        <w:t>capacity</w:t>
      </w:r>
      <w:proofErr w:type="gramEnd"/>
      <w:r w:rsidRPr="006B53E1">
        <w:rPr>
          <w:sz w:val="28"/>
          <w:szCs w:val="28"/>
        </w:rPr>
        <w:t xml:space="preserve"> building program focusing on individuals, venue staff, music industry stakeholders, musicians and performers underpinned by universal access. </w:t>
      </w:r>
    </w:p>
    <w:p w14:paraId="3CA92B59" w14:textId="4682F579" w:rsidR="00F21A5B" w:rsidRPr="006B53E1" w:rsidRDefault="00F21A5B" w:rsidP="00F21A5B">
      <w:pPr>
        <w:rPr>
          <w:sz w:val="28"/>
          <w:szCs w:val="28"/>
        </w:rPr>
      </w:pPr>
      <w:r w:rsidRPr="006B53E1">
        <w:rPr>
          <w:sz w:val="28"/>
          <w:szCs w:val="28"/>
        </w:rPr>
        <w:t xml:space="preserve">We worked with the music industry to build awareness around disability and mental health issues </w:t>
      </w:r>
      <w:proofErr w:type="gramStart"/>
      <w:r w:rsidRPr="006B53E1">
        <w:rPr>
          <w:sz w:val="28"/>
          <w:szCs w:val="28"/>
        </w:rPr>
        <w:t>in order to</w:t>
      </w:r>
      <w:proofErr w:type="gramEnd"/>
      <w:r w:rsidRPr="006B53E1">
        <w:rPr>
          <w:sz w:val="28"/>
          <w:szCs w:val="28"/>
        </w:rPr>
        <w:t xml:space="preserve"> increase the capacity of venues to connect with this audience and deliver accessible and inclusive experiences. </w:t>
      </w:r>
    </w:p>
    <w:p w14:paraId="0BB4B398" w14:textId="77777777" w:rsidR="00F21A5B" w:rsidRPr="006B53E1" w:rsidRDefault="00F21A5B" w:rsidP="007119F9">
      <w:pPr>
        <w:pStyle w:val="Heading3"/>
        <w:rPr>
          <w:sz w:val="28"/>
          <w:szCs w:val="28"/>
        </w:rPr>
      </w:pPr>
      <w:bookmarkStart w:id="82" w:name="_Toc54710329"/>
      <w:r w:rsidRPr="006B53E1">
        <w:rPr>
          <w:sz w:val="28"/>
          <w:szCs w:val="28"/>
        </w:rPr>
        <w:t>Achievements</w:t>
      </w:r>
      <w:bookmarkEnd w:id="82"/>
      <w:r w:rsidRPr="006B53E1">
        <w:rPr>
          <w:sz w:val="28"/>
          <w:szCs w:val="28"/>
        </w:rPr>
        <w:t xml:space="preserve"> </w:t>
      </w:r>
    </w:p>
    <w:p w14:paraId="1CC27C74" w14:textId="290FEC9D" w:rsidR="00F21A5B" w:rsidRPr="006B53E1" w:rsidRDefault="00F21A5B" w:rsidP="00F21A5B">
      <w:pPr>
        <w:rPr>
          <w:sz w:val="28"/>
          <w:szCs w:val="28"/>
        </w:rPr>
      </w:pPr>
      <w:r w:rsidRPr="006B53E1">
        <w:rPr>
          <w:sz w:val="28"/>
          <w:szCs w:val="28"/>
        </w:rPr>
        <w:t xml:space="preserve">Since the introduction of Bandmates Victoria, the music industry has embraced AAV’s Open Your Eyes training, with the Loop Bar and the Corner Hotel vying to be the most accessible venue. </w:t>
      </w:r>
    </w:p>
    <w:p w14:paraId="1ED9293F" w14:textId="62F50BB7" w:rsidR="00F21A5B" w:rsidRPr="006B53E1" w:rsidRDefault="00F21A5B" w:rsidP="00F21A5B">
      <w:pPr>
        <w:rPr>
          <w:sz w:val="28"/>
          <w:szCs w:val="28"/>
        </w:rPr>
      </w:pPr>
      <w:r w:rsidRPr="006B53E1">
        <w:rPr>
          <w:sz w:val="28"/>
          <w:szCs w:val="28"/>
        </w:rPr>
        <w:t xml:space="preserve">AAV presented at the Leaps and Bounds Festival to all Yarra venues to promote accessible programming and we took part in the Sound as Ever podcast in the Australian Music Vault new permanent exhibition at Arts Centre Melbourne. </w:t>
      </w:r>
    </w:p>
    <w:p w14:paraId="07A45C9A" w14:textId="77777777" w:rsidR="00F21A5B" w:rsidRPr="006B53E1" w:rsidRDefault="00F21A5B" w:rsidP="007119F9">
      <w:pPr>
        <w:pStyle w:val="Heading2"/>
        <w:rPr>
          <w:sz w:val="28"/>
          <w:szCs w:val="28"/>
        </w:rPr>
      </w:pPr>
      <w:bookmarkStart w:id="83" w:name="_Toc54710330"/>
      <w:proofErr w:type="spellStart"/>
      <w:r w:rsidRPr="006B53E1">
        <w:rPr>
          <w:sz w:val="28"/>
          <w:szCs w:val="28"/>
        </w:rPr>
        <w:t>ARTfinder</w:t>
      </w:r>
      <w:bookmarkEnd w:id="83"/>
      <w:proofErr w:type="spellEnd"/>
      <w:r w:rsidRPr="006B53E1">
        <w:rPr>
          <w:sz w:val="28"/>
          <w:szCs w:val="28"/>
        </w:rPr>
        <w:t xml:space="preserve"> </w:t>
      </w:r>
    </w:p>
    <w:p w14:paraId="3E69BF7E" w14:textId="6408F6BF" w:rsidR="00F21A5B" w:rsidRPr="006B53E1" w:rsidRDefault="00F21A5B" w:rsidP="00F21A5B">
      <w:pPr>
        <w:rPr>
          <w:sz w:val="28"/>
          <w:szCs w:val="28"/>
        </w:rPr>
      </w:pPr>
      <w:r w:rsidRPr="006B53E1">
        <w:rPr>
          <w:sz w:val="28"/>
          <w:szCs w:val="28"/>
        </w:rPr>
        <w:t xml:space="preserve">Launched in February 2017, AAV’s </w:t>
      </w:r>
      <w:proofErr w:type="spellStart"/>
      <w:r w:rsidRPr="006B53E1">
        <w:rPr>
          <w:sz w:val="28"/>
          <w:szCs w:val="28"/>
        </w:rPr>
        <w:t>ARTfinder</w:t>
      </w:r>
      <w:proofErr w:type="spellEnd"/>
      <w:r w:rsidRPr="006B53E1">
        <w:rPr>
          <w:sz w:val="28"/>
          <w:szCs w:val="28"/>
        </w:rPr>
        <w:t xml:space="preserve"> is a community capacity building project aiming to improve planning, </w:t>
      </w:r>
      <w:proofErr w:type="gramStart"/>
      <w:r w:rsidRPr="006B53E1">
        <w:rPr>
          <w:sz w:val="28"/>
          <w:szCs w:val="28"/>
        </w:rPr>
        <w:t>sourcing</w:t>
      </w:r>
      <w:proofErr w:type="gramEnd"/>
      <w:r w:rsidRPr="006B53E1">
        <w:rPr>
          <w:sz w:val="28"/>
          <w:szCs w:val="28"/>
        </w:rPr>
        <w:t xml:space="preserve"> and delivery of inclusive and accessible arts programs across Victoria. </w:t>
      </w:r>
    </w:p>
    <w:p w14:paraId="79E42295" w14:textId="77777777" w:rsidR="00F21A5B" w:rsidRPr="006B53E1" w:rsidRDefault="00F21A5B" w:rsidP="007119F9">
      <w:pPr>
        <w:pStyle w:val="Heading3"/>
        <w:rPr>
          <w:sz w:val="28"/>
          <w:szCs w:val="28"/>
        </w:rPr>
      </w:pPr>
      <w:bookmarkStart w:id="84" w:name="_Toc54710331"/>
      <w:r w:rsidRPr="006B53E1">
        <w:rPr>
          <w:sz w:val="28"/>
          <w:szCs w:val="28"/>
        </w:rPr>
        <w:t>A new inclusive arts database</w:t>
      </w:r>
      <w:bookmarkEnd w:id="84"/>
      <w:r w:rsidRPr="006B53E1">
        <w:rPr>
          <w:sz w:val="28"/>
          <w:szCs w:val="28"/>
        </w:rPr>
        <w:t xml:space="preserve"> </w:t>
      </w:r>
    </w:p>
    <w:p w14:paraId="71773521" w14:textId="295B79AC" w:rsidR="00F21A5B" w:rsidRPr="006B53E1" w:rsidRDefault="00F21A5B" w:rsidP="00F21A5B">
      <w:pPr>
        <w:rPr>
          <w:sz w:val="28"/>
          <w:szCs w:val="28"/>
        </w:rPr>
      </w:pPr>
      <w:r w:rsidRPr="006B53E1">
        <w:rPr>
          <w:sz w:val="28"/>
          <w:szCs w:val="28"/>
        </w:rPr>
        <w:t xml:space="preserve">Developed in partnership with Today Design, the online </w:t>
      </w:r>
      <w:proofErr w:type="spellStart"/>
      <w:r w:rsidRPr="006B53E1">
        <w:rPr>
          <w:sz w:val="28"/>
          <w:szCs w:val="28"/>
        </w:rPr>
        <w:t>ARTfinder</w:t>
      </w:r>
      <w:proofErr w:type="spellEnd"/>
      <w:r w:rsidRPr="006B53E1">
        <w:rPr>
          <w:sz w:val="28"/>
          <w:szCs w:val="28"/>
        </w:rPr>
        <w:t xml:space="preserve"> database aims to </w:t>
      </w:r>
      <w:proofErr w:type="gramStart"/>
      <w:r w:rsidRPr="006B53E1">
        <w:rPr>
          <w:sz w:val="28"/>
          <w:szCs w:val="28"/>
        </w:rPr>
        <w:t>facilitate</w:t>
      </w:r>
      <w:proofErr w:type="gramEnd"/>
      <w:r w:rsidRPr="006B53E1">
        <w:rPr>
          <w:sz w:val="28"/>
          <w:szCs w:val="28"/>
        </w:rPr>
        <w:t xml:space="preserve"> participation in the arts across Victoria for people with disability, mental health issues and who are Deaf. </w:t>
      </w:r>
      <w:proofErr w:type="spellStart"/>
      <w:r w:rsidRPr="006B53E1">
        <w:rPr>
          <w:sz w:val="28"/>
          <w:szCs w:val="28"/>
        </w:rPr>
        <w:t>ARTfinder</w:t>
      </w:r>
      <w:proofErr w:type="spellEnd"/>
      <w:r w:rsidRPr="006B53E1">
        <w:rPr>
          <w:sz w:val="28"/>
          <w:szCs w:val="28"/>
        </w:rPr>
        <w:t xml:space="preserve"> is searchable by location, cost, art form, access needs and frequency. </w:t>
      </w:r>
    </w:p>
    <w:p w14:paraId="054C99BE" w14:textId="275BD65D" w:rsidR="00F21A5B" w:rsidRPr="006B53E1" w:rsidRDefault="00F21A5B" w:rsidP="00F21A5B">
      <w:pPr>
        <w:rPr>
          <w:sz w:val="28"/>
          <w:szCs w:val="28"/>
        </w:rPr>
      </w:pPr>
      <w:r w:rsidRPr="006B53E1">
        <w:rPr>
          <w:sz w:val="28"/>
          <w:szCs w:val="28"/>
        </w:rPr>
        <w:t xml:space="preserve">The project has </w:t>
      </w:r>
      <w:proofErr w:type="gramStart"/>
      <w:r w:rsidRPr="006B53E1">
        <w:rPr>
          <w:sz w:val="28"/>
          <w:szCs w:val="28"/>
        </w:rPr>
        <w:t>been informed</w:t>
      </w:r>
      <w:proofErr w:type="gramEnd"/>
      <w:r w:rsidRPr="006B53E1">
        <w:rPr>
          <w:sz w:val="28"/>
          <w:szCs w:val="28"/>
        </w:rPr>
        <w:t xml:space="preserve"> by a series of art and disability community planning forums, Art Matters, held in partnership with eleven local government areas. In 2017, </w:t>
      </w:r>
      <w:proofErr w:type="spellStart"/>
      <w:r w:rsidRPr="006B53E1">
        <w:rPr>
          <w:sz w:val="28"/>
          <w:szCs w:val="28"/>
        </w:rPr>
        <w:t>ARTfinder</w:t>
      </w:r>
      <w:proofErr w:type="spellEnd"/>
      <w:r w:rsidRPr="006B53E1">
        <w:rPr>
          <w:sz w:val="28"/>
          <w:szCs w:val="28"/>
        </w:rPr>
        <w:t xml:space="preserve"> listed over seventy organisations who </w:t>
      </w:r>
      <w:proofErr w:type="gramStart"/>
      <w:r w:rsidRPr="006B53E1">
        <w:rPr>
          <w:sz w:val="28"/>
          <w:szCs w:val="28"/>
        </w:rPr>
        <w:t>provide</w:t>
      </w:r>
      <w:proofErr w:type="gramEnd"/>
      <w:r w:rsidRPr="006B53E1">
        <w:rPr>
          <w:sz w:val="28"/>
          <w:szCs w:val="28"/>
        </w:rPr>
        <w:t xml:space="preserve"> accessible arts programs, meeting the needs of more than 8,000 people who contact AAV every year looking for arts programs.</w:t>
      </w:r>
    </w:p>
    <w:p w14:paraId="4959531E" w14:textId="77777777" w:rsidR="007119F9" w:rsidRPr="006B53E1" w:rsidRDefault="007119F9" w:rsidP="007119F9">
      <w:pPr>
        <w:pStyle w:val="Heading3"/>
        <w:rPr>
          <w:sz w:val="28"/>
          <w:szCs w:val="28"/>
        </w:rPr>
      </w:pPr>
      <w:bookmarkStart w:id="85" w:name="_Toc54710332"/>
      <w:r w:rsidRPr="006B53E1">
        <w:rPr>
          <w:sz w:val="28"/>
          <w:szCs w:val="28"/>
        </w:rPr>
        <w:lastRenderedPageBreak/>
        <w:t>First of its kind</w:t>
      </w:r>
      <w:bookmarkEnd w:id="85"/>
      <w:r w:rsidRPr="006B53E1">
        <w:rPr>
          <w:sz w:val="28"/>
          <w:szCs w:val="28"/>
        </w:rPr>
        <w:t xml:space="preserve"> </w:t>
      </w:r>
    </w:p>
    <w:p w14:paraId="093B7738" w14:textId="7CE34551" w:rsidR="007119F9" w:rsidRPr="006B53E1" w:rsidRDefault="007119F9" w:rsidP="00F21A5B">
      <w:pPr>
        <w:rPr>
          <w:sz w:val="28"/>
          <w:szCs w:val="28"/>
        </w:rPr>
      </w:pPr>
      <w:proofErr w:type="spellStart"/>
      <w:r w:rsidRPr="006B53E1">
        <w:rPr>
          <w:sz w:val="28"/>
          <w:szCs w:val="28"/>
        </w:rPr>
        <w:t>ARTfinder</w:t>
      </w:r>
      <w:proofErr w:type="spellEnd"/>
      <w:r w:rsidRPr="006B53E1">
        <w:rPr>
          <w:sz w:val="28"/>
          <w:szCs w:val="28"/>
        </w:rPr>
        <w:t xml:space="preserve"> is the first database that has the capacity to reach and connect thousands of people with disability and mental health issues to the arts and their local communities nationally. </w:t>
      </w:r>
    </w:p>
    <w:p w14:paraId="167052D0" w14:textId="77777777" w:rsidR="00F21A5B" w:rsidRPr="006B53E1" w:rsidRDefault="00F21A5B" w:rsidP="007119F9">
      <w:pPr>
        <w:pStyle w:val="Heading2"/>
        <w:rPr>
          <w:sz w:val="28"/>
          <w:szCs w:val="28"/>
        </w:rPr>
      </w:pPr>
      <w:bookmarkStart w:id="86" w:name="_Toc54710333"/>
      <w:proofErr w:type="spellStart"/>
      <w:r w:rsidRPr="006B53E1">
        <w:rPr>
          <w:sz w:val="28"/>
          <w:szCs w:val="28"/>
        </w:rPr>
        <w:t>ARTfinder</w:t>
      </w:r>
      <w:proofErr w:type="spellEnd"/>
      <w:r w:rsidRPr="006B53E1">
        <w:rPr>
          <w:sz w:val="28"/>
          <w:szCs w:val="28"/>
        </w:rPr>
        <w:t xml:space="preserve"> National</w:t>
      </w:r>
      <w:bookmarkEnd w:id="86"/>
      <w:r w:rsidRPr="006B53E1">
        <w:rPr>
          <w:sz w:val="28"/>
          <w:szCs w:val="28"/>
        </w:rPr>
        <w:t xml:space="preserve"> </w:t>
      </w:r>
    </w:p>
    <w:p w14:paraId="00AAAC1D" w14:textId="77777777" w:rsidR="007119F9" w:rsidRPr="006B53E1" w:rsidRDefault="00F21A5B" w:rsidP="00F21A5B">
      <w:pPr>
        <w:rPr>
          <w:sz w:val="28"/>
          <w:szCs w:val="28"/>
        </w:rPr>
      </w:pPr>
      <w:r w:rsidRPr="006B53E1">
        <w:rPr>
          <w:sz w:val="28"/>
          <w:szCs w:val="28"/>
        </w:rPr>
        <w:t xml:space="preserve">AAV plans to extend </w:t>
      </w:r>
      <w:proofErr w:type="spellStart"/>
      <w:r w:rsidRPr="006B53E1">
        <w:rPr>
          <w:sz w:val="28"/>
          <w:szCs w:val="28"/>
        </w:rPr>
        <w:t>ARTfinder</w:t>
      </w:r>
      <w:proofErr w:type="spellEnd"/>
      <w:r w:rsidRPr="006B53E1">
        <w:rPr>
          <w:sz w:val="28"/>
          <w:szCs w:val="28"/>
        </w:rPr>
        <w:t xml:space="preserve"> nationally and to include self-assessment and upload </w:t>
      </w:r>
      <w:proofErr w:type="gramStart"/>
      <w:r w:rsidRPr="006B53E1">
        <w:rPr>
          <w:sz w:val="28"/>
          <w:szCs w:val="28"/>
        </w:rPr>
        <w:t>capacity</w:t>
      </w:r>
      <w:proofErr w:type="gramEnd"/>
      <w:r w:rsidRPr="006B53E1">
        <w:rPr>
          <w:sz w:val="28"/>
          <w:szCs w:val="28"/>
        </w:rPr>
        <w:t xml:space="preserve"> for organisations. The national model will also include accessible arts events, </w:t>
      </w:r>
      <w:proofErr w:type="gramStart"/>
      <w:r w:rsidRPr="006B53E1">
        <w:rPr>
          <w:sz w:val="28"/>
          <w:szCs w:val="28"/>
        </w:rPr>
        <w:t>festivals</w:t>
      </w:r>
      <w:proofErr w:type="gramEnd"/>
      <w:r w:rsidRPr="006B53E1">
        <w:rPr>
          <w:sz w:val="28"/>
          <w:szCs w:val="28"/>
        </w:rPr>
        <w:t xml:space="preserve"> and services.</w:t>
      </w:r>
    </w:p>
    <w:p w14:paraId="1F7BEB62" w14:textId="2E997C53" w:rsidR="00F21A5B" w:rsidRPr="006B53E1" w:rsidRDefault="00F21A5B" w:rsidP="00F21A5B">
      <w:pPr>
        <w:rPr>
          <w:sz w:val="28"/>
          <w:szCs w:val="28"/>
        </w:rPr>
      </w:pPr>
      <w:r w:rsidRPr="006B53E1">
        <w:rPr>
          <w:sz w:val="28"/>
          <w:szCs w:val="28"/>
        </w:rPr>
        <w:t xml:space="preserve">The second phase will align </w:t>
      </w:r>
      <w:proofErr w:type="spellStart"/>
      <w:r w:rsidRPr="006B53E1">
        <w:rPr>
          <w:sz w:val="28"/>
          <w:szCs w:val="28"/>
        </w:rPr>
        <w:t>ARTfinder</w:t>
      </w:r>
      <w:proofErr w:type="spellEnd"/>
      <w:r w:rsidRPr="006B53E1">
        <w:rPr>
          <w:sz w:val="28"/>
          <w:szCs w:val="28"/>
        </w:rPr>
        <w:t xml:space="preserve"> further to support people looking for programs to include in their NDIS package. Promotion of </w:t>
      </w:r>
      <w:proofErr w:type="spellStart"/>
      <w:r w:rsidRPr="006B53E1">
        <w:rPr>
          <w:sz w:val="28"/>
          <w:szCs w:val="28"/>
        </w:rPr>
        <w:t>ARTfinder</w:t>
      </w:r>
      <w:proofErr w:type="spellEnd"/>
      <w:r w:rsidRPr="006B53E1">
        <w:rPr>
          <w:sz w:val="28"/>
          <w:szCs w:val="28"/>
        </w:rPr>
        <w:t xml:space="preserve"> continues to </w:t>
      </w:r>
      <w:proofErr w:type="gramStart"/>
      <w:r w:rsidRPr="006B53E1">
        <w:rPr>
          <w:sz w:val="28"/>
          <w:szCs w:val="28"/>
        </w:rPr>
        <w:t>be met</w:t>
      </w:r>
      <w:proofErr w:type="gramEnd"/>
      <w:r w:rsidRPr="006B53E1">
        <w:rPr>
          <w:sz w:val="28"/>
          <w:szCs w:val="28"/>
        </w:rPr>
        <w:t xml:space="preserve"> with positive feedback with keen interest in the database from organisations in previously underserviced regions. </w:t>
      </w:r>
    </w:p>
    <w:p w14:paraId="4A2C47FB" w14:textId="77777777" w:rsidR="00F21A5B" w:rsidRPr="006B53E1" w:rsidRDefault="00F21A5B" w:rsidP="007119F9">
      <w:pPr>
        <w:pStyle w:val="Heading2"/>
        <w:rPr>
          <w:sz w:val="28"/>
          <w:szCs w:val="28"/>
        </w:rPr>
      </w:pPr>
      <w:bookmarkStart w:id="87" w:name="_Toc54710334"/>
      <w:r w:rsidRPr="006B53E1">
        <w:rPr>
          <w:sz w:val="28"/>
          <w:szCs w:val="28"/>
        </w:rPr>
        <w:t>Communications and marketing</w:t>
      </w:r>
      <w:bookmarkEnd w:id="87"/>
      <w:r w:rsidRPr="006B53E1">
        <w:rPr>
          <w:sz w:val="28"/>
          <w:szCs w:val="28"/>
        </w:rPr>
        <w:t xml:space="preserve"> </w:t>
      </w:r>
    </w:p>
    <w:p w14:paraId="127CE1DF" w14:textId="12EDEB2D" w:rsidR="00F21A5B" w:rsidRPr="006B53E1" w:rsidRDefault="00F21A5B" w:rsidP="00F21A5B">
      <w:pPr>
        <w:rPr>
          <w:sz w:val="28"/>
          <w:szCs w:val="28"/>
        </w:rPr>
      </w:pPr>
      <w:r w:rsidRPr="006B53E1">
        <w:rPr>
          <w:sz w:val="28"/>
          <w:szCs w:val="28"/>
        </w:rPr>
        <w:t xml:space="preserve">In 2017, the aim of AAV’s communications and marketing was to look outwards to strengthen AAV’s profile as the peak body for disability arts in Victoria. </w:t>
      </w:r>
    </w:p>
    <w:p w14:paraId="68A93A24" w14:textId="77777777" w:rsidR="00F21A5B" w:rsidRPr="006B53E1" w:rsidRDefault="00F21A5B" w:rsidP="007119F9">
      <w:pPr>
        <w:pStyle w:val="Heading3"/>
        <w:rPr>
          <w:sz w:val="28"/>
          <w:szCs w:val="28"/>
        </w:rPr>
      </w:pPr>
      <w:bookmarkStart w:id="88" w:name="_Toc54710335"/>
      <w:r w:rsidRPr="006B53E1">
        <w:rPr>
          <w:sz w:val="28"/>
          <w:szCs w:val="28"/>
        </w:rPr>
        <w:t xml:space="preserve">Branding, </w:t>
      </w:r>
      <w:proofErr w:type="gramStart"/>
      <w:r w:rsidRPr="006B53E1">
        <w:rPr>
          <w:sz w:val="28"/>
          <w:szCs w:val="28"/>
        </w:rPr>
        <w:t>design</w:t>
      </w:r>
      <w:proofErr w:type="gramEnd"/>
      <w:r w:rsidRPr="006B53E1">
        <w:rPr>
          <w:sz w:val="28"/>
          <w:szCs w:val="28"/>
        </w:rPr>
        <w:t xml:space="preserve"> and identity</w:t>
      </w:r>
      <w:bookmarkEnd w:id="88"/>
      <w:r w:rsidRPr="006B53E1">
        <w:rPr>
          <w:sz w:val="28"/>
          <w:szCs w:val="28"/>
        </w:rPr>
        <w:t xml:space="preserve"> </w:t>
      </w:r>
    </w:p>
    <w:p w14:paraId="30EDE382" w14:textId="5392A2AB" w:rsidR="00F21A5B" w:rsidRPr="006B53E1" w:rsidRDefault="00F21A5B" w:rsidP="00F21A5B">
      <w:pPr>
        <w:rPr>
          <w:sz w:val="28"/>
          <w:szCs w:val="28"/>
        </w:rPr>
      </w:pPr>
      <w:r w:rsidRPr="006B53E1">
        <w:rPr>
          <w:sz w:val="28"/>
          <w:szCs w:val="28"/>
        </w:rPr>
        <w:t xml:space="preserve">AAV’s marketing focus has been on </w:t>
      </w:r>
      <w:proofErr w:type="gramStart"/>
      <w:r w:rsidRPr="006B53E1">
        <w:rPr>
          <w:sz w:val="28"/>
          <w:szCs w:val="28"/>
        </w:rPr>
        <w:t>maintaining</w:t>
      </w:r>
      <w:proofErr w:type="gramEnd"/>
      <w:r w:rsidRPr="006B53E1">
        <w:rPr>
          <w:sz w:val="28"/>
          <w:szCs w:val="28"/>
        </w:rPr>
        <w:t xml:space="preserve"> an authentic voice across multi-channel communications, reflecting AAV’s values and building on the strong branding which was developed with our design partners Today Design. We have aligned all communications with the new website, utilising branded fonts, </w:t>
      </w:r>
      <w:proofErr w:type="gramStart"/>
      <w:r w:rsidRPr="006B53E1">
        <w:rPr>
          <w:sz w:val="28"/>
          <w:szCs w:val="28"/>
        </w:rPr>
        <w:t>colours</w:t>
      </w:r>
      <w:proofErr w:type="gramEnd"/>
      <w:r w:rsidRPr="006B53E1">
        <w:rPr>
          <w:sz w:val="28"/>
          <w:szCs w:val="28"/>
        </w:rPr>
        <w:t xml:space="preserve"> and style elements. </w:t>
      </w:r>
    </w:p>
    <w:p w14:paraId="22DAA77F" w14:textId="77777777" w:rsidR="00F21A5B" w:rsidRPr="006B53E1" w:rsidRDefault="00F21A5B" w:rsidP="006B53E1">
      <w:pPr>
        <w:pStyle w:val="Heading3"/>
        <w:rPr>
          <w:sz w:val="28"/>
          <w:szCs w:val="28"/>
        </w:rPr>
      </w:pPr>
      <w:bookmarkStart w:id="89" w:name="_Toc54710336"/>
      <w:r w:rsidRPr="006B53E1">
        <w:rPr>
          <w:sz w:val="28"/>
          <w:szCs w:val="28"/>
        </w:rPr>
        <w:t>Building profile</w:t>
      </w:r>
      <w:bookmarkEnd w:id="89"/>
      <w:r w:rsidRPr="006B53E1">
        <w:rPr>
          <w:sz w:val="28"/>
          <w:szCs w:val="28"/>
        </w:rPr>
        <w:t xml:space="preserve"> </w:t>
      </w:r>
    </w:p>
    <w:p w14:paraId="232F103D" w14:textId="70D7B1E0" w:rsidR="00F21A5B" w:rsidRPr="006B53E1" w:rsidRDefault="00F21A5B" w:rsidP="00F21A5B">
      <w:pPr>
        <w:rPr>
          <w:sz w:val="28"/>
          <w:szCs w:val="28"/>
        </w:rPr>
      </w:pPr>
      <w:r w:rsidRPr="006B53E1">
        <w:rPr>
          <w:sz w:val="28"/>
          <w:szCs w:val="28"/>
        </w:rPr>
        <w:t xml:space="preserve">AAV communications and marketing includes communications for social media, website, eNews, printed collateral and promotional items. An A5 pack is being produced on 100% recycled paper with </w:t>
      </w:r>
      <w:proofErr w:type="gramStart"/>
      <w:r w:rsidRPr="006B53E1">
        <w:rPr>
          <w:sz w:val="28"/>
          <w:szCs w:val="28"/>
        </w:rPr>
        <w:t>all of</w:t>
      </w:r>
      <w:proofErr w:type="gramEnd"/>
      <w:r w:rsidRPr="006B53E1">
        <w:rPr>
          <w:sz w:val="28"/>
          <w:szCs w:val="28"/>
        </w:rPr>
        <w:t xml:space="preserve"> AAV’s programs presented in a consistent style, strengthening the new brand. Building relationships with media organisations resulted in an </w:t>
      </w:r>
      <w:proofErr w:type="spellStart"/>
      <w:r w:rsidRPr="006B53E1">
        <w:rPr>
          <w:sz w:val="28"/>
          <w:szCs w:val="28"/>
        </w:rPr>
        <w:t>ArtsHub</w:t>
      </w:r>
      <w:proofErr w:type="spellEnd"/>
      <w:r w:rsidRPr="006B53E1">
        <w:rPr>
          <w:sz w:val="28"/>
          <w:szCs w:val="28"/>
        </w:rPr>
        <w:t xml:space="preserve"> article about AAV which saw an increase in traffic to our website in November. AAV’s website now has a media centre where all media releases, program flyers and eNews are available for download. </w:t>
      </w:r>
    </w:p>
    <w:p w14:paraId="03AA1160" w14:textId="77777777" w:rsidR="00F21A5B" w:rsidRPr="006B53E1" w:rsidRDefault="00F21A5B" w:rsidP="006B53E1">
      <w:pPr>
        <w:pStyle w:val="Heading3"/>
        <w:rPr>
          <w:sz w:val="28"/>
          <w:szCs w:val="28"/>
        </w:rPr>
      </w:pPr>
      <w:bookmarkStart w:id="90" w:name="_Toc54710337"/>
      <w:r w:rsidRPr="006B53E1">
        <w:rPr>
          <w:sz w:val="28"/>
          <w:szCs w:val="28"/>
        </w:rPr>
        <w:t>Digital communications</w:t>
      </w:r>
      <w:bookmarkEnd w:id="90"/>
      <w:r w:rsidRPr="006B53E1">
        <w:rPr>
          <w:sz w:val="28"/>
          <w:szCs w:val="28"/>
        </w:rPr>
        <w:t xml:space="preserve"> </w:t>
      </w:r>
    </w:p>
    <w:p w14:paraId="7D367B50" w14:textId="22909101" w:rsidR="00F21A5B" w:rsidRPr="006B53E1" w:rsidRDefault="00F21A5B" w:rsidP="00F21A5B">
      <w:pPr>
        <w:rPr>
          <w:sz w:val="28"/>
          <w:szCs w:val="28"/>
        </w:rPr>
      </w:pPr>
      <w:r w:rsidRPr="006B53E1">
        <w:rPr>
          <w:sz w:val="28"/>
          <w:szCs w:val="28"/>
        </w:rPr>
        <w:t xml:space="preserve">In 2017, AAV’s website had </w:t>
      </w:r>
      <w:proofErr w:type="gramStart"/>
      <w:r w:rsidRPr="006B53E1">
        <w:rPr>
          <w:sz w:val="28"/>
          <w:szCs w:val="28"/>
        </w:rPr>
        <w:t>101,209 page</w:t>
      </w:r>
      <w:proofErr w:type="gramEnd"/>
      <w:r w:rsidRPr="006B53E1">
        <w:rPr>
          <w:sz w:val="28"/>
          <w:szCs w:val="28"/>
        </w:rPr>
        <w:t xml:space="preserve"> views and 4,355 people now subscribe to our monthly eNews. Our Twitter following has grown by 31.2%, Facebook has 13.7% more followers and a 309% growth in engagement. </w:t>
      </w:r>
      <w:r w:rsidRPr="006B53E1">
        <w:rPr>
          <w:sz w:val="28"/>
          <w:szCs w:val="28"/>
        </w:rPr>
        <w:lastRenderedPageBreak/>
        <w:t xml:space="preserve">Setting up an Instagram account has resulted in 426 organic followers over three months. Currently, AAV has a total of 7,471 followers on social media. </w:t>
      </w:r>
    </w:p>
    <w:p w14:paraId="7728F49E" w14:textId="77777777" w:rsidR="00F21A5B" w:rsidRPr="006B53E1" w:rsidRDefault="00F21A5B" w:rsidP="006B53E1">
      <w:pPr>
        <w:pStyle w:val="Heading3"/>
        <w:rPr>
          <w:sz w:val="28"/>
          <w:szCs w:val="28"/>
        </w:rPr>
      </w:pPr>
      <w:bookmarkStart w:id="91" w:name="_Toc54710338"/>
      <w:r w:rsidRPr="006B53E1">
        <w:rPr>
          <w:sz w:val="28"/>
          <w:szCs w:val="28"/>
        </w:rPr>
        <w:t>Accessible design</w:t>
      </w:r>
      <w:bookmarkEnd w:id="91"/>
      <w:r w:rsidRPr="006B53E1">
        <w:rPr>
          <w:sz w:val="28"/>
          <w:szCs w:val="28"/>
        </w:rPr>
        <w:t xml:space="preserve"> </w:t>
      </w:r>
    </w:p>
    <w:p w14:paraId="7C82C7DD" w14:textId="21DA58A6" w:rsidR="00F21A5B" w:rsidRPr="006B53E1" w:rsidRDefault="00F21A5B" w:rsidP="00F21A5B">
      <w:pPr>
        <w:rPr>
          <w:sz w:val="28"/>
          <w:szCs w:val="28"/>
        </w:rPr>
      </w:pPr>
      <w:r w:rsidRPr="006B53E1">
        <w:rPr>
          <w:sz w:val="28"/>
          <w:szCs w:val="28"/>
        </w:rPr>
        <w:t xml:space="preserve">AAV leads by example, utilising accessible design, producing documents featuring </w:t>
      </w:r>
      <w:proofErr w:type="gramStart"/>
      <w:r w:rsidRPr="006B53E1">
        <w:rPr>
          <w:sz w:val="28"/>
          <w:szCs w:val="28"/>
        </w:rPr>
        <w:t>high contrast</w:t>
      </w:r>
      <w:proofErr w:type="gramEnd"/>
      <w:r w:rsidRPr="006B53E1">
        <w:rPr>
          <w:sz w:val="28"/>
          <w:szCs w:val="28"/>
        </w:rPr>
        <w:t xml:space="preserve">, in plain English and on matt paper at no smaller than 12pt font. We aim to improve website accessibility from AA to AAA standard. </w:t>
      </w:r>
    </w:p>
    <w:p w14:paraId="403A73FA" w14:textId="77777777" w:rsidR="00F21A5B" w:rsidRPr="006B53E1" w:rsidRDefault="00F21A5B" w:rsidP="00F21A5B">
      <w:pPr>
        <w:rPr>
          <w:sz w:val="28"/>
          <w:szCs w:val="28"/>
        </w:rPr>
      </w:pPr>
    </w:p>
    <w:p w14:paraId="1D80200E" w14:textId="77777777" w:rsidR="00F21A5B" w:rsidRPr="006B53E1" w:rsidRDefault="00F21A5B" w:rsidP="006B53E1">
      <w:pPr>
        <w:pStyle w:val="Heading3"/>
        <w:rPr>
          <w:sz w:val="28"/>
          <w:szCs w:val="28"/>
        </w:rPr>
      </w:pPr>
      <w:bookmarkStart w:id="92" w:name="_Toc54710339"/>
      <w:r w:rsidRPr="006B53E1">
        <w:rPr>
          <w:sz w:val="28"/>
          <w:szCs w:val="28"/>
        </w:rPr>
        <w:t>Looking to the future</w:t>
      </w:r>
      <w:bookmarkEnd w:id="92"/>
      <w:r w:rsidRPr="006B53E1">
        <w:rPr>
          <w:sz w:val="28"/>
          <w:szCs w:val="28"/>
        </w:rPr>
        <w:t xml:space="preserve"> </w:t>
      </w:r>
    </w:p>
    <w:p w14:paraId="476AD7FF" w14:textId="6CEE6061" w:rsidR="00F21A5B" w:rsidRPr="006B53E1" w:rsidRDefault="00F21A5B" w:rsidP="00F21A5B">
      <w:pPr>
        <w:rPr>
          <w:sz w:val="28"/>
          <w:szCs w:val="28"/>
        </w:rPr>
      </w:pPr>
      <w:r w:rsidRPr="006B53E1">
        <w:rPr>
          <w:sz w:val="28"/>
          <w:szCs w:val="28"/>
        </w:rPr>
        <w:t xml:space="preserve">We will build the AAV brand, clearly defined by AAV’s marketing strategy and measured against the strategic plan to ensure values </w:t>
      </w:r>
      <w:proofErr w:type="gramStart"/>
      <w:r w:rsidRPr="006B53E1">
        <w:rPr>
          <w:sz w:val="28"/>
          <w:szCs w:val="28"/>
        </w:rPr>
        <w:t>are aligned</w:t>
      </w:r>
      <w:proofErr w:type="gramEnd"/>
      <w:r w:rsidRPr="006B53E1">
        <w:rPr>
          <w:sz w:val="28"/>
          <w:szCs w:val="28"/>
        </w:rPr>
        <w:t xml:space="preserve"> and projects have clear purpose and outcome. </w:t>
      </w:r>
    </w:p>
    <w:p w14:paraId="68F5C710" w14:textId="77777777" w:rsidR="00F21A5B" w:rsidRPr="006B53E1" w:rsidRDefault="00F21A5B" w:rsidP="006B53E1">
      <w:pPr>
        <w:pStyle w:val="Heading1"/>
        <w:rPr>
          <w:sz w:val="28"/>
          <w:szCs w:val="28"/>
        </w:rPr>
      </w:pPr>
      <w:bookmarkStart w:id="93" w:name="_Toc54710340"/>
      <w:r w:rsidRPr="006B53E1">
        <w:rPr>
          <w:sz w:val="28"/>
          <w:szCs w:val="28"/>
        </w:rPr>
        <w:t>Our supporters</w:t>
      </w:r>
      <w:bookmarkEnd w:id="93"/>
      <w:r w:rsidRPr="006B53E1">
        <w:rPr>
          <w:sz w:val="28"/>
          <w:szCs w:val="28"/>
        </w:rPr>
        <w:t xml:space="preserve"> </w:t>
      </w:r>
    </w:p>
    <w:p w14:paraId="6CEDC436" w14:textId="68D3D5A8" w:rsidR="00F21A5B" w:rsidRPr="006B53E1" w:rsidRDefault="00F21A5B" w:rsidP="00F21A5B">
      <w:pPr>
        <w:rPr>
          <w:sz w:val="28"/>
          <w:szCs w:val="28"/>
        </w:rPr>
      </w:pPr>
      <w:r w:rsidRPr="006B53E1">
        <w:rPr>
          <w:sz w:val="28"/>
          <w:szCs w:val="28"/>
        </w:rPr>
        <w:t xml:space="preserve">We thank you. Together we make things happen. </w:t>
      </w:r>
    </w:p>
    <w:p w14:paraId="07C95D11" w14:textId="46D2AEA3" w:rsidR="00F21A5B" w:rsidRPr="006B53E1" w:rsidRDefault="00F21A5B" w:rsidP="00F21A5B">
      <w:pPr>
        <w:rPr>
          <w:sz w:val="28"/>
          <w:szCs w:val="28"/>
        </w:rPr>
      </w:pPr>
      <w:proofErr w:type="spellStart"/>
      <w:r w:rsidRPr="006B53E1">
        <w:rPr>
          <w:sz w:val="28"/>
          <w:szCs w:val="28"/>
        </w:rPr>
        <w:t>Brimbank</w:t>
      </w:r>
      <w:proofErr w:type="spellEnd"/>
      <w:r w:rsidRPr="006B53E1">
        <w:rPr>
          <w:sz w:val="28"/>
          <w:szCs w:val="28"/>
        </w:rPr>
        <w:t xml:space="preserve"> City Council</w:t>
      </w:r>
      <w:r w:rsidR="006B53E1" w:rsidRPr="006B53E1">
        <w:rPr>
          <w:sz w:val="28"/>
          <w:szCs w:val="28"/>
        </w:rPr>
        <w:t>,</w:t>
      </w:r>
      <w:r w:rsidRPr="006B53E1">
        <w:rPr>
          <w:sz w:val="28"/>
          <w:szCs w:val="28"/>
        </w:rPr>
        <w:t xml:space="preserve"> Brunswick Uniting Church</w:t>
      </w:r>
      <w:r w:rsidR="006B53E1" w:rsidRPr="006B53E1">
        <w:rPr>
          <w:sz w:val="28"/>
          <w:szCs w:val="28"/>
        </w:rPr>
        <w:t>,</w:t>
      </w:r>
      <w:r w:rsidRPr="006B53E1">
        <w:rPr>
          <w:sz w:val="28"/>
          <w:szCs w:val="28"/>
        </w:rPr>
        <w:t xml:space="preserve"> Cardinia Shire</w:t>
      </w:r>
      <w:r w:rsidR="006B53E1" w:rsidRPr="006B53E1">
        <w:rPr>
          <w:sz w:val="28"/>
          <w:szCs w:val="28"/>
        </w:rPr>
        <w:t>,</w:t>
      </w:r>
      <w:r w:rsidRPr="006B53E1">
        <w:rPr>
          <w:sz w:val="28"/>
          <w:szCs w:val="28"/>
        </w:rPr>
        <w:t xml:space="preserve"> City of Ballarat</w:t>
      </w:r>
      <w:r w:rsidR="006B53E1" w:rsidRPr="006B53E1">
        <w:rPr>
          <w:sz w:val="28"/>
          <w:szCs w:val="28"/>
        </w:rPr>
        <w:t>,</w:t>
      </w:r>
      <w:r w:rsidRPr="006B53E1">
        <w:rPr>
          <w:sz w:val="28"/>
          <w:szCs w:val="28"/>
        </w:rPr>
        <w:t xml:space="preserve"> City of Banyule</w:t>
      </w:r>
      <w:r w:rsidR="006B53E1" w:rsidRPr="006B53E1">
        <w:rPr>
          <w:sz w:val="28"/>
          <w:szCs w:val="28"/>
        </w:rPr>
        <w:t>,</w:t>
      </w:r>
      <w:r w:rsidRPr="006B53E1">
        <w:rPr>
          <w:sz w:val="28"/>
          <w:szCs w:val="28"/>
        </w:rPr>
        <w:t xml:space="preserve"> City of Boroondara</w:t>
      </w:r>
      <w:r w:rsidR="006B53E1" w:rsidRPr="006B53E1">
        <w:rPr>
          <w:sz w:val="28"/>
          <w:szCs w:val="28"/>
        </w:rPr>
        <w:t>,</w:t>
      </w:r>
      <w:r w:rsidRPr="006B53E1">
        <w:rPr>
          <w:sz w:val="28"/>
          <w:szCs w:val="28"/>
        </w:rPr>
        <w:t xml:space="preserve"> City of Greater Dandenong</w:t>
      </w:r>
      <w:r w:rsidR="006B53E1" w:rsidRPr="006B53E1">
        <w:rPr>
          <w:sz w:val="28"/>
          <w:szCs w:val="28"/>
        </w:rPr>
        <w:t>,</w:t>
      </w:r>
      <w:r w:rsidRPr="006B53E1">
        <w:rPr>
          <w:sz w:val="28"/>
          <w:szCs w:val="28"/>
        </w:rPr>
        <w:t xml:space="preserve"> City of Kingston</w:t>
      </w:r>
      <w:r w:rsidR="006B53E1" w:rsidRPr="006B53E1">
        <w:rPr>
          <w:sz w:val="28"/>
          <w:szCs w:val="28"/>
        </w:rPr>
        <w:t>,</w:t>
      </w:r>
      <w:r w:rsidRPr="006B53E1">
        <w:rPr>
          <w:sz w:val="28"/>
          <w:szCs w:val="28"/>
        </w:rPr>
        <w:t xml:space="preserve"> City of Maribyrnong</w:t>
      </w:r>
      <w:r w:rsidR="006B53E1" w:rsidRPr="006B53E1">
        <w:rPr>
          <w:sz w:val="28"/>
          <w:szCs w:val="28"/>
        </w:rPr>
        <w:t>,</w:t>
      </w:r>
      <w:r w:rsidRPr="006B53E1">
        <w:rPr>
          <w:sz w:val="28"/>
          <w:szCs w:val="28"/>
        </w:rPr>
        <w:t xml:space="preserve"> City of Melbourne</w:t>
      </w:r>
      <w:r w:rsidR="006B53E1" w:rsidRPr="006B53E1">
        <w:rPr>
          <w:sz w:val="28"/>
          <w:szCs w:val="28"/>
        </w:rPr>
        <w:t>,</w:t>
      </w:r>
      <w:r w:rsidRPr="006B53E1">
        <w:rPr>
          <w:sz w:val="28"/>
          <w:szCs w:val="28"/>
        </w:rPr>
        <w:t xml:space="preserve"> City of Port Philip</w:t>
      </w:r>
      <w:r w:rsidR="006B53E1" w:rsidRPr="006B53E1">
        <w:rPr>
          <w:sz w:val="28"/>
          <w:szCs w:val="28"/>
        </w:rPr>
        <w:t>,</w:t>
      </w:r>
      <w:r w:rsidRPr="006B53E1">
        <w:rPr>
          <w:sz w:val="28"/>
          <w:szCs w:val="28"/>
        </w:rPr>
        <w:t xml:space="preserve"> City of Whittlesea</w:t>
      </w:r>
      <w:r w:rsidR="006B53E1" w:rsidRPr="006B53E1">
        <w:rPr>
          <w:sz w:val="28"/>
          <w:szCs w:val="28"/>
        </w:rPr>
        <w:t>,</w:t>
      </w:r>
      <w:r w:rsidRPr="006B53E1">
        <w:rPr>
          <w:sz w:val="28"/>
          <w:szCs w:val="28"/>
        </w:rPr>
        <w:t xml:space="preserve"> City of Yarra</w:t>
      </w:r>
      <w:r w:rsidR="006B53E1" w:rsidRPr="006B53E1">
        <w:rPr>
          <w:sz w:val="28"/>
          <w:szCs w:val="28"/>
        </w:rPr>
        <w:t>,</w:t>
      </w:r>
      <w:r w:rsidRPr="006B53E1">
        <w:rPr>
          <w:sz w:val="28"/>
          <w:szCs w:val="28"/>
        </w:rPr>
        <w:t xml:space="preserve"> Creative Victoria</w:t>
      </w:r>
      <w:r w:rsidR="006B53E1" w:rsidRPr="006B53E1">
        <w:rPr>
          <w:sz w:val="28"/>
          <w:szCs w:val="28"/>
        </w:rPr>
        <w:t>,</w:t>
      </w:r>
      <w:r w:rsidRPr="006B53E1">
        <w:rPr>
          <w:sz w:val="28"/>
          <w:szCs w:val="28"/>
        </w:rPr>
        <w:t xml:space="preserve"> Darebin City Council</w:t>
      </w:r>
      <w:r w:rsidR="006B53E1" w:rsidRPr="006B53E1">
        <w:rPr>
          <w:sz w:val="28"/>
          <w:szCs w:val="28"/>
        </w:rPr>
        <w:t>,</w:t>
      </w:r>
      <w:r w:rsidRPr="006B53E1">
        <w:rPr>
          <w:sz w:val="28"/>
          <w:szCs w:val="28"/>
        </w:rPr>
        <w:t xml:space="preserve"> DHHS</w:t>
      </w:r>
      <w:r w:rsidR="006B53E1" w:rsidRPr="006B53E1">
        <w:rPr>
          <w:sz w:val="28"/>
          <w:szCs w:val="28"/>
        </w:rPr>
        <w:t>,</w:t>
      </w:r>
      <w:r w:rsidRPr="006B53E1">
        <w:rPr>
          <w:sz w:val="28"/>
          <w:szCs w:val="28"/>
        </w:rPr>
        <w:t xml:space="preserve"> Home and Community Care (HACC) Program</w:t>
      </w:r>
      <w:r w:rsidR="006B53E1" w:rsidRPr="006B53E1">
        <w:rPr>
          <w:sz w:val="28"/>
          <w:szCs w:val="28"/>
        </w:rPr>
        <w:t>,</w:t>
      </w:r>
      <w:r w:rsidRPr="006B53E1">
        <w:rPr>
          <w:sz w:val="28"/>
          <w:szCs w:val="28"/>
        </w:rPr>
        <w:t xml:space="preserve"> DHHS Engage! Program</w:t>
      </w:r>
      <w:r w:rsidR="006B53E1" w:rsidRPr="006B53E1">
        <w:rPr>
          <w:sz w:val="28"/>
          <w:szCs w:val="28"/>
        </w:rPr>
        <w:t>,</w:t>
      </w:r>
      <w:r w:rsidRPr="006B53E1">
        <w:rPr>
          <w:sz w:val="28"/>
          <w:szCs w:val="28"/>
        </w:rPr>
        <w:t xml:space="preserve"> Frankston Arts Centre</w:t>
      </w:r>
      <w:r w:rsidR="006B53E1" w:rsidRPr="006B53E1">
        <w:rPr>
          <w:sz w:val="28"/>
          <w:szCs w:val="28"/>
        </w:rPr>
        <w:t>,</w:t>
      </w:r>
      <w:r w:rsidRPr="006B53E1">
        <w:rPr>
          <w:sz w:val="28"/>
          <w:szCs w:val="28"/>
        </w:rPr>
        <w:t xml:space="preserve"> Hobson’s Bay City Council</w:t>
      </w:r>
      <w:r w:rsidR="006B53E1" w:rsidRPr="006B53E1">
        <w:rPr>
          <w:sz w:val="28"/>
          <w:szCs w:val="28"/>
        </w:rPr>
        <w:t>,</w:t>
      </w:r>
      <w:r w:rsidRPr="006B53E1">
        <w:rPr>
          <w:sz w:val="28"/>
          <w:szCs w:val="28"/>
        </w:rPr>
        <w:t xml:space="preserve"> Lord Mayor’s Charitable Foundation</w:t>
      </w:r>
      <w:r w:rsidR="006B53E1" w:rsidRPr="006B53E1">
        <w:rPr>
          <w:sz w:val="28"/>
          <w:szCs w:val="28"/>
        </w:rPr>
        <w:t>,</w:t>
      </w:r>
      <w:r w:rsidRPr="006B53E1">
        <w:rPr>
          <w:sz w:val="28"/>
          <w:szCs w:val="28"/>
        </w:rPr>
        <w:t xml:space="preserve"> Melbourne Fringe Festival</w:t>
      </w:r>
      <w:r w:rsidR="006B53E1" w:rsidRPr="006B53E1">
        <w:rPr>
          <w:sz w:val="28"/>
          <w:szCs w:val="28"/>
        </w:rPr>
        <w:t>,</w:t>
      </w:r>
      <w:r w:rsidRPr="006B53E1">
        <w:rPr>
          <w:sz w:val="28"/>
          <w:szCs w:val="28"/>
        </w:rPr>
        <w:t xml:space="preserve"> Melton City Council</w:t>
      </w:r>
      <w:r w:rsidR="006B53E1" w:rsidRPr="006B53E1">
        <w:rPr>
          <w:sz w:val="28"/>
          <w:szCs w:val="28"/>
        </w:rPr>
        <w:t>,</w:t>
      </w:r>
      <w:r w:rsidRPr="006B53E1">
        <w:rPr>
          <w:sz w:val="28"/>
          <w:szCs w:val="28"/>
        </w:rPr>
        <w:t xml:space="preserve"> Merri Community Health Services</w:t>
      </w:r>
      <w:r w:rsidR="006B53E1" w:rsidRPr="006B53E1">
        <w:rPr>
          <w:sz w:val="28"/>
          <w:szCs w:val="28"/>
        </w:rPr>
        <w:t>,</w:t>
      </w:r>
      <w:r w:rsidRPr="006B53E1">
        <w:rPr>
          <w:sz w:val="28"/>
          <w:szCs w:val="28"/>
        </w:rPr>
        <w:t xml:space="preserve"> Moonee Valley Council</w:t>
      </w:r>
      <w:r w:rsidR="006B53E1" w:rsidRPr="006B53E1">
        <w:rPr>
          <w:sz w:val="28"/>
          <w:szCs w:val="28"/>
        </w:rPr>
        <w:t>,</w:t>
      </w:r>
      <w:r w:rsidRPr="006B53E1">
        <w:rPr>
          <w:sz w:val="28"/>
          <w:szCs w:val="28"/>
        </w:rPr>
        <w:t xml:space="preserve"> Moreland City Council</w:t>
      </w:r>
      <w:r w:rsidR="006B53E1" w:rsidRPr="006B53E1">
        <w:rPr>
          <w:sz w:val="28"/>
          <w:szCs w:val="28"/>
        </w:rPr>
        <w:t>,</w:t>
      </w:r>
      <w:r w:rsidRPr="006B53E1">
        <w:rPr>
          <w:sz w:val="28"/>
          <w:szCs w:val="28"/>
        </w:rPr>
        <w:t xml:space="preserve"> Mornington Peninsula Shire</w:t>
      </w:r>
      <w:r w:rsidR="006B53E1" w:rsidRPr="006B53E1">
        <w:rPr>
          <w:sz w:val="28"/>
          <w:szCs w:val="28"/>
        </w:rPr>
        <w:t>,</w:t>
      </w:r>
      <w:r w:rsidRPr="006B53E1">
        <w:rPr>
          <w:sz w:val="28"/>
          <w:szCs w:val="28"/>
        </w:rPr>
        <w:t xml:space="preserve"> Reservoir East Primary School</w:t>
      </w:r>
      <w:r w:rsidR="006B53E1" w:rsidRPr="006B53E1">
        <w:rPr>
          <w:sz w:val="28"/>
          <w:szCs w:val="28"/>
        </w:rPr>
        <w:t>,</w:t>
      </w:r>
      <w:r w:rsidRPr="006B53E1">
        <w:rPr>
          <w:sz w:val="28"/>
          <w:szCs w:val="28"/>
        </w:rPr>
        <w:t xml:space="preserve"> St Albans Community Centre (The Bowery Theatre)</w:t>
      </w:r>
      <w:r w:rsidR="006B53E1" w:rsidRPr="006B53E1">
        <w:rPr>
          <w:sz w:val="28"/>
          <w:szCs w:val="28"/>
        </w:rPr>
        <w:t xml:space="preserve">, </w:t>
      </w:r>
      <w:proofErr w:type="spellStart"/>
      <w:r w:rsidRPr="006B53E1">
        <w:rPr>
          <w:sz w:val="28"/>
          <w:szCs w:val="28"/>
        </w:rPr>
        <w:t>Seawinds</w:t>
      </w:r>
      <w:proofErr w:type="spellEnd"/>
      <w:r w:rsidRPr="006B53E1">
        <w:rPr>
          <w:sz w:val="28"/>
          <w:szCs w:val="28"/>
        </w:rPr>
        <w:t xml:space="preserve"> Community Hub</w:t>
      </w:r>
      <w:r w:rsidR="006B53E1" w:rsidRPr="006B53E1">
        <w:rPr>
          <w:sz w:val="28"/>
          <w:szCs w:val="28"/>
        </w:rPr>
        <w:t>,</w:t>
      </w:r>
      <w:r w:rsidRPr="006B53E1">
        <w:rPr>
          <w:sz w:val="28"/>
          <w:szCs w:val="28"/>
        </w:rPr>
        <w:t xml:space="preserve"> Screen Australia</w:t>
      </w:r>
      <w:r w:rsidR="006B53E1" w:rsidRPr="006B53E1">
        <w:rPr>
          <w:sz w:val="28"/>
          <w:szCs w:val="28"/>
        </w:rPr>
        <w:t>,</w:t>
      </w:r>
      <w:r w:rsidRPr="006B53E1">
        <w:rPr>
          <w:sz w:val="28"/>
          <w:szCs w:val="28"/>
        </w:rPr>
        <w:t xml:space="preserve"> State Trustees</w:t>
      </w:r>
      <w:r w:rsidR="006B53E1" w:rsidRPr="006B53E1">
        <w:rPr>
          <w:sz w:val="28"/>
          <w:szCs w:val="28"/>
        </w:rPr>
        <w:t>,</w:t>
      </w:r>
      <w:r w:rsidRPr="006B53E1">
        <w:rPr>
          <w:sz w:val="28"/>
          <w:szCs w:val="28"/>
        </w:rPr>
        <w:t xml:space="preserve"> The Olive Way</w:t>
      </w:r>
      <w:r w:rsidR="006B53E1" w:rsidRPr="006B53E1">
        <w:rPr>
          <w:sz w:val="28"/>
          <w:szCs w:val="28"/>
        </w:rPr>
        <w:t>,</w:t>
      </w:r>
      <w:r w:rsidRPr="006B53E1">
        <w:rPr>
          <w:sz w:val="28"/>
          <w:szCs w:val="28"/>
        </w:rPr>
        <w:t xml:space="preserve"> VicHealth</w:t>
      </w:r>
      <w:r w:rsidR="006B53E1" w:rsidRPr="006B53E1">
        <w:rPr>
          <w:sz w:val="28"/>
          <w:szCs w:val="28"/>
        </w:rPr>
        <w:t>,</w:t>
      </w:r>
      <w:r w:rsidRPr="006B53E1">
        <w:rPr>
          <w:sz w:val="28"/>
          <w:szCs w:val="28"/>
        </w:rPr>
        <w:t xml:space="preserve"> Victoria University</w:t>
      </w:r>
      <w:r w:rsidR="006B53E1" w:rsidRPr="006B53E1">
        <w:rPr>
          <w:sz w:val="28"/>
          <w:szCs w:val="28"/>
        </w:rPr>
        <w:t>,</w:t>
      </w:r>
      <w:r w:rsidRPr="006B53E1">
        <w:rPr>
          <w:sz w:val="28"/>
          <w:szCs w:val="28"/>
        </w:rPr>
        <w:t xml:space="preserve"> </w:t>
      </w:r>
      <w:proofErr w:type="spellStart"/>
      <w:r w:rsidRPr="006B53E1">
        <w:rPr>
          <w:sz w:val="28"/>
          <w:szCs w:val="28"/>
        </w:rPr>
        <w:t>WorkFocus</w:t>
      </w:r>
      <w:proofErr w:type="spellEnd"/>
      <w:r w:rsidRPr="006B53E1">
        <w:rPr>
          <w:sz w:val="28"/>
          <w:szCs w:val="28"/>
        </w:rPr>
        <w:t xml:space="preserve"> Australia</w:t>
      </w:r>
      <w:r w:rsidR="006B53E1" w:rsidRPr="006B53E1">
        <w:rPr>
          <w:sz w:val="28"/>
          <w:szCs w:val="28"/>
        </w:rPr>
        <w:t>,</w:t>
      </w:r>
      <w:r w:rsidRPr="006B53E1">
        <w:rPr>
          <w:sz w:val="28"/>
          <w:szCs w:val="28"/>
        </w:rPr>
        <w:t xml:space="preserve"> Yarra Libraries</w:t>
      </w:r>
      <w:r w:rsidR="006B53E1" w:rsidRPr="006B53E1">
        <w:rPr>
          <w:sz w:val="28"/>
          <w:szCs w:val="28"/>
        </w:rPr>
        <w:t>,</w:t>
      </w:r>
    </w:p>
    <w:p w14:paraId="744A1D4B" w14:textId="77777777" w:rsidR="006B53E1" w:rsidRPr="006B53E1" w:rsidRDefault="00F21A5B" w:rsidP="006B53E1">
      <w:pPr>
        <w:pStyle w:val="Heading1"/>
        <w:rPr>
          <w:sz w:val="28"/>
          <w:szCs w:val="28"/>
        </w:rPr>
      </w:pPr>
      <w:bookmarkStart w:id="94" w:name="_Toc54710341"/>
      <w:r w:rsidRPr="006B53E1">
        <w:rPr>
          <w:sz w:val="28"/>
          <w:szCs w:val="28"/>
        </w:rPr>
        <w:t>Financials</w:t>
      </w:r>
      <w:bookmarkEnd w:id="94"/>
      <w:r w:rsidRPr="006B53E1">
        <w:rPr>
          <w:sz w:val="28"/>
          <w:szCs w:val="28"/>
        </w:rPr>
        <w:t xml:space="preserve"> </w:t>
      </w:r>
    </w:p>
    <w:p w14:paraId="06838CDD" w14:textId="7A06DC9B" w:rsidR="00F21A5B" w:rsidRPr="006B53E1" w:rsidRDefault="00F21A5B" w:rsidP="00F21A5B">
      <w:pPr>
        <w:rPr>
          <w:sz w:val="28"/>
          <w:szCs w:val="28"/>
        </w:rPr>
      </w:pPr>
      <w:r w:rsidRPr="006B53E1">
        <w:rPr>
          <w:sz w:val="28"/>
          <w:szCs w:val="28"/>
        </w:rPr>
        <w:t xml:space="preserve">For the full financial report please contact Arts Access Victoria direct info@artsaccess.com.au or (03) 9699 8299 </w:t>
      </w:r>
    </w:p>
    <w:p w14:paraId="7637F1FE" w14:textId="77777777" w:rsidR="00F21A5B" w:rsidRPr="006B53E1" w:rsidRDefault="00F21A5B" w:rsidP="00F21A5B">
      <w:pPr>
        <w:rPr>
          <w:sz w:val="28"/>
          <w:szCs w:val="28"/>
        </w:rPr>
      </w:pPr>
      <w:r w:rsidRPr="006B53E1">
        <w:rPr>
          <w:sz w:val="28"/>
          <w:szCs w:val="28"/>
        </w:rPr>
        <w:t xml:space="preserve">We use our resources to spark creative lives. </w:t>
      </w:r>
    </w:p>
    <w:p w14:paraId="34E724FB" w14:textId="7F3B6426" w:rsidR="00F21A5B" w:rsidRPr="006B53E1" w:rsidRDefault="00F21A5B" w:rsidP="00F21A5B">
      <w:pPr>
        <w:rPr>
          <w:sz w:val="28"/>
          <w:szCs w:val="28"/>
        </w:rPr>
      </w:pPr>
      <w:r w:rsidRPr="006B53E1">
        <w:rPr>
          <w:sz w:val="28"/>
          <w:szCs w:val="28"/>
        </w:rPr>
        <w:t xml:space="preserve">We look forward. Artists </w:t>
      </w:r>
      <w:proofErr w:type="gramStart"/>
      <w:r w:rsidRPr="006B53E1">
        <w:rPr>
          <w:sz w:val="28"/>
          <w:szCs w:val="28"/>
        </w:rPr>
        <w:t>are never finished</w:t>
      </w:r>
      <w:proofErr w:type="gramEnd"/>
      <w:r w:rsidRPr="006B53E1">
        <w:rPr>
          <w:sz w:val="28"/>
          <w:szCs w:val="28"/>
        </w:rPr>
        <w:t xml:space="preserve">, there is always the next project and the next one </w:t>
      </w:r>
    </w:p>
    <w:p w14:paraId="00CF4863" w14:textId="77777777" w:rsidR="00F21A5B" w:rsidRPr="006B53E1" w:rsidRDefault="00F21A5B" w:rsidP="00F21A5B">
      <w:pPr>
        <w:rPr>
          <w:sz w:val="28"/>
          <w:szCs w:val="28"/>
        </w:rPr>
      </w:pPr>
      <w:r w:rsidRPr="006B53E1">
        <w:rPr>
          <w:sz w:val="28"/>
          <w:szCs w:val="28"/>
        </w:rPr>
        <w:t xml:space="preserve">We invite you to advocate for artists with disability to </w:t>
      </w:r>
      <w:proofErr w:type="gramStart"/>
      <w:r w:rsidRPr="006B53E1">
        <w:rPr>
          <w:sz w:val="28"/>
          <w:szCs w:val="28"/>
        </w:rPr>
        <w:t>be included</w:t>
      </w:r>
      <w:proofErr w:type="gramEnd"/>
      <w:r w:rsidRPr="006B53E1">
        <w:rPr>
          <w:sz w:val="28"/>
          <w:szCs w:val="28"/>
        </w:rPr>
        <w:t xml:space="preserve"> in your creative project. </w:t>
      </w:r>
    </w:p>
    <w:p w14:paraId="2E746855" w14:textId="77777777" w:rsidR="006B53E1" w:rsidRPr="006B53E1" w:rsidRDefault="00F21A5B" w:rsidP="006B53E1">
      <w:pPr>
        <w:rPr>
          <w:sz w:val="28"/>
          <w:szCs w:val="28"/>
        </w:rPr>
      </w:pPr>
      <w:r w:rsidRPr="006B53E1">
        <w:rPr>
          <w:sz w:val="28"/>
          <w:szCs w:val="28"/>
        </w:rPr>
        <w:t xml:space="preserve">222 Bank Street, South Melbourne 3205 </w:t>
      </w:r>
    </w:p>
    <w:p w14:paraId="413F872E" w14:textId="39DECFE6" w:rsidR="000E59A5" w:rsidRPr="006B53E1" w:rsidRDefault="006516C4" w:rsidP="006B53E1">
      <w:pPr>
        <w:rPr>
          <w:sz w:val="28"/>
          <w:szCs w:val="28"/>
        </w:rPr>
      </w:pPr>
      <w:hyperlink r:id="rId5" w:history="1">
        <w:r w:rsidR="006B53E1" w:rsidRPr="006B53E1">
          <w:rPr>
            <w:rStyle w:val="Hyperlink"/>
            <w:sz w:val="28"/>
            <w:szCs w:val="28"/>
          </w:rPr>
          <w:t>info@artsaccess.com.au</w:t>
        </w:r>
      </w:hyperlink>
    </w:p>
    <w:p w14:paraId="3D3F800F" w14:textId="657962F1" w:rsidR="006B53E1" w:rsidRPr="006B53E1" w:rsidRDefault="006B53E1" w:rsidP="006B53E1">
      <w:pPr>
        <w:rPr>
          <w:sz w:val="28"/>
          <w:szCs w:val="28"/>
        </w:rPr>
      </w:pPr>
      <w:r w:rsidRPr="006B53E1">
        <w:rPr>
          <w:sz w:val="28"/>
          <w:szCs w:val="28"/>
        </w:rPr>
        <w:t xml:space="preserve">(03) 9699 8299 </w:t>
      </w:r>
    </w:p>
    <w:sectPr w:rsidR="006B53E1" w:rsidRPr="006B53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5B"/>
    <w:rsid w:val="00580CBD"/>
    <w:rsid w:val="006516C4"/>
    <w:rsid w:val="006B53E1"/>
    <w:rsid w:val="007119F9"/>
    <w:rsid w:val="00816F4A"/>
    <w:rsid w:val="008E3BFA"/>
    <w:rsid w:val="009227CF"/>
    <w:rsid w:val="009E18E6"/>
    <w:rsid w:val="00F21A5B"/>
    <w:rsid w:val="00F559A7"/>
    <w:rsid w:val="00F83A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DF11"/>
  <w15:chartTrackingRefBased/>
  <w15:docId w15:val="{F802D4F3-6AC0-4573-9599-8F1FAB22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3E1"/>
    <w:pPr>
      <w:keepNext/>
      <w:keepLines/>
      <w:spacing w:before="240" w:after="0"/>
      <w:outlineLvl w:val="0"/>
    </w:pPr>
    <w:rPr>
      <w:rFonts w:asciiTheme="majorHAnsi" w:eastAsiaTheme="majorEastAsia" w:hAnsiTheme="majorHAnsi" w:cstheme="majorBidi"/>
      <w:color w:val="0070C0"/>
      <w:sz w:val="48"/>
      <w:szCs w:val="32"/>
    </w:rPr>
  </w:style>
  <w:style w:type="paragraph" w:styleId="Heading2">
    <w:name w:val="heading 2"/>
    <w:basedOn w:val="Normal"/>
    <w:next w:val="Normal"/>
    <w:link w:val="Heading2Char"/>
    <w:uiPriority w:val="9"/>
    <w:unhideWhenUsed/>
    <w:qFormat/>
    <w:rsid w:val="006B53E1"/>
    <w:pPr>
      <w:keepNext/>
      <w:keepLines/>
      <w:spacing w:before="40" w:after="0"/>
      <w:outlineLvl w:val="1"/>
    </w:pPr>
    <w:rPr>
      <w:rFonts w:asciiTheme="majorHAnsi" w:eastAsiaTheme="majorEastAsia" w:hAnsiTheme="majorHAnsi" w:cstheme="majorBidi"/>
      <w:color w:val="0070C0"/>
      <w:sz w:val="40"/>
      <w:szCs w:val="26"/>
    </w:rPr>
  </w:style>
  <w:style w:type="paragraph" w:styleId="Heading3">
    <w:name w:val="heading 3"/>
    <w:basedOn w:val="Normal"/>
    <w:next w:val="Normal"/>
    <w:link w:val="Heading3Char"/>
    <w:uiPriority w:val="9"/>
    <w:unhideWhenUsed/>
    <w:qFormat/>
    <w:rsid w:val="006B53E1"/>
    <w:pPr>
      <w:keepNext/>
      <w:keepLines/>
      <w:spacing w:before="40" w:after="0"/>
      <w:outlineLvl w:val="2"/>
    </w:pPr>
    <w:rPr>
      <w:rFonts w:asciiTheme="majorHAnsi" w:eastAsiaTheme="majorEastAsia" w:hAnsiTheme="majorHAnsi" w:cstheme="majorBidi"/>
      <w:color w:val="0070C0"/>
      <w:sz w:val="32"/>
      <w:szCs w:val="24"/>
    </w:rPr>
  </w:style>
  <w:style w:type="paragraph" w:styleId="Heading4">
    <w:name w:val="heading 4"/>
    <w:basedOn w:val="Normal"/>
    <w:next w:val="Normal"/>
    <w:link w:val="Heading4Char"/>
    <w:uiPriority w:val="9"/>
    <w:unhideWhenUsed/>
    <w:qFormat/>
    <w:rsid w:val="008E3BF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1A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A5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B53E1"/>
    <w:rPr>
      <w:rFonts w:asciiTheme="majorHAnsi" w:eastAsiaTheme="majorEastAsia" w:hAnsiTheme="majorHAnsi" w:cstheme="majorBidi"/>
      <w:color w:val="0070C0"/>
      <w:sz w:val="48"/>
      <w:szCs w:val="32"/>
    </w:rPr>
  </w:style>
  <w:style w:type="character" w:customStyle="1" w:styleId="Heading2Char">
    <w:name w:val="Heading 2 Char"/>
    <w:basedOn w:val="DefaultParagraphFont"/>
    <w:link w:val="Heading2"/>
    <w:uiPriority w:val="9"/>
    <w:rsid w:val="006B53E1"/>
    <w:rPr>
      <w:rFonts w:asciiTheme="majorHAnsi" w:eastAsiaTheme="majorEastAsia" w:hAnsiTheme="majorHAnsi" w:cstheme="majorBidi"/>
      <w:color w:val="0070C0"/>
      <w:sz w:val="40"/>
      <w:szCs w:val="26"/>
    </w:rPr>
  </w:style>
  <w:style w:type="character" w:customStyle="1" w:styleId="Heading3Char">
    <w:name w:val="Heading 3 Char"/>
    <w:basedOn w:val="DefaultParagraphFont"/>
    <w:link w:val="Heading3"/>
    <w:uiPriority w:val="9"/>
    <w:rsid w:val="006B53E1"/>
    <w:rPr>
      <w:rFonts w:asciiTheme="majorHAnsi" w:eastAsiaTheme="majorEastAsia" w:hAnsiTheme="majorHAnsi" w:cstheme="majorBidi"/>
      <w:color w:val="0070C0"/>
      <w:sz w:val="32"/>
      <w:szCs w:val="24"/>
    </w:rPr>
  </w:style>
  <w:style w:type="character" w:customStyle="1" w:styleId="Heading4Char">
    <w:name w:val="Heading 4 Char"/>
    <w:basedOn w:val="DefaultParagraphFont"/>
    <w:link w:val="Heading4"/>
    <w:uiPriority w:val="9"/>
    <w:rsid w:val="008E3BFA"/>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6B53E1"/>
    <w:rPr>
      <w:color w:val="0563C1" w:themeColor="hyperlink"/>
      <w:u w:val="single"/>
    </w:rPr>
  </w:style>
  <w:style w:type="character" w:styleId="UnresolvedMention">
    <w:name w:val="Unresolved Mention"/>
    <w:basedOn w:val="DefaultParagraphFont"/>
    <w:uiPriority w:val="99"/>
    <w:semiHidden/>
    <w:unhideWhenUsed/>
    <w:rsid w:val="006B53E1"/>
    <w:rPr>
      <w:color w:val="605E5C"/>
      <w:shd w:val="clear" w:color="auto" w:fill="E1DFDD"/>
    </w:rPr>
  </w:style>
  <w:style w:type="paragraph" w:styleId="TOCHeading">
    <w:name w:val="TOC Heading"/>
    <w:basedOn w:val="Heading1"/>
    <w:next w:val="Normal"/>
    <w:uiPriority w:val="39"/>
    <w:unhideWhenUsed/>
    <w:qFormat/>
    <w:rsid w:val="006B53E1"/>
    <w:pPr>
      <w:outlineLvl w:val="9"/>
    </w:pPr>
    <w:rPr>
      <w:lang w:val="en-US"/>
    </w:rPr>
  </w:style>
  <w:style w:type="paragraph" w:styleId="TOC1">
    <w:name w:val="toc 1"/>
    <w:basedOn w:val="Normal"/>
    <w:next w:val="Normal"/>
    <w:autoRedefine/>
    <w:uiPriority w:val="39"/>
    <w:unhideWhenUsed/>
    <w:rsid w:val="006B53E1"/>
    <w:pPr>
      <w:spacing w:after="100"/>
    </w:pPr>
  </w:style>
  <w:style w:type="paragraph" w:styleId="TOC2">
    <w:name w:val="toc 2"/>
    <w:basedOn w:val="Normal"/>
    <w:next w:val="Normal"/>
    <w:autoRedefine/>
    <w:uiPriority w:val="39"/>
    <w:unhideWhenUsed/>
    <w:rsid w:val="006B53E1"/>
    <w:pPr>
      <w:spacing w:after="100"/>
      <w:ind w:left="220"/>
    </w:pPr>
  </w:style>
  <w:style w:type="paragraph" w:styleId="TOC3">
    <w:name w:val="toc 3"/>
    <w:basedOn w:val="Normal"/>
    <w:next w:val="Normal"/>
    <w:autoRedefine/>
    <w:uiPriority w:val="39"/>
    <w:unhideWhenUsed/>
    <w:rsid w:val="006B53E1"/>
    <w:pPr>
      <w:spacing w:after="100"/>
      <w:ind w:left="440"/>
    </w:pPr>
  </w:style>
  <w:style w:type="paragraph" w:styleId="TOC4">
    <w:name w:val="toc 4"/>
    <w:basedOn w:val="Normal"/>
    <w:next w:val="Normal"/>
    <w:autoRedefine/>
    <w:uiPriority w:val="39"/>
    <w:unhideWhenUsed/>
    <w:rsid w:val="006B53E1"/>
    <w:pPr>
      <w:spacing w:after="100"/>
      <w:ind w:left="660"/>
    </w:pPr>
    <w:rPr>
      <w:rFonts w:eastAsiaTheme="minorEastAsia"/>
      <w:lang w:eastAsia="en-AU"/>
    </w:rPr>
  </w:style>
  <w:style w:type="paragraph" w:styleId="TOC5">
    <w:name w:val="toc 5"/>
    <w:basedOn w:val="Normal"/>
    <w:next w:val="Normal"/>
    <w:autoRedefine/>
    <w:uiPriority w:val="39"/>
    <w:unhideWhenUsed/>
    <w:rsid w:val="006B53E1"/>
    <w:pPr>
      <w:spacing w:after="100"/>
      <w:ind w:left="880"/>
    </w:pPr>
    <w:rPr>
      <w:rFonts w:eastAsiaTheme="minorEastAsia"/>
      <w:lang w:eastAsia="en-AU"/>
    </w:rPr>
  </w:style>
  <w:style w:type="paragraph" w:styleId="TOC6">
    <w:name w:val="toc 6"/>
    <w:basedOn w:val="Normal"/>
    <w:next w:val="Normal"/>
    <w:autoRedefine/>
    <w:uiPriority w:val="39"/>
    <w:unhideWhenUsed/>
    <w:rsid w:val="006B53E1"/>
    <w:pPr>
      <w:spacing w:after="100"/>
      <w:ind w:left="1100"/>
    </w:pPr>
    <w:rPr>
      <w:rFonts w:eastAsiaTheme="minorEastAsia"/>
      <w:lang w:eastAsia="en-AU"/>
    </w:rPr>
  </w:style>
  <w:style w:type="paragraph" w:styleId="TOC7">
    <w:name w:val="toc 7"/>
    <w:basedOn w:val="Normal"/>
    <w:next w:val="Normal"/>
    <w:autoRedefine/>
    <w:uiPriority w:val="39"/>
    <w:unhideWhenUsed/>
    <w:rsid w:val="006B53E1"/>
    <w:pPr>
      <w:spacing w:after="100"/>
      <w:ind w:left="1320"/>
    </w:pPr>
    <w:rPr>
      <w:rFonts w:eastAsiaTheme="minorEastAsia"/>
      <w:lang w:eastAsia="en-AU"/>
    </w:rPr>
  </w:style>
  <w:style w:type="paragraph" w:styleId="TOC8">
    <w:name w:val="toc 8"/>
    <w:basedOn w:val="Normal"/>
    <w:next w:val="Normal"/>
    <w:autoRedefine/>
    <w:uiPriority w:val="39"/>
    <w:unhideWhenUsed/>
    <w:rsid w:val="006B53E1"/>
    <w:pPr>
      <w:spacing w:after="100"/>
      <w:ind w:left="1540"/>
    </w:pPr>
    <w:rPr>
      <w:rFonts w:eastAsiaTheme="minorEastAsia"/>
      <w:lang w:eastAsia="en-AU"/>
    </w:rPr>
  </w:style>
  <w:style w:type="paragraph" w:styleId="TOC9">
    <w:name w:val="toc 9"/>
    <w:basedOn w:val="Normal"/>
    <w:next w:val="Normal"/>
    <w:autoRedefine/>
    <w:uiPriority w:val="39"/>
    <w:unhideWhenUsed/>
    <w:rsid w:val="006B53E1"/>
    <w:pPr>
      <w:spacing w:after="100"/>
      <w:ind w:left="1760"/>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artsaccess.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67856-6B70-4415-A5EC-82C224142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27</Pages>
  <Words>8202</Words>
  <Characters>41340</Characters>
  <Application>Microsoft Office Word</Application>
  <DocSecurity>0</DocSecurity>
  <Lines>1425</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Knox</dc:creator>
  <cp:keywords/>
  <dc:description/>
  <cp:lastModifiedBy>Sabina Knox</cp:lastModifiedBy>
  <cp:revision>2</cp:revision>
  <dcterms:created xsi:type="dcterms:W3CDTF">2020-10-27T04:59:00Z</dcterms:created>
  <dcterms:modified xsi:type="dcterms:W3CDTF">2020-11-25T02:35:00Z</dcterms:modified>
</cp:coreProperties>
</file>