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1282D" w14:textId="09478903" w:rsidR="007D2F3B" w:rsidRPr="002B757D" w:rsidRDefault="007D2F3B" w:rsidP="001C7503">
      <w:pPr>
        <w:ind w:right="992"/>
        <w:rPr>
          <w:rFonts w:cstheme="minorHAnsi"/>
          <w:sz w:val="28"/>
          <w:szCs w:val="28"/>
        </w:rPr>
      </w:pPr>
    </w:p>
    <w:p w14:paraId="52CEE017" w14:textId="77777777" w:rsidR="00BB6815" w:rsidRPr="00BB6815" w:rsidRDefault="00BB6815" w:rsidP="00BB6815">
      <w:pPr>
        <w:ind w:right="992"/>
        <w:rPr>
          <w:rFonts w:cstheme="minorHAnsi"/>
          <w:sz w:val="28"/>
          <w:szCs w:val="28"/>
        </w:rPr>
      </w:pPr>
      <w:r w:rsidRPr="00BB6815">
        <w:rPr>
          <w:rFonts w:cstheme="minorHAnsi"/>
          <w:b/>
          <w:sz w:val="28"/>
          <w:szCs w:val="28"/>
        </w:rPr>
        <w:t>Address:</w:t>
      </w:r>
      <w:r w:rsidRPr="00BB6815">
        <w:rPr>
          <w:rFonts w:cstheme="minorHAnsi"/>
          <w:b/>
          <w:sz w:val="28"/>
          <w:szCs w:val="28"/>
        </w:rPr>
        <w:tab/>
      </w:r>
      <w:r w:rsidRPr="00BB6815">
        <w:rPr>
          <w:rFonts w:cstheme="minorHAnsi"/>
          <w:b/>
          <w:sz w:val="28"/>
          <w:szCs w:val="28"/>
        </w:rPr>
        <w:tab/>
      </w:r>
      <w:r w:rsidRPr="00BB6815">
        <w:rPr>
          <w:rFonts w:cstheme="minorHAnsi"/>
          <w:sz w:val="28"/>
          <w:szCs w:val="28"/>
        </w:rPr>
        <w:t>222 Bank St. South Melbourne, Victoria 3205</w:t>
      </w:r>
    </w:p>
    <w:p w14:paraId="6577B9D4" w14:textId="77777777" w:rsidR="00BB6815" w:rsidRPr="00BB6815" w:rsidRDefault="00BB6815" w:rsidP="00BB6815">
      <w:pPr>
        <w:ind w:right="992"/>
        <w:rPr>
          <w:rFonts w:cstheme="minorHAnsi"/>
          <w:sz w:val="28"/>
          <w:szCs w:val="28"/>
        </w:rPr>
      </w:pPr>
      <w:r w:rsidRPr="00BB6815">
        <w:rPr>
          <w:rFonts w:cstheme="minorHAnsi"/>
          <w:b/>
          <w:sz w:val="28"/>
          <w:szCs w:val="28"/>
        </w:rPr>
        <w:t>Phone:</w:t>
      </w:r>
      <w:r w:rsidRPr="00BB6815">
        <w:rPr>
          <w:rFonts w:cstheme="minorHAnsi"/>
          <w:b/>
          <w:sz w:val="28"/>
          <w:szCs w:val="28"/>
        </w:rPr>
        <w:tab/>
      </w:r>
      <w:r w:rsidRPr="00BB6815">
        <w:rPr>
          <w:rFonts w:cstheme="minorHAnsi"/>
          <w:b/>
          <w:sz w:val="28"/>
          <w:szCs w:val="28"/>
        </w:rPr>
        <w:tab/>
      </w:r>
      <w:r w:rsidRPr="00BB6815">
        <w:rPr>
          <w:rFonts w:cstheme="minorHAnsi"/>
          <w:sz w:val="28"/>
          <w:szCs w:val="28"/>
        </w:rPr>
        <w:t>(03) 9699 8299</w:t>
      </w:r>
    </w:p>
    <w:p w14:paraId="3D20F44D" w14:textId="77777777" w:rsidR="00BB6815" w:rsidRPr="00BB6815" w:rsidRDefault="00BB6815" w:rsidP="00BB6815">
      <w:pPr>
        <w:ind w:right="992"/>
        <w:rPr>
          <w:rFonts w:cstheme="minorHAnsi"/>
          <w:sz w:val="28"/>
          <w:szCs w:val="28"/>
        </w:rPr>
      </w:pPr>
      <w:r w:rsidRPr="00BB6815">
        <w:rPr>
          <w:rFonts w:cstheme="minorHAnsi"/>
          <w:b/>
          <w:sz w:val="28"/>
          <w:szCs w:val="28"/>
        </w:rPr>
        <w:t>Email:</w:t>
      </w:r>
      <w:r w:rsidRPr="00BB6815">
        <w:rPr>
          <w:rFonts w:cstheme="minorHAnsi"/>
          <w:b/>
          <w:sz w:val="28"/>
          <w:szCs w:val="28"/>
        </w:rPr>
        <w:tab/>
      </w:r>
      <w:r w:rsidRPr="00BB6815">
        <w:rPr>
          <w:rFonts w:cstheme="minorHAnsi"/>
          <w:b/>
          <w:sz w:val="28"/>
          <w:szCs w:val="28"/>
        </w:rPr>
        <w:tab/>
      </w:r>
      <w:r w:rsidRPr="00BB6815">
        <w:rPr>
          <w:rFonts w:cstheme="minorHAnsi"/>
          <w:b/>
          <w:sz w:val="28"/>
          <w:szCs w:val="28"/>
        </w:rPr>
        <w:tab/>
      </w:r>
      <w:hyperlink r:id="rId8" w:history="1">
        <w:r w:rsidRPr="00BB6815">
          <w:rPr>
            <w:rFonts w:cstheme="minorHAnsi"/>
            <w:color w:val="0563C1" w:themeColor="hyperlink"/>
            <w:sz w:val="28"/>
            <w:szCs w:val="28"/>
            <w:u w:val="single"/>
          </w:rPr>
          <w:t>info@artsaccess.com.au</w:t>
        </w:r>
      </w:hyperlink>
    </w:p>
    <w:p w14:paraId="3448F23C" w14:textId="77777777" w:rsidR="00BB6815" w:rsidRPr="00BB6815" w:rsidRDefault="00BB6815" w:rsidP="00BB6815">
      <w:pPr>
        <w:ind w:right="992"/>
        <w:rPr>
          <w:rFonts w:cstheme="minorHAnsi"/>
          <w:sz w:val="28"/>
          <w:szCs w:val="28"/>
        </w:rPr>
      </w:pPr>
      <w:r w:rsidRPr="00BB6815">
        <w:rPr>
          <w:rFonts w:cstheme="minorHAnsi"/>
          <w:b/>
          <w:sz w:val="28"/>
          <w:szCs w:val="28"/>
        </w:rPr>
        <w:t>Website:</w:t>
      </w:r>
      <w:r w:rsidRPr="00BB6815">
        <w:rPr>
          <w:rFonts w:cstheme="minorHAnsi"/>
          <w:sz w:val="28"/>
          <w:szCs w:val="28"/>
        </w:rPr>
        <w:t xml:space="preserve"> </w:t>
      </w:r>
      <w:r w:rsidRPr="00BB6815">
        <w:rPr>
          <w:rFonts w:cstheme="minorHAnsi"/>
          <w:sz w:val="28"/>
          <w:szCs w:val="28"/>
        </w:rPr>
        <w:tab/>
      </w:r>
      <w:r w:rsidRPr="00BB6815">
        <w:rPr>
          <w:rFonts w:cstheme="minorHAnsi"/>
          <w:sz w:val="28"/>
          <w:szCs w:val="28"/>
        </w:rPr>
        <w:tab/>
        <w:t>artsaccess.com.au</w:t>
      </w:r>
    </w:p>
    <w:p w14:paraId="6D81AD7A" w14:textId="77777777" w:rsidR="00BB6815" w:rsidRPr="00BB6815" w:rsidRDefault="00BB6815" w:rsidP="00BB6815">
      <w:pPr>
        <w:ind w:right="992"/>
        <w:rPr>
          <w:rFonts w:cstheme="minorHAnsi"/>
          <w:sz w:val="28"/>
          <w:szCs w:val="28"/>
        </w:rPr>
      </w:pPr>
      <w:r w:rsidRPr="00BB6815">
        <w:rPr>
          <w:rFonts w:cstheme="minorHAnsi"/>
          <w:b/>
          <w:sz w:val="28"/>
          <w:szCs w:val="28"/>
        </w:rPr>
        <w:t>Facebook:</w:t>
      </w:r>
      <w:r w:rsidRPr="00BB6815">
        <w:rPr>
          <w:rFonts w:cstheme="minorHAnsi"/>
          <w:sz w:val="28"/>
          <w:szCs w:val="28"/>
        </w:rPr>
        <w:t xml:space="preserve"> </w:t>
      </w:r>
      <w:r w:rsidRPr="00BB6815">
        <w:rPr>
          <w:rFonts w:cstheme="minorHAnsi"/>
          <w:sz w:val="28"/>
          <w:szCs w:val="28"/>
        </w:rPr>
        <w:tab/>
      </w:r>
      <w:r w:rsidRPr="00BB6815">
        <w:rPr>
          <w:rFonts w:cstheme="minorHAnsi"/>
          <w:sz w:val="28"/>
          <w:szCs w:val="28"/>
        </w:rPr>
        <w:tab/>
        <w:t>facebook.com/</w:t>
      </w:r>
      <w:proofErr w:type="spellStart"/>
      <w:r w:rsidRPr="00BB6815">
        <w:rPr>
          <w:rFonts w:cstheme="minorHAnsi"/>
          <w:sz w:val="28"/>
          <w:szCs w:val="28"/>
        </w:rPr>
        <w:t>artsacessvictoria</w:t>
      </w:r>
      <w:proofErr w:type="spellEnd"/>
    </w:p>
    <w:p w14:paraId="22E91EAD" w14:textId="77777777" w:rsidR="00BB6815" w:rsidRPr="00BB6815" w:rsidRDefault="00BB6815" w:rsidP="00BB6815">
      <w:pPr>
        <w:ind w:right="992"/>
        <w:rPr>
          <w:rFonts w:cstheme="minorHAnsi"/>
          <w:sz w:val="28"/>
          <w:szCs w:val="28"/>
        </w:rPr>
      </w:pPr>
      <w:r w:rsidRPr="00BB6815">
        <w:rPr>
          <w:rFonts w:cstheme="minorHAnsi"/>
          <w:b/>
          <w:sz w:val="28"/>
          <w:szCs w:val="28"/>
        </w:rPr>
        <w:t>Twitter:</w:t>
      </w:r>
      <w:r w:rsidRPr="00BB6815">
        <w:rPr>
          <w:rFonts w:cstheme="minorHAnsi"/>
          <w:sz w:val="28"/>
          <w:szCs w:val="28"/>
        </w:rPr>
        <w:tab/>
      </w:r>
      <w:r w:rsidRPr="00BB6815">
        <w:rPr>
          <w:rFonts w:cstheme="minorHAnsi"/>
          <w:sz w:val="28"/>
          <w:szCs w:val="28"/>
        </w:rPr>
        <w:tab/>
        <w:t>twitter.com/</w:t>
      </w:r>
      <w:proofErr w:type="spellStart"/>
      <w:r w:rsidRPr="00BB6815">
        <w:rPr>
          <w:rFonts w:cstheme="minorHAnsi"/>
          <w:sz w:val="28"/>
          <w:szCs w:val="28"/>
        </w:rPr>
        <w:t>artsaccessvic</w:t>
      </w:r>
      <w:proofErr w:type="spellEnd"/>
    </w:p>
    <w:p w14:paraId="644AA857" w14:textId="77777777" w:rsidR="00BB6815" w:rsidRPr="00BB6815" w:rsidRDefault="00BB6815" w:rsidP="00BB6815">
      <w:pPr>
        <w:ind w:right="992"/>
        <w:rPr>
          <w:rFonts w:cstheme="minorHAnsi"/>
          <w:sz w:val="28"/>
          <w:szCs w:val="28"/>
        </w:rPr>
      </w:pPr>
      <w:r w:rsidRPr="00BB6815">
        <w:rPr>
          <w:rFonts w:cstheme="minorHAnsi"/>
          <w:b/>
          <w:sz w:val="28"/>
          <w:szCs w:val="28"/>
        </w:rPr>
        <w:t>Instagram:</w:t>
      </w:r>
      <w:r w:rsidRPr="00BB6815">
        <w:rPr>
          <w:rFonts w:cstheme="minorHAnsi"/>
          <w:sz w:val="28"/>
          <w:szCs w:val="28"/>
        </w:rPr>
        <w:tab/>
      </w:r>
      <w:r w:rsidRPr="00BB6815">
        <w:rPr>
          <w:rFonts w:cstheme="minorHAnsi"/>
          <w:sz w:val="28"/>
          <w:szCs w:val="28"/>
        </w:rPr>
        <w:tab/>
        <w:t>Instagram.com/</w:t>
      </w:r>
      <w:proofErr w:type="spellStart"/>
      <w:r w:rsidRPr="00BB6815">
        <w:rPr>
          <w:rFonts w:cstheme="minorHAnsi"/>
          <w:sz w:val="28"/>
          <w:szCs w:val="28"/>
        </w:rPr>
        <w:t>artsaccessvic</w:t>
      </w:r>
      <w:proofErr w:type="spellEnd"/>
    </w:p>
    <w:p w14:paraId="1F28F51D" w14:textId="77777777" w:rsidR="00BB6815" w:rsidRPr="00BB6815" w:rsidRDefault="00BB6815" w:rsidP="00BB6815">
      <w:pPr>
        <w:ind w:right="992"/>
        <w:rPr>
          <w:rFonts w:cstheme="minorHAnsi"/>
          <w:sz w:val="28"/>
          <w:szCs w:val="28"/>
        </w:rPr>
      </w:pPr>
      <w:proofErr w:type="spellStart"/>
      <w:r w:rsidRPr="00BB6815">
        <w:rPr>
          <w:rFonts w:cstheme="minorHAnsi"/>
          <w:b/>
          <w:sz w:val="28"/>
          <w:szCs w:val="28"/>
        </w:rPr>
        <w:t>Youtube</w:t>
      </w:r>
      <w:proofErr w:type="spellEnd"/>
      <w:r w:rsidRPr="00BB6815">
        <w:rPr>
          <w:rFonts w:cstheme="minorHAnsi"/>
          <w:b/>
          <w:sz w:val="28"/>
          <w:szCs w:val="28"/>
        </w:rPr>
        <w:t>:</w:t>
      </w:r>
      <w:r w:rsidRPr="00BB6815">
        <w:rPr>
          <w:rFonts w:cstheme="minorHAnsi"/>
          <w:sz w:val="28"/>
          <w:szCs w:val="28"/>
        </w:rPr>
        <w:tab/>
      </w:r>
      <w:r w:rsidRPr="00BB6815">
        <w:rPr>
          <w:rFonts w:cstheme="minorHAnsi"/>
          <w:sz w:val="28"/>
          <w:szCs w:val="28"/>
        </w:rPr>
        <w:tab/>
        <w:t>youtube.com/</w:t>
      </w:r>
      <w:proofErr w:type="spellStart"/>
      <w:r w:rsidRPr="00BB6815">
        <w:rPr>
          <w:rFonts w:cstheme="minorHAnsi"/>
          <w:sz w:val="28"/>
          <w:szCs w:val="28"/>
        </w:rPr>
        <w:t>artsaccessvictoria</w:t>
      </w:r>
      <w:proofErr w:type="spellEnd"/>
    </w:p>
    <w:p w14:paraId="1B755A49" w14:textId="77777777" w:rsidR="003E3790" w:rsidRPr="002B757D" w:rsidRDefault="003E3790" w:rsidP="003E3790">
      <w:pPr>
        <w:ind w:right="992"/>
        <w:jc w:val="right"/>
        <w:rPr>
          <w:rFonts w:cstheme="minorHAnsi"/>
          <w:sz w:val="28"/>
          <w:szCs w:val="28"/>
        </w:rPr>
      </w:pPr>
    </w:p>
    <w:p w14:paraId="4E87E788" w14:textId="4ECA3E5F" w:rsidR="007818DF" w:rsidRPr="002B757D" w:rsidRDefault="007818DF" w:rsidP="001C7503">
      <w:pPr>
        <w:ind w:right="992"/>
        <w:rPr>
          <w:rFonts w:cstheme="minorHAnsi"/>
          <w:sz w:val="28"/>
          <w:szCs w:val="28"/>
        </w:rPr>
      </w:pPr>
    </w:p>
    <w:p w14:paraId="3FC7A6EA" w14:textId="695B4821" w:rsidR="007818DF" w:rsidRPr="002B757D" w:rsidRDefault="007818DF" w:rsidP="001C7503">
      <w:pPr>
        <w:ind w:right="992"/>
        <w:rPr>
          <w:rFonts w:cstheme="minorHAnsi"/>
          <w:sz w:val="28"/>
          <w:szCs w:val="28"/>
        </w:rPr>
      </w:pPr>
    </w:p>
    <w:p w14:paraId="6DEB141E" w14:textId="6E6FC5F2" w:rsidR="007818DF" w:rsidRPr="002B757D" w:rsidRDefault="007818DF" w:rsidP="001C7503">
      <w:pPr>
        <w:ind w:right="992"/>
        <w:rPr>
          <w:rFonts w:cstheme="minorHAnsi"/>
          <w:sz w:val="28"/>
          <w:szCs w:val="28"/>
        </w:rPr>
      </w:pPr>
    </w:p>
    <w:p w14:paraId="5109C947" w14:textId="7F7B8613" w:rsidR="007818DF" w:rsidRPr="002B757D" w:rsidRDefault="007818DF" w:rsidP="001C7503">
      <w:pPr>
        <w:ind w:right="992"/>
        <w:rPr>
          <w:rFonts w:cstheme="minorHAnsi"/>
          <w:sz w:val="28"/>
          <w:szCs w:val="28"/>
        </w:rPr>
      </w:pPr>
    </w:p>
    <w:p w14:paraId="40D38C93" w14:textId="0EC4BF0B" w:rsidR="007818DF" w:rsidRPr="002B757D" w:rsidRDefault="007818DF" w:rsidP="001C7503">
      <w:pPr>
        <w:ind w:right="992"/>
        <w:rPr>
          <w:rFonts w:cstheme="minorHAnsi"/>
          <w:sz w:val="28"/>
          <w:szCs w:val="28"/>
        </w:rPr>
      </w:pPr>
    </w:p>
    <w:p w14:paraId="2CE1C218" w14:textId="6BDFD5ED" w:rsidR="007818DF" w:rsidRPr="002B757D" w:rsidRDefault="007818DF" w:rsidP="001C7503">
      <w:pPr>
        <w:ind w:right="992"/>
        <w:rPr>
          <w:rFonts w:cstheme="minorHAnsi"/>
          <w:sz w:val="28"/>
          <w:szCs w:val="28"/>
        </w:rPr>
      </w:pPr>
    </w:p>
    <w:p w14:paraId="051EE2AE" w14:textId="0CEAF12D" w:rsidR="007818DF" w:rsidRPr="002B757D" w:rsidRDefault="007818DF" w:rsidP="001C7503">
      <w:pPr>
        <w:ind w:right="992"/>
        <w:rPr>
          <w:rFonts w:cstheme="minorHAnsi"/>
          <w:sz w:val="28"/>
          <w:szCs w:val="28"/>
        </w:rPr>
      </w:pPr>
    </w:p>
    <w:p w14:paraId="2C32F529" w14:textId="39F3E702" w:rsidR="007818DF" w:rsidRPr="002B757D" w:rsidRDefault="007818DF" w:rsidP="001C7503">
      <w:pPr>
        <w:ind w:right="992"/>
        <w:rPr>
          <w:rFonts w:cstheme="minorHAnsi"/>
          <w:sz w:val="28"/>
          <w:szCs w:val="28"/>
        </w:rPr>
      </w:pPr>
    </w:p>
    <w:p w14:paraId="5CF20BA5" w14:textId="4CB5A390" w:rsidR="007818DF" w:rsidRPr="002B757D" w:rsidRDefault="007818DF" w:rsidP="001C7503">
      <w:pPr>
        <w:ind w:right="992"/>
        <w:rPr>
          <w:rFonts w:cstheme="minorHAnsi"/>
          <w:sz w:val="28"/>
          <w:szCs w:val="28"/>
        </w:rPr>
      </w:pPr>
    </w:p>
    <w:p w14:paraId="0CF0AD19" w14:textId="082D5095" w:rsidR="007818DF" w:rsidRPr="002B757D" w:rsidRDefault="007818DF" w:rsidP="001C7503">
      <w:pPr>
        <w:ind w:right="992"/>
        <w:rPr>
          <w:rFonts w:cstheme="minorHAnsi"/>
          <w:sz w:val="28"/>
          <w:szCs w:val="28"/>
        </w:rPr>
      </w:pPr>
    </w:p>
    <w:p w14:paraId="61368115" w14:textId="24033DA0" w:rsidR="007818DF" w:rsidRPr="00817798" w:rsidRDefault="007818DF" w:rsidP="00817798">
      <w:pPr>
        <w:rPr>
          <w:rFonts w:ascii="Cambria" w:hAnsi="Cambria"/>
          <w:b/>
          <w:sz w:val="56"/>
          <w:szCs w:val="56"/>
        </w:rPr>
      </w:pPr>
      <w:r w:rsidRPr="00817798">
        <w:rPr>
          <w:rFonts w:ascii="Cambria" w:hAnsi="Cambria"/>
          <w:b/>
          <w:sz w:val="56"/>
          <w:szCs w:val="56"/>
        </w:rPr>
        <w:t>Arts Access Victoria</w:t>
      </w:r>
    </w:p>
    <w:p w14:paraId="1BC1F624" w14:textId="5B9C23CA" w:rsidR="00817798" w:rsidRPr="00817798" w:rsidRDefault="008D7FF2" w:rsidP="00817798">
      <w:pPr>
        <w:rPr>
          <w:rFonts w:ascii="Cambria" w:hAnsi="Cambria"/>
          <w:b/>
          <w:sz w:val="56"/>
          <w:szCs w:val="56"/>
        </w:rPr>
      </w:pPr>
      <w:r w:rsidRPr="00817798">
        <w:rPr>
          <w:rFonts w:ascii="Cambria" w:hAnsi="Cambria"/>
          <w:b/>
          <w:sz w:val="56"/>
          <w:szCs w:val="56"/>
        </w:rPr>
        <w:t>Annual Report</w:t>
      </w:r>
      <w:r w:rsidR="00817798" w:rsidRPr="00817798">
        <w:rPr>
          <w:rFonts w:ascii="Cambria" w:hAnsi="Cambria"/>
          <w:b/>
          <w:sz w:val="56"/>
          <w:szCs w:val="56"/>
        </w:rPr>
        <w:t xml:space="preserve"> 2018</w:t>
      </w:r>
    </w:p>
    <w:p w14:paraId="5A809621" w14:textId="3D171C11" w:rsidR="008D7FF2" w:rsidRPr="008D7FF2" w:rsidRDefault="008D7FF2" w:rsidP="001C7503">
      <w:pPr>
        <w:ind w:right="992"/>
        <w:rPr>
          <w:rFonts w:ascii="Cambria" w:eastAsiaTheme="majorEastAsia" w:hAnsi="Cambria" w:cstheme="minorHAnsi"/>
          <w:b/>
          <w:color w:val="000000" w:themeColor="text1"/>
          <w:sz w:val="56"/>
          <w:szCs w:val="28"/>
        </w:rPr>
      </w:pPr>
      <w:r>
        <w:br w:type="page"/>
      </w:r>
    </w:p>
    <w:p w14:paraId="3BFADBE2" w14:textId="77777777" w:rsidR="007818DF" w:rsidRPr="008D7FF2" w:rsidRDefault="007818DF" w:rsidP="001C7503">
      <w:pPr>
        <w:pStyle w:val="header1"/>
        <w:rPr>
          <w:rStyle w:val="HeadingLARGEserif"/>
          <w:rFonts w:ascii="Cambria" w:hAnsi="Cambria" w:cstheme="minorHAnsi"/>
          <w:b/>
          <w:bCs/>
          <w:color w:val="auto"/>
          <w:spacing w:val="0"/>
          <w:sz w:val="56"/>
          <w:szCs w:val="28"/>
        </w:rPr>
      </w:pPr>
      <w:bookmarkStart w:id="0" w:name="_Toc7531362"/>
      <w:r w:rsidRPr="008D7FF2">
        <w:rPr>
          <w:rStyle w:val="HeadingLARGEserif"/>
          <w:rFonts w:ascii="Cambria" w:hAnsi="Cambria" w:cstheme="minorHAnsi"/>
          <w:b/>
          <w:bCs/>
          <w:color w:val="auto"/>
          <w:spacing w:val="0"/>
          <w:sz w:val="56"/>
          <w:szCs w:val="28"/>
        </w:rPr>
        <w:lastRenderedPageBreak/>
        <w:t>First Peoples’ acknowledgement</w:t>
      </w:r>
      <w:bookmarkEnd w:id="0"/>
    </w:p>
    <w:p w14:paraId="1AEFBD9D" w14:textId="77777777" w:rsidR="007818DF" w:rsidRPr="002B757D" w:rsidRDefault="007818DF" w:rsidP="001C7503">
      <w:pPr>
        <w:pStyle w:val="BodycopyDustyGrey"/>
        <w:ind w:right="992"/>
        <w:rPr>
          <w:rFonts w:asciiTheme="minorHAnsi" w:hAnsiTheme="minorHAnsi" w:cstheme="minorHAnsi"/>
        </w:rPr>
      </w:pPr>
    </w:p>
    <w:p w14:paraId="28412E26" w14:textId="1B9B76B4" w:rsidR="007818DF" w:rsidRPr="002B757D" w:rsidRDefault="007818DF" w:rsidP="001C7503">
      <w:pPr>
        <w:pStyle w:val="body"/>
        <w:ind w:right="992"/>
      </w:pPr>
      <w:r w:rsidRPr="002B757D">
        <w:t>We pay our respects to Elders past, present and emerging, and acknowledge Aboriginal and Torres Strait Islanders as the first people of Australia. They have never ceded sovereignty and remain strong in their enduring connection to land and culture.</w:t>
      </w:r>
    </w:p>
    <w:p w14:paraId="7C4591CD" w14:textId="77777777" w:rsidR="002B757D" w:rsidRPr="002B757D" w:rsidRDefault="007818DF" w:rsidP="001C7503">
      <w:pPr>
        <w:ind w:right="992"/>
        <w:rPr>
          <w:rFonts w:cstheme="minorHAnsi"/>
          <w:sz w:val="28"/>
          <w:szCs w:val="28"/>
        </w:rPr>
      </w:pPr>
      <w:r w:rsidRPr="002B757D">
        <w:rPr>
          <w:rFonts w:cstheme="minorHAnsi"/>
          <w:sz w:val="28"/>
          <w:szCs w:val="28"/>
        </w:rPr>
        <w:br w:type="page"/>
      </w:r>
    </w:p>
    <w:sdt>
      <w:sdtPr>
        <w:rPr>
          <w:rFonts w:asciiTheme="minorHAnsi" w:eastAsiaTheme="minorHAnsi" w:hAnsiTheme="minorHAnsi" w:cstheme="minorHAnsi"/>
          <w:color w:val="auto"/>
          <w:sz w:val="28"/>
          <w:szCs w:val="28"/>
          <w:lang w:val="en-AU"/>
        </w:rPr>
        <w:id w:val="2005004546"/>
        <w:docPartObj>
          <w:docPartGallery w:val="Table of Contents"/>
          <w:docPartUnique/>
        </w:docPartObj>
      </w:sdtPr>
      <w:sdtEndPr>
        <w:rPr>
          <w:b/>
          <w:bCs/>
          <w:noProof/>
        </w:rPr>
      </w:sdtEndPr>
      <w:sdtContent>
        <w:p w14:paraId="3CE6A444" w14:textId="00E4FD4D" w:rsidR="002B757D" w:rsidRPr="00681B8E" w:rsidRDefault="002B757D" w:rsidP="001C7503">
          <w:pPr>
            <w:pStyle w:val="TOCHeading"/>
            <w:ind w:right="992"/>
            <w:rPr>
              <w:rFonts w:asciiTheme="minorHAnsi" w:hAnsiTheme="minorHAnsi" w:cstheme="minorHAnsi"/>
              <w:b/>
              <w:color w:val="auto"/>
              <w:sz w:val="28"/>
              <w:szCs w:val="28"/>
            </w:rPr>
          </w:pPr>
          <w:r w:rsidRPr="00681B8E">
            <w:rPr>
              <w:rFonts w:asciiTheme="minorHAnsi" w:hAnsiTheme="minorHAnsi" w:cstheme="minorHAnsi"/>
              <w:b/>
              <w:color w:val="auto"/>
              <w:sz w:val="36"/>
              <w:szCs w:val="36"/>
            </w:rPr>
            <w:t>Contents</w:t>
          </w:r>
          <w:r w:rsidR="00681B8E">
            <w:rPr>
              <w:rFonts w:asciiTheme="minorHAnsi" w:hAnsiTheme="minorHAnsi" w:cstheme="minorHAnsi"/>
              <w:b/>
              <w:color w:val="auto"/>
              <w:sz w:val="36"/>
              <w:szCs w:val="36"/>
            </w:rPr>
            <w:br/>
          </w:r>
        </w:p>
        <w:p w14:paraId="051DCB47" w14:textId="7A70D230" w:rsidR="00F56D77" w:rsidRDefault="002B757D">
          <w:pPr>
            <w:pStyle w:val="TOC1"/>
            <w:tabs>
              <w:tab w:val="right" w:leader="dot" w:pos="10590"/>
            </w:tabs>
            <w:rPr>
              <w:rFonts w:cstheme="minorBidi"/>
              <w:noProof/>
              <w:lang w:val="en-AU" w:eastAsia="en-AU"/>
            </w:rPr>
          </w:pPr>
          <w:r w:rsidRPr="002B757D">
            <w:rPr>
              <w:rFonts w:cstheme="minorHAnsi"/>
              <w:sz w:val="28"/>
              <w:szCs w:val="28"/>
            </w:rPr>
            <w:fldChar w:fldCharType="begin"/>
          </w:r>
          <w:r w:rsidRPr="002B757D">
            <w:rPr>
              <w:rFonts w:cstheme="minorHAnsi"/>
              <w:sz w:val="28"/>
              <w:szCs w:val="28"/>
            </w:rPr>
            <w:instrText xml:space="preserve"> TOC \o "1-3" \h \z \u </w:instrText>
          </w:r>
          <w:r w:rsidRPr="002B757D">
            <w:rPr>
              <w:rFonts w:cstheme="minorHAnsi"/>
              <w:sz w:val="28"/>
              <w:szCs w:val="28"/>
            </w:rPr>
            <w:fldChar w:fldCharType="separate"/>
          </w:r>
          <w:hyperlink w:anchor="_Toc7531362" w:history="1">
            <w:r w:rsidR="00F56D77" w:rsidRPr="00473E91">
              <w:rPr>
                <w:rStyle w:val="Hyperlink"/>
                <w:noProof/>
              </w:rPr>
              <w:t>First Peoples’ acknowledgement</w:t>
            </w:r>
            <w:r w:rsidR="00F56D77">
              <w:rPr>
                <w:noProof/>
                <w:webHidden/>
              </w:rPr>
              <w:tab/>
            </w:r>
            <w:r w:rsidR="00F56D77">
              <w:rPr>
                <w:noProof/>
                <w:webHidden/>
              </w:rPr>
              <w:fldChar w:fldCharType="begin"/>
            </w:r>
            <w:r w:rsidR="00F56D77">
              <w:rPr>
                <w:noProof/>
                <w:webHidden/>
              </w:rPr>
              <w:instrText xml:space="preserve"> PAGEREF _Toc7531362 \h </w:instrText>
            </w:r>
            <w:r w:rsidR="00F56D77">
              <w:rPr>
                <w:noProof/>
                <w:webHidden/>
              </w:rPr>
            </w:r>
            <w:r w:rsidR="00F56D77">
              <w:rPr>
                <w:noProof/>
                <w:webHidden/>
              </w:rPr>
              <w:fldChar w:fldCharType="separate"/>
            </w:r>
            <w:r w:rsidR="00F56D77">
              <w:rPr>
                <w:noProof/>
                <w:webHidden/>
              </w:rPr>
              <w:t>2</w:t>
            </w:r>
            <w:r w:rsidR="00F56D77">
              <w:rPr>
                <w:noProof/>
                <w:webHidden/>
              </w:rPr>
              <w:fldChar w:fldCharType="end"/>
            </w:r>
          </w:hyperlink>
        </w:p>
        <w:p w14:paraId="630C22EF" w14:textId="59E59007" w:rsidR="00F56D77" w:rsidRDefault="00F56D77">
          <w:pPr>
            <w:pStyle w:val="TOC1"/>
            <w:tabs>
              <w:tab w:val="right" w:leader="dot" w:pos="10590"/>
            </w:tabs>
            <w:rPr>
              <w:rFonts w:cstheme="minorBidi"/>
              <w:noProof/>
              <w:lang w:val="en-AU" w:eastAsia="en-AU"/>
            </w:rPr>
          </w:pPr>
          <w:hyperlink w:anchor="_Toc7531363" w:history="1">
            <w:r w:rsidRPr="00473E91">
              <w:rPr>
                <w:rStyle w:val="Hyperlink"/>
                <w:noProof/>
              </w:rPr>
              <w:t>About Arts Access Victoria</w:t>
            </w:r>
            <w:r>
              <w:rPr>
                <w:noProof/>
                <w:webHidden/>
              </w:rPr>
              <w:tab/>
            </w:r>
            <w:r>
              <w:rPr>
                <w:noProof/>
                <w:webHidden/>
              </w:rPr>
              <w:fldChar w:fldCharType="begin"/>
            </w:r>
            <w:r>
              <w:rPr>
                <w:noProof/>
                <w:webHidden/>
              </w:rPr>
              <w:instrText xml:space="preserve"> PAGEREF _Toc7531363 \h </w:instrText>
            </w:r>
            <w:r>
              <w:rPr>
                <w:noProof/>
                <w:webHidden/>
              </w:rPr>
            </w:r>
            <w:r>
              <w:rPr>
                <w:noProof/>
                <w:webHidden/>
              </w:rPr>
              <w:fldChar w:fldCharType="separate"/>
            </w:r>
            <w:r>
              <w:rPr>
                <w:noProof/>
                <w:webHidden/>
              </w:rPr>
              <w:t>5</w:t>
            </w:r>
            <w:r>
              <w:rPr>
                <w:noProof/>
                <w:webHidden/>
              </w:rPr>
              <w:fldChar w:fldCharType="end"/>
            </w:r>
          </w:hyperlink>
        </w:p>
        <w:p w14:paraId="63A507E0" w14:textId="0742FE6B" w:rsidR="00F56D77" w:rsidRDefault="00F56D77">
          <w:pPr>
            <w:pStyle w:val="TOC1"/>
            <w:tabs>
              <w:tab w:val="right" w:leader="dot" w:pos="10590"/>
            </w:tabs>
            <w:rPr>
              <w:rFonts w:cstheme="minorBidi"/>
              <w:noProof/>
              <w:lang w:val="en-AU" w:eastAsia="en-AU"/>
            </w:rPr>
          </w:pPr>
          <w:hyperlink w:anchor="_Toc7531364" w:history="1">
            <w:r w:rsidRPr="00473E91">
              <w:rPr>
                <w:rStyle w:val="Hyperlink"/>
                <w:noProof/>
              </w:rPr>
              <w:t>Reports</w:t>
            </w:r>
            <w:r>
              <w:rPr>
                <w:noProof/>
                <w:webHidden/>
              </w:rPr>
              <w:tab/>
            </w:r>
            <w:r>
              <w:rPr>
                <w:noProof/>
                <w:webHidden/>
              </w:rPr>
              <w:fldChar w:fldCharType="begin"/>
            </w:r>
            <w:r>
              <w:rPr>
                <w:noProof/>
                <w:webHidden/>
              </w:rPr>
              <w:instrText xml:space="preserve"> PAGEREF _Toc7531364 \h </w:instrText>
            </w:r>
            <w:r>
              <w:rPr>
                <w:noProof/>
                <w:webHidden/>
              </w:rPr>
            </w:r>
            <w:r>
              <w:rPr>
                <w:noProof/>
                <w:webHidden/>
              </w:rPr>
              <w:fldChar w:fldCharType="separate"/>
            </w:r>
            <w:r>
              <w:rPr>
                <w:noProof/>
                <w:webHidden/>
              </w:rPr>
              <w:t>6</w:t>
            </w:r>
            <w:r>
              <w:rPr>
                <w:noProof/>
                <w:webHidden/>
              </w:rPr>
              <w:fldChar w:fldCharType="end"/>
            </w:r>
          </w:hyperlink>
        </w:p>
        <w:p w14:paraId="4D2BFDDB" w14:textId="06F3F0AD" w:rsidR="00F56D77" w:rsidRDefault="00F56D77">
          <w:pPr>
            <w:pStyle w:val="TOC2"/>
            <w:tabs>
              <w:tab w:val="right" w:leader="dot" w:pos="10590"/>
            </w:tabs>
            <w:rPr>
              <w:rFonts w:cstheme="minorBidi"/>
              <w:noProof/>
              <w:lang w:val="en-AU" w:eastAsia="en-AU"/>
            </w:rPr>
          </w:pPr>
          <w:hyperlink w:anchor="_Toc7531365" w:history="1">
            <w:r w:rsidRPr="00473E91">
              <w:rPr>
                <w:rStyle w:val="Hyperlink"/>
                <w:noProof/>
              </w:rPr>
              <w:t>Chairperson’s report – Brad Sadler</w:t>
            </w:r>
            <w:r>
              <w:rPr>
                <w:noProof/>
                <w:webHidden/>
              </w:rPr>
              <w:tab/>
            </w:r>
            <w:r>
              <w:rPr>
                <w:noProof/>
                <w:webHidden/>
              </w:rPr>
              <w:fldChar w:fldCharType="begin"/>
            </w:r>
            <w:r>
              <w:rPr>
                <w:noProof/>
                <w:webHidden/>
              </w:rPr>
              <w:instrText xml:space="preserve"> PAGEREF _Toc7531365 \h </w:instrText>
            </w:r>
            <w:r>
              <w:rPr>
                <w:noProof/>
                <w:webHidden/>
              </w:rPr>
            </w:r>
            <w:r>
              <w:rPr>
                <w:noProof/>
                <w:webHidden/>
              </w:rPr>
              <w:fldChar w:fldCharType="separate"/>
            </w:r>
            <w:r>
              <w:rPr>
                <w:noProof/>
                <w:webHidden/>
              </w:rPr>
              <w:t>6</w:t>
            </w:r>
            <w:r>
              <w:rPr>
                <w:noProof/>
                <w:webHidden/>
              </w:rPr>
              <w:fldChar w:fldCharType="end"/>
            </w:r>
          </w:hyperlink>
        </w:p>
        <w:p w14:paraId="2BB6A076" w14:textId="531AB248" w:rsidR="00F56D77" w:rsidRDefault="00F56D77">
          <w:pPr>
            <w:pStyle w:val="TOC2"/>
            <w:tabs>
              <w:tab w:val="right" w:leader="dot" w:pos="10590"/>
            </w:tabs>
            <w:rPr>
              <w:rFonts w:cstheme="minorBidi"/>
              <w:noProof/>
              <w:lang w:val="en-AU" w:eastAsia="en-AU"/>
            </w:rPr>
          </w:pPr>
          <w:hyperlink w:anchor="_Toc7531366" w:history="1">
            <w:r w:rsidRPr="00473E91">
              <w:rPr>
                <w:rStyle w:val="Hyperlink"/>
                <w:noProof/>
              </w:rPr>
              <w:t>Chief Executive Officer’s report – Caroline Bowditch</w:t>
            </w:r>
            <w:r>
              <w:rPr>
                <w:noProof/>
                <w:webHidden/>
              </w:rPr>
              <w:tab/>
            </w:r>
            <w:r>
              <w:rPr>
                <w:noProof/>
                <w:webHidden/>
              </w:rPr>
              <w:fldChar w:fldCharType="begin"/>
            </w:r>
            <w:r>
              <w:rPr>
                <w:noProof/>
                <w:webHidden/>
              </w:rPr>
              <w:instrText xml:space="preserve"> PAGEREF _Toc7531366 \h </w:instrText>
            </w:r>
            <w:r>
              <w:rPr>
                <w:noProof/>
                <w:webHidden/>
              </w:rPr>
            </w:r>
            <w:r>
              <w:rPr>
                <w:noProof/>
                <w:webHidden/>
              </w:rPr>
              <w:fldChar w:fldCharType="separate"/>
            </w:r>
            <w:r>
              <w:rPr>
                <w:noProof/>
                <w:webHidden/>
              </w:rPr>
              <w:t>7</w:t>
            </w:r>
            <w:r>
              <w:rPr>
                <w:noProof/>
                <w:webHidden/>
              </w:rPr>
              <w:fldChar w:fldCharType="end"/>
            </w:r>
          </w:hyperlink>
        </w:p>
        <w:p w14:paraId="1836A9E8" w14:textId="11F69C9E" w:rsidR="00F56D77" w:rsidRDefault="00F56D77">
          <w:pPr>
            <w:pStyle w:val="TOC1"/>
            <w:tabs>
              <w:tab w:val="right" w:leader="dot" w:pos="10590"/>
            </w:tabs>
            <w:rPr>
              <w:rFonts w:cstheme="minorBidi"/>
              <w:noProof/>
              <w:lang w:val="en-AU" w:eastAsia="en-AU"/>
            </w:rPr>
          </w:pPr>
          <w:hyperlink w:anchor="_Toc7531367" w:history="1">
            <w:r w:rsidRPr="00473E91">
              <w:rPr>
                <w:rStyle w:val="Hyperlink"/>
                <w:noProof/>
              </w:rPr>
              <w:t>Leadership transition</w:t>
            </w:r>
            <w:r>
              <w:rPr>
                <w:noProof/>
                <w:webHidden/>
              </w:rPr>
              <w:tab/>
            </w:r>
            <w:r>
              <w:rPr>
                <w:noProof/>
                <w:webHidden/>
              </w:rPr>
              <w:fldChar w:fldCharType="begin"/>
            </w:r>
            <w:r>
              <w:rPr>
                <w:noProof/>
                <w:webHidden/>
              </w:rPr>
              <w:instrText xml:space="preserve"> PAGEREF _Toc7531367 \h </w:instrText>
            </w:r>
            <w:r>
              <w:rPr>
                <w:noProof/>
                <w:webHidden/>
              </w:rPr>
            </w:r>
            <w:r>
              <w:rPr>
                <w:noProof/>
                <w:webHidden/>
              </w:rPr>
              <w:fldChar w:fldCharType="separate"/>
            </w:r>
            <w:r>
              <w:rPr>
                <w:noProof/>
                <w:webHidden/>
              </w:rPr>
              <w:t>8</w:t>
            </w:r>
            <w:r>
              <w:rPr>
                <w:noProof/>
                <w:webHidden/>
              </w:rPr>
              <w:fldChar w:fldCharType="end"/>
            </w:r>
          </w:hyperlink>
        </w:p>
        <w:p w14:paraId="0420F75C" w14:textId="48B3B4C8" w:rsidR="00F56D77" w:rsidRDefault="00F56D77">
          <w:pPr>
            <w:pStyle w:val="TOC1"/>
            <w:tabs>
              <w:tab w:val="right" w:leader="dot" w:pos="10590"/>
            </w:tabs>
            <w:rPr>
              <w:rFonts w:cstheme="minorBidi"/>
              <w:noProof/>
              <w:lang w:val="en-AU" w:eastAsia="en-AU"/>
            </w:rPr>
          </w:pPr>
          <w:hyperlink w:anchor="_Toc7531368" w:history="1">
            <w:r w:rsidRPr="00473E91">
              <w:rPr>
                <w:rStyle w:val="Hyperlink"/>
                <w:noProof/>
              </w:rPr>
              <w:t>Advocacy</w:t>
            </w:r>
            <w:r>
              <w:rPr>
                <w:noProof/>
                <w:webHidden/>
              </w:rPr>
              <w:tab/>
            </w:r>
            <w:r>
              <w:rPr>
                <w:noProof/>
                <w:webHidden/>
              </w:rPr>
              <w:fldChar w:fldCharType="begin"/>
            </w:r>
            <w:r>
              <w:rPr>
                <w:noProof/>
                <w:webHidden/>
              </w:rPr>
              <w:instrText xml:space="preserve"> PAGEREF _Toc7531368 \h </w:instrText>
            </w:r>
            <w:r>
              <w:rPr>
                <w:noProof/>
                <w:webHidden/>
              </w:rPr>
            </w:r>
            <w:r>
              <w:rPr>
                <w:noProof/>
                <w:webHidden/>
              </w:rPr>
              <w:fldChar w:fldCharType="separate"/>
            </w:r>
            <w:r>
              <w:rPr>
                <w:noProof/>
                <w:webHidden/>
              </w:rPr>
              <w:t>9</w:t>
            </w:r>
            <w:r>
              <w:rPr>
                <w:noProof/>
                <w:webHidden/>
              </w:rPr>
              <w:fldChar w:fldCharType="end"/>
            </w:r>
          </w:hyperlink>
        </w:p>
        <w:p w14:paraId="7FBE423C" w14:textId="7140A394" w:rsidR="00F56D77" w:rsidRDefault="00F56D77">
          <w:pPr>
            <w:pStyle w:val="TOC1"/>
            <w:tabs>
              <w:tab w:val="right" w:leader="dot" w:pos="10590"/>
            </w:tabs>
            <w:rPr>
              <w:rFonts w:cstheme="minorBidi"/>
              <w:noProof/>
              <w:lang w:val="en-AU" w:eastAsia="en-AU"/>
            </w:rPr>
          </w:pPr>
          <w:hyperlink w:anchor="_Toc7531369" w:history="1">
            <w:r w:rsidRPr="00473E91">
              <w:rPr>
                <w:rStyle w:val="Hyperlink"/>
                <w:noProof/>
              </w:rPr>
              <w:t>2018 Overview</w:t>
            </w:r>
            <w:r>
              <w:rPr>
                <w:noProof/>
                <w:webHidden/>
              </w:rPr>
              <w:tab/>
            </w:r>
            <w:r>
              <w:rPr>
                <w:noProof/>
                <w:webHidden/>
              </w:rPr>
              <w:fldChar w:fldCharType="begin"/>
            </w:r>
            <w:r>
              <w:rPr>
                <w:noProof/>
                <w:webHidden/>
              </w:rPr>
              <w:instrText xml:space="preserve"> PAGEREF _Toc7531369 \h </w:instrText>
            </w:r>
            <w:r>
              <w:rPr>
                <w:noProof/>
                <w:webHidden/>
              </w:rPr>
            </w:r>
            <w:r>
              <w:rPr>
                <w:noProof/>
                <w:webHidden/>
              </w:rPr>
              <w:fldChar w:fldCharType="separate"/>
            </w:r>
            <w:r>
              <w:rPr>
                <w:noProof/>
                <w:webHidden/>
              </w:rPr>
              <w:t>10</w:t>
            </w:r>
            <w:r>
              <w:rPr>
                <w:noProof/>
                <w:webHidden/>
              </w:rPr>
              <w:fldChar w:fldCharType="end"/>
            </w:r>
          </w:hyperlink>
        </w:p>
        <w:p w14:paraId="40FFF261" w14:textId="592EF9C0" w:rsidR="00F56D77" w:rsidRDefault="00F56D77">
          <w:pPr>
            <w:pStyle w:val="TOC1"/>
            <w:tabs>
              <w:tab w:val="right" w:leader="dot" w:pos="10590"/>
            </w:tabs>
            <w:rPr>
              <w:rFonts w:cstheme="minorBidi"/>
              <w:noProof/>
              <w:lang w:val="en-AU" w:eastAsia="en-AU"/>
            </w:rPr>
          </w:pPr>
          <w:hyperlink w:anchor="_Toc7531370" w:history="1">
            <w:r w:rsidRPr="00473E91">
              <w:rPr>
                <w:rStyle w:val="Hyperlink"/>
                <w:noProof/>
              </w:rPr>
              <w:t>NDIS transition</w:t>
            </w:r>
            <w:r>
              <w:rPr>
                <w:noProof/>
                <w:webHidden/>
              </w:rPr>
              <w:tab/>
            </w:r>
            <w:r>
              <w:rPr>
                <w:noProof/>
                <w:webHidden/>
              </w:rPr>
              <w:fldChar w:fldCharType="begin"/>
            </w:r>
            <w:r>
              <w:rPr>
                <w:noProof/>
                <w:webHidden/>
              </w:rPr>
              <w:instrText xml:space="preserve"> PAGEREF _Toc7531370 \h </w:instrText>
            </w:r>
            <w:r>
              <w:rPr>
                <w:noProof/>
                <w:webHidden/>
              </w:rPr>
            </w:r>
            <w:r>
              <w:rPr>
                <w:noProof/>
                <w:webHidden/>
              </w:rPr>
              <w:fldChar w:fldCharType="separate"/>
            </w:r>
            <w:r>
              <w:rPr>
                <w:noProof/>
                <w:webHidden/>
              </w:rPr>
              <w:t>11</w:t>
            </w:r>
            <w:r>
              <w:rPr>
                <w:noProof/>
                <w:webHidden/>
              </w:rPr>
              <w:fldChar w:fldCharType="end"/>
            </w:r>
          </w:hyperlink>
        </w:p>
        <w:p w14:paraId="3602535F" w14:textId="7BCA72EE" w:rsidR="00F56D77" w:rsidRDefault="00F56D77">
          <w:pPr>
            <w:pStyle w:val="TOC1"/>
            <w:tabs>
              <w:tab w:val="right" w:leader="dot" w:pos="10590"/>
            </w:tabs>
            <w:rPr>
              <w:rFonts w:cstheme="minorBidi"/>
              <w:noProof/>
              <w:lang w:val="en-AU" w:eastAsia="en-AU"/>
            </w:rPr>
          </w:pPr>
          <w:hyperlink w:anchor="_Toc7531371" w:history="1">
            <w:r w:rsidRPr="00473E91">
              <w:rPr>
                <w:rStyle w:val="Hyperlink"/>
                <w:noProof/>
              </w:rPr>
              <w:t>Arts Services</w:t>
            </w:r>
            <w:r>
              <w:rPr>
                <w:noProof/>
                <w:webHidden/>
              </w:rPr>
              <w:tab/>
            </w:r>
            <w:r>
              <w:rPr>
                <w:noProof/>
                <w:webHidden/>
              </w:rPr>
              <w:fldChar w:fldCharType="begin"/>
            </w:r>
            <w:r>
              <w:rPr>
                <w:noProof/>
                <w:webHidden/>
              </w:rPr>
              <w:instrText xml:space="preserve"> PAGEREF _Toc7531371 \h </w:instrText>
            </w:r>
            <w:r>
              <w:rPr>
                <w:noProof/>
                <w:webHidden/>
              </w:rPr>
            </w:r>
            <w:r>
              <w:rPr>
                <w:noProof/>
                <w:webHidden/>
              </w:rPr>
              <w:fldChar w:fldCharType="separate"/>
            </w:r>
            <w:r>
              <w:rPr>
                <w:noProof/>
                <w:webHidden/>
              </w:rPr>
              <w:t>13</w:t>
            </w:r>
            <w:r>
              <w:rPr>
                <w:noProof/>
                <w:webHidden/>
              </w:rPr>
              <w:fldChar w:fldCharType="end"/>
            </w:r>
          </w:hyperlink>
        </w:p>
        <w:p w14:paraId="12453F14" w14:textId="01B134C8" w:rsidR="00F56D77" w:rsidRDefault="00F56D77">
          <w:pPr>
            <w:pStyle w:val="TOC1"/>
            <w:tabs>
              <w:tab w:val="right" w:leader="dot" w:pos="10590"/>
            </w:tabs>
            <w:rPr>
              <w:rFonts w:cstheme="minorBidi"/>
              <w:noProof/>
              <w:lang w:val="en-AU" w:eastAsia="en-AU"/>
            </w:rPr>
          </w:pPr>
          <w:hyperlink w:anchor="_Toc7531372" w:history="1">
            <w:r w:rsidRPr="00473E91">
              <w:rPr>
                <w:rStyle w:val="Hyperlink"/>
                <w:noProof/>
              </w:rPr>
              <w:t>Programs</w:t>
            </w:r>
            <w:r>
              <w:rPr>
                <w:noProof/>
                <w:webHidden/>
              </w:rPr>
              <w:tab/>
            </w:r>
            <w:r>
              <w:rPr>
                <w:noProof/>
                <w:webHidden/>
              </w:rPr>
              <w:fldChar w:fldCharType="begin"/>
            </w:r>
            <w:r>
              <w:rPr>
                <w:noProof/>
                <w:webHidden/>
              </w:rPr>
              <w:instrText xml:space="preserve"> PAGEREF _Toc7531372 \h </w:instrText>
            </w:r>
            <w:r>
              <w:rPr>
                <w:noProof/>
                <w:webHidden/>
              </w:rPr>
            </w:r>
            <w:r>
              <w:rPr>
                <w:noProof/>
                <w:webHidden/>
              </w:rPr>
              <w:fldChar w:fldCharType="separate"/>
            </w:r>
            <w:r>
              <w:rPr>
                <w:noProof/>
                <w:webHidden/>
              </w:rPr>
              <w:t>13</w:t>
            </w:r>
            <w:r>
              <w:rPr>
                <w:noProof/>
                <w:webHidden/>
              </w:rPr>
              <w:fldChar w:fldCharType="end"/>
            </w:r>
          </w:hyperlink>
        </w:p>
        <w:p w14:paraId="05919466" w14:textId="2B06AB5A" w:rsidR="00F56D77" w:rsidRDefault="00F56D77">
          <w:pPr>
            <w:pStyle w:val="TOC2"/>
            <w:tabs>
              <w:tab w:val="right" w:leader="dot" w:pos="10590"/>
            </w:tabs>
            <w:rPr>
              <w:rFonts w:cstheme="minorBidi"/>
              <w:noProof/>
              <w:lang w:val="en-AU" w:eastAsia="en-AU"/>
            </w:rPr>
          </w:pPr>
          <w:hyperlink w:anchor="_Toc7531373" w:history="1">
            <w:r w:rsidRPr="00473E91">
              <w:rPr>
                <w:rStyle w:val="Hyperlink"/>
                <w:noProof/>
              </w:rPr>
              <w:t>Art About</w:t>
            </w:r>
            <w:r>
              <w:rPr>
                <w:noProof/>
                <w:webHidden/>
              </w:rPr>
              <w:tab/>
            </w:r>
            <w:r>
              <w:rPr>
                <w:noProof/>
                <w:webHidden/>
              </w:rPr>
              <w:fldChar w:fldCharType="begin"/>
            </w:r>
            <w:r>
              <w:rPr>
                <w:noProof/>
                <w:webHidden/>
              </w:rPr>
              <w:instrText xml:space="preserve"> PAGEREF _Toc7531373 \h </w:instrText>
            </w:r>
            <w:r>
              <w:rPr>
                <w:noProof/>
                <w:webHidden/>
              </w:rPr>
            </w:r>
            <w:r>
              <w:rPr>
                <w:noProof/>
                <w:webHidden/>
              </w:rPr>
              <w:fldChar w:fldCharType="separate"/>
            </w:r>
            <w:r>
              <w:rPr>
                <w:noProof/>
                <w:webHidden/>
              </w:rPr>
              <w:t>13</w:t>
            </w:r>
            <w:r>
              <w:rPr>
                <w:noProof/>
                <w:webHidden/>
              </w:rPr>
              <w:fldChar w:fldCharType="end"/>
            </w:r>
          </w:hyperlink>
        </w:p>
        <w:p w14:paraId="3CF6AE06" w14:textId="55843446" w:rsidR="00F56D77" w:rsidRDefault="00F56D77">
          <w:pPr>
            <w:pStyle w:val="TOC2"/>
            <w:tabs>
              <w:tab w:val="right" w:leader="dot" w:pos="10590"/>
            </w:tabs>
            <w:rPr>
              <w:rFonts w:cstheme="minorBidi"/>
              <w:noProof/>
              <w:lang w:val="en-AU" w:eastAsia="en-AU"/>
            </w:rPr>
          </w:pPr>
          <w:hyperlink w:anchor="_Toc7531374" w:history="1">
            <w:r w:rsidRPr="00473E91">
              <w:rPr>
                <w:rStyle w:val="Hyperlink"/>
                <w:noProof/>
              </w:rPr>
              <w:t>Art Day South</w:t>
            </w:r>
            <w:r>
              <w:rPr>
                <w:noProof/>
                <w:webHidden/>
              </w:rPr>
              <w:tab/>
            </w:r>
            <w:r>
              <w:rPr>
                <w:noProof/>
                <w:webHidden/>
              </w:rPr>
              <w:fldChar w:fldCharType="begin"/>
            </w:r>
            <w:r>
              <w:rPr>
                <w:noProof/>
                <w:webHidden/>
              </w:rPr>
              <w:instrText xml:space="preserve"> PAGEREF _Toc7531374 \h </w:instrText>
            </w:r>
            <w:r>
              <w:rPr>
                <w:noProof/>
                <w:webHidden/>
              </w:rPr>
            </w:r>
            <w:r>
              <w:rPr>
                <w:noProof/>
                <w:webHidden/>
              </w:rPr>
              <w:fldChar w:fldCharType="separate"/>
            </w:r>
            <w:r>
              <w:rPr>
                <w:noProof/>
                <w:webHidden/>
              </w:rPr>
              <w:t>13</w:t>
            </w:r>
            <w:r>
              <w:rPr>
                <w:noProof/>
                <w:webHidden/>
              </w:rPr>
              <w:fldChar w:fldCharType="end"/>
            </w:r>
          </w:hyperlink>
        </w:p>
        <w:p w14:paraId="5E7EF305" w14:textId="059EC693" w:rsidR="00F56D77" w:rsidRDefault="00F56D77">
          <w:pPr>
            <w:pStyle w:val="TOC2"/>
            <w:tabs>
              <w:tab w:val="right" w:leader="dot" w:pos="10590"/>
            </w:tabs>
            <w:rPr>
              <w:rFonts w:cstheme="minorBidi"/>
              <w:noProof/>
              <w:lang w:val="en-AU" w:eastAsia="en-AU"/>
            </w:rPr>
          </w:pPr>
          <w:hyperlink w:anchor="_Toc7531375" w:history="1">
            <w:r w:rsidRPr="00473E91">
              <w:rPr>
                <w:rStyle w:val="Hyperlink"/>
                <w:noProof/>
              </w:rPr>
              <w:t>Artstop</w:t>
            </w:r>
            <w:r>
              <w:rPr>
                <w:noProof/>
                <w:webHidden/>
              </w:rPr>
              <w:tab/>
            </w:r>
            <w:r>
              <w:rPr>
                <w:noProof/>
                <w:webHidden/>
              </w:rPr>
              <w:fldChar w:fldCharType="begin"/>
            </w:r>
            <w:r>
              <w:rPr>
                <w:noProof/>
                <w:webHidden/>
              </w:rPr>
              <w:instrText xml:space="preserve"> PAGEREF _Toc7531375 \h </w:instrText>
            </w:r>
            <w:r>
              <w:rPr>
                <w:noProof/>
                <w:webHidden/>
              </w:rPr>
            </w:r>
            <w:r>
              <w:rPr>
                <w:noProof/>
                <w:webHidden/>
              </w:rPr>
              <w:fldChar w:fldCharType="separate"/>
            </w:r>
            <w:r>
              <w:rPr>
                <w:noProof/>
                <w:webHidden/>
              </w:rPr>
              <w:t>14</w:t>
            </w:r>
            <w:r>
              <w:rPr>
                <w:noProof/>
                <w:webHidden/>
              </w:rPr>
              <w:fldChar w:fldCharType="end"/>
            </w:r>
          </w:hyperlink>
        </w:p>
        <w:p w14:paraId="473DF4A9" w14:textId="54AE8014" w:rsidR="00F56D77" w:rsidRDefault="00F56D77">
          <w:pPr>
            <w:pStyle w:val="TOC2"/>
            <w:tabs>
              <w:tab w:val="right" w:leader="dot" w:pos="10590"/>
            </w:tabs>
            <w:rPr>
              <w:rFonts w:cstheme="minorBidi"/>
              <w:noProof/>
              <w:lang w:val="en-AU" w:eastAsia="en-AU"/>
            </w:rPr>
          </w:pPr>
          <w:hyperlink w:anchor="_Toc7531376" w:history="1">
            <w:r w:rsidRPr="00473E91">
              <w:rPr>
                <w:rStyle w:val="Hyperlink"/>
                <w:noProof/>
              </w:rPr>
              <w:t>Get Out!</w:t>
            </w:r>
            <w:r>
              <w:rPr>
                <w:noProof/>
                <w:webHidden/>
              </w:rPr>
              <w:tab/>
            </w:r>
            <w:r>
              <w:rPr>
                <w:noProof/>
                <w:webHidden/>
              </w:rPr>
              <w:fldChar w:fldCharType="begin"/>
            </w:r>
            <w:r>
              <w:rPr>
                <w:noProof/>
                <w:webHidden/>
              </w:rPr>
              <w:instrText xml:space="preserve"> PAGEREF _Toc7531376 \h </w:instrText>
            </w:r>
            <w:r>
              <w:rPr>
                <w:noProof/>
                <w:webHidden/>
              </w:rPr>
            </w:r>
            <w:r>
              <w:rPr>
                <w:noProof/>
                <w:webHidden/>
              </w:rPr>
              <w:fldChar w:fldCharType="separate"/>
            </w:r>
            <w:r>
              <w:rPr>
                <w:noProof/>
                <w:webHidden/>
              </w:rPr>
              <w:t>14</w:t>
            </w:r>
            <w:r>
              <w:rPr>
                <w:noProof/>
                <w:webHidden/>
              </w:rPr>
              <w:fldChar w:fldCharType="end"/>
            </w:r>
          </w:hyperlink>
        </w:p>
        <w:p w14:paraId="2EDFDC2D" w14:textId="14B66A1B" w:rsidR="00F56D77" w:rsidRDefault="00F56D77">
          <w:pPr>
            <w:pStyle w:val="TOC2"/>
            <w:tabs>
              <w:tab w:val="right" w:leader="dot" w:pos="10590"/>
            </w:tabs>
            <w:rPr>
              <w:rFonts w:cstheme="minorBidi"/>
              <w:noProof/>
              <w:lang w:val="en-AU" w:eastAsia="en-AU"/>
            </w:rPr>
          </w:pPr>
          <w:hyperlink w:anchor="_Toc7531377" w:history="1">
            <w:r w:rsidRPr="00473E91">
              <w:rPr>
                <w:rStyle w:val="Hyperlink"/>
                <w:noProof/>
              </w:rPr>
              <w:t>Echo Collective</w:t>
            </w:r>
            <w:r>
              <w:rPr>
                <w:noProof/>
                <w:webHidden/>
              </w:rPr>
              <w:tab/>
            </w:r>
            <w:r>
              <w:rPr>
                <w:noProof/>
                <w:webHidden/>
              </w:rPr>
              <w:fldChar w:fldCharType="begin"/>
            </w:r>
            <w:r>
              <w:rPr>
                <w:noProof/>
                <w:webHidden/>
              </w:rPr>
              <w:instrText xml:space="preserve"> PAGEREF _Toc7531377 \h </w:instrText>
            </w:r>
            <w:r>
              <w:rPr>
                <w:noProof/>
                <w:webHidden/>
              </w:rPr>
            </w:r>
            <w:r>
              <w:rPr>
                <w:noProof/>
                <w:webHidden/>
              </w:rPr>
              <w:fldChar w:fldCharType="separate"/>
            </w:r>
            <w:r>
              <w:rPr>
                <w:noProof/>
                <w:webHidden/>
              </w:rPr>
              <w:t>14</w:t>
            </w:r>
            <w:r>
              <w:rPr>
                <w:noProof/>
                <w:webHidden/>
              </w:rPr>
              <w:fldChar w:fldCharType="end"/>
            </w:r>
          </w:hyperlink>
        </w:p>
        <w:p w14:paraId="5D0E6996" w14:textId="35E7381B" w:rsidR="00F56D77" w:rsidRDefault="00F56D77">
          <w:pPr>
            <w:pStyle w:val="TOC2"/>
            <w:tabs>
              <w:tab w:val="right" w:leader="dot" w:pos="10590"/>
            </w:tabs>
            <w:rPr>
              <w:rFonts w:cstheme="minorBidi"/>
              <w:noProof/>
              <w:lang w:val="en-AU" w:eastAsia="en-AU"/>
            </w:rPr>
          </w:pPr>
          <w:hyperlink w:anchor="_Toc7531378" w:history="1">
            <w:r w:rsidRPr="00473E91">
              <w:rPr>
                <w:rStyle w:val="Hyperlink"/>
                <w:noProof/>
              </w:rPr>
              <w:t>Nimbus</w:t>
            </w:r>
            <w:r>
              <w:rPr>
                <w:noProof/>
                <w:webHidden/>
              </w:rPr>
              <w:tab/>
            </w:r>
            <w:r>
              <w:rPr>
                <w:noProof/>
                <w:webHidden/>
              </w:rPr>
              <w:fldChar w:fldCharType="begin"/>
            </w:r>
            <w:r>
              <w:rPr>
                <w:noProof/>
                <w:webHidden/>
              </w:rPr>
              <w:instrText xml:space="preserve"> PAGEREF _Toc7531378 \h </w:instrText>
            </w:r>
            <w:r>
              <w:rPr>
                <w:noProof/>
                <w:webHidden/>
              </w:rPr>
            </w:r>
            <w:r>
              <w:rPr>
                <w:noProof/>
                <w:webHidden/>
              </w:rPr>
              <w:fldChar w:fldCharType="separate"/>
            </w:r>
            <w:r>
              <w:rPr>
                <w:noProof/>
                <w:webHidden/>
              </w:rPr>
              <w:t>15</w:t>
            </w:r>
            <w:r>
              <w:rPr>
                <w:noProof/>
                <w:webHidden/>
              </w:rPr>
              <w:fldChar w:fldCharType="end"/>
            </w:r>
          </w:hyperlink>
        </w:p>
        <w:p w14:paraId="0CF58506" w14:textId="0CABF1BC" w:rsidR="00F56D77" w:rsidRDefault="00F56D77">
          <w:pPr>
            <w:pStyle w:val="TOC2"/>
            <w:tabs>
              <w:tab w:val="right" w:leader="dot" w:pos="10590"/>
            </w:tabs>
            <w:rPr>
              <w:rFonts w:cstheme="minorBidi"/>
              <w:noProof/>
              <w:lang w:val="en-AU" w:eastAsia="en-AU"/>
            </w:rPr>
          </w:pPr>
          <w:hyperlink w:anchor="_Toc7531379" w:history="1">
            <w:r w:rsidRPr="00473E91">
              <w:rPr>
                <w:rStyle w:val="Hyperlink"/>
                <w:noProof/>
              </w:rPr>
              <w:t>SRS Studios</w:t>
            </w:r>
            <w:r>
              <w:rPr>
                <w:noProof/>
                <w:webHidden/>
              </w:rPr>
              <w:tab/>
            </w:r>
            <w:r>
              <w:rPr>
                <w:noProof/>
                <w:webHidden/>
              </w:rPr>
              <w:fldChar w:fldCharType="begin"/>
            </w:r>
            <w:r>
              <w:rPr>
                <w:noProof/>
                <w:webHidden/>
              </w:rPr>
              <w:instrText xml:space="preserve"> PAGEREF _Toc7531379 \h </w:instrText>
            </w:r>
            <w:r>
              <w:rPr>
                <w:noProof/>
                <w:webHidden/>
              </w:rPr>
            </w:r>
            <w:r>
              <w:rPr>
                <w:noProof/>
                <w:webHidden/>
              </w:rPr>
              <w:fldChar w:fldCharType="separate"/>
            </w:r>
            <w:r>
              <w:rPr>
                <w:noProof/>
                <w:webHidden/>
              </w:rPr>
              <w:t>15</w:t>
            </w:r>
            <w:r>
              <w:rPr>
                <w:noProof/>
                <w:webHidden/>
              </w:rPr>
              <w:fldChar w:fldCharType="end"/>
            </w:r>
          </w:hyperlink>
        </w:p>
        <w:p w14:paraId="41FCEF60" w14:textId="45623900" w:rsidR="00F56D77" w:rsidRDefault="00F56D77">
          <w:pPr>
            <w:pStyle w:val="TOC2"/>
            <w:tabs>
              <w:tab w:val="right" w:leader="dot" w:pos="10590"/>
            </w:tabs>
            <w:rPr>
              <w:rFonts w:cstheme="minorBidi"/>
              <w:noProof/>
              <w:lang w:val="en-AU" w:eastAsia="en-AU"/>
            </w:rPr>
          </w:pPr>
          <w:hyperlink w:anchor="_Toc7531380" w:history="1">
            <w:r w:rsidRPr="00473E91">
              <w:rPr>
                <w:rStyle w:val="Hyperlink"/>
                <w:noProof/>
              </w:rPr>
              <w:t>Way Out West</w:t>
            </w:r>
            <w:r>
              <w:rPr>
                <w:noProof/>
                <w:webHidden/>
              </w:rPr>
              <w:tab/>
            </w:r>
            <w:r>
              <w:rPr>
                <w:noProof/>
                <w:webHidden/>
              </w:rPr>
              <w:fldChar w:fldCharType="begin"/>
            </w:r>
            <w:r>
              <w:rPr>
                <w:noProof/>
                <w:webHidden/>
              </w:rPr>
              <w:instrText xml:space="preserve"> PAGEREF _Toc7531380 \h </w:instrText>
            </w:r>
            <w:r>
              <w:rPr>
                <w:noProof/>
                <w:webHidden/>
              </w:rPr>
            </w:r>
            <w:r>
              <w:rPr>
                <w:noProof/>
                <w:webHidden/>
              </w:rPr>
              <w:fldChar w:fldCharType="separate"/>
            </w:r>
            <w:r>
              <w:rPr>
                <w:noProof/>
                <w:webHidden/>
              </w:rPr>
              <w:t>16</w:t>
            </w:r>
            <w:r>
              <w:rPr>
                <w:noProof/>
                <w:webHidden/>
              </w:rPr>
              <w:fldChar w:fldCharType="end"/>
            </w:r>
          </w:hyperlink>
        </w:p>
        <w:p w14:paraId="1F78188F" w14:textId="1E8EEBDA" w:rsidR="00F56D77" w:rsidRDefault="00F56D77">
          <w:pPr>
            <w:pStyle w:val="TOC1"/>
            <w:tabs>
              <w:tab w:val="right" w:leader="dot" w:pos="10590"/>
            </w:tabs>
            <w:rPr>
              <w:rFonts w:cstheme="minorBidi"/>
              <w:noProof/>
              <w:lang w:val="en-AU" w:eastAsia="en-AU"/>
            </w:rPr>
          </w:pPr>
          <w:hyperlink w:anchor="_Toc7531381" w:history="1">
            <w:r w:rsidRPr="00473E91">
              <w:rPr>
                <w:rStyle w:val="Hyperlink"/>
                <w:noProof/>
              </w:rPr>
              <w:t>Artist Engagement</w:t>
            </w:r>
            <w:r>
              <w:rPr>
                <w:noProof/>
                <w:webHidden/>
              </w:rPr>
              <w:tab/>
            </w:r>
            <w:r>
              <w:rPr>
                <w:noProof/>
                <w:webHidden/>
              </w:rPr>
              <w:fldChar w:fldCharType="begin"/>
            </w:r>
            <w:r>
              <w:rPr>
                <w:noProof/>
                <w:webHidden/>
              </w:rPr>
              <w:instrText xml:space="preserve"> PAGEREF _Toc7531381 \h </w:instrText>
            </w:r>
            <w:r>
              <w:rPr>
                <w:noProof/>
                <w:webHidden/>
              </w:rPr>
            </w:r>
            <w:r>
              <w:rPr>
                <w:noProof/>
                <w:webHidden/>
              </w:rPr>
              <w:fldChar w:fldCharType="separate"/>
            </w:r>
            <w:r>
              <w:rPr>
                <w:noProof/>
                <w:webHidden/>
              </w:rPr>
              <w:t>17</w:t>
            </w:r>
            <w:r>
              <w:rPr>
                <w:noProof/>
                <w:webHidden/>
              </w:rPr>
              <w:fldChar w:fldCharType="end"/>
            </w:r>
          </w:hyperlink>
        </w:p>
        <w:p w14:paraId="5D52E1E4" w14:textId="78CEA191" w:rsidR="00F56D77" w:rsidRDefault="00F56D77">
          <w:pPr>
            <w:pStyle w:val="TOC2"/>
            <w:tabs>
              <w:tab w:val="right" w:leader="dot" w:pos="10590"/>
            </w:tabs>
            <w:rPr>
              <w:rFonts w:cstheme="minorBidi"/>
              <w:noProof/>
              <w:lang w:val="en-AU" w:eastAsia="en-AU"/>
            </w:rPr>
          </w:pPr>
          <w:hyperlink w:anchor="_Toc7531382" w:history="1">
            <w:r w:rsidRPr="00473E91">
              <w:rPr>
                <w:rStyle w:val="Hyperlink"/>
                <w:noProof/>
              </w:rPr>
              <w:t>Skin Gallery</w:t>
            </w:r>
            <w:r>
              <w:rPr>
                <w:noProof/>
                <w:webHidden/>
              </w:rPr>
              <w:tab/>
            </w:r>
            <w:r>
              <w:rPr>
                <w:noProof/>
                <w:webHidden/>
              </w:rPr>
              <w:fldChar w:fldCharType="begin"/>
            </w:r>
            <w:r>
              <w:rPr>
                <w:noProof/>
                <w:webHidden/>
              </w:rPr>
              <w:instrText xml:space="preserve"> PAGEREF _Toc7531382 \h </w:instrText>
            </w:r>
            <w:r>
              <w:rPr>
                <w:noProof/>
                <w:webHidden/>
              </w:rPr>
            </w:r>
            <w:r>
              <w:rPr>
                <w:noProof/>
                <w:webHidden/>
              </w:rPr>
              <w:fldChar w:fldCharType="separate"/>
            </w:r>
            <w:r>
              <w:rPr>
                <w:noProof/>
                <w:webHidden/>
              </w:rPr>
              <w:t>17</w:t>
            </w:r>
            <w:r>
              <w:rPr>
                <w:noProof/>
                <w:webHidden/>
              </w:rPr>
              <w:fldChar w:fldCharType="end"/>
            </w:r>
          </w:hyperlink>
        </w:p>
        <w:p w14:paraId="4FB0CDA8" w14:textId="25A40E32" w:rsidR="00F56D77" w:rsidRDefault="00F56D77">
          <w:pPr>
            <w:pStyle w:val="TOC2"/>
            <w:tabs>
              <w:tab w:val="right" w:leader="dot" w:pos="10590"/>
            </w:tabs>
            <w:rPr>
              <w:rFonts w:cstheme="minorBidi"/>
              <w:noProof/>
              <w:lang w:val="en-AU" w:eastAsia="en-AU"/>
            </w:rPr>
          </w:pPr>
          <w:hyperlink w:anchor="_Toc7531383" w:history="1">
            <w:r w:rsidRPr="00473E91">
              <w:rPr>
                <w:rStyle w:val="Hyperlink"/>
                <w:noProof/>
              </w:rPr>
              <w:t>Nexus</w:t>
            </w:r>
            <w:r>
              <w:rPr>
                <w:noProof/>
                <w:webHidden/>
              </w:rPr>
              <w:tab/>
            </w:r>
            <w:r>
              <w:rPr>
                <w:noProof/>
                <w:webHidden/>
              </w:rPr>
              <w:fldChar w:fldCharType="begin"/>
            </w:r>
            <w:r>
              <w:rPr>
                <w:noProof/>
                <w:webHidden/>
              </w:rPr>
              <w:instrText xml:space="preserve"> PAGEREF _Toc7531383 \h </w:instrText>
            </w:r>
            <w:r>
              <w:rPr>
                <w:noProof/>
                <w:webHidden/>
              </w:rPr>
            </w:r>
            <w:r>
              <w:rPr>
                <w:noProof/>
                <w:webHidden/>
              </w:rPr>
              <w:fldChar w:fldCharType="separate"/>
            </w:r>
            <w:r>
              <w:rPr>
                <w:noProof/>
                <w:webHidden/>
              </w:rPr>
              <w:t>18</w:t>
            </w:r>
            <w:r>
              <w:rPr>
                <w:noProof/>
                <w:webHidden/>
              </w:rPr>
              <w:fldChar w:fldCharType="end"/>
            </w:r>
          </w:hyperlink>
        </w:p>
        <w:p w14:paraId="4CCE7A1A" w14:textId="67F267D9" w:rsidR="00F56D77" w:rsidRDefault="00F56D77">
          <w:pPr>
            <w:pStyle w:val="TOC2"/>
            <w:tabs>
              <w:tab w:val="right" w:leader="dot" w:pos="10590"/>
            </w:tabs>
            <w:rPr>
              <w:rFonts w:cstheme="minorBidi"/>
              <w:noProof/>
              <w:lang w:val="en-AU" w:eastAsia="en-AU"/>
            </w:rPr>
          </w:pPr>
          <w:hyperlink w:anchor="_Toc7531384" w:history="1">
            <w:r w:rsidRPr="00473E91">
              <w:rPr>
                <w:rStyle w:val="Hyperlink"/>
                <w:noProof/>
              </w:rPr>
              <w:t>Stella Young Award</w:t>
            </w:r>
            <w:r>
              <w:rPr>
                <w:noProof/>
                <w:webHidden/>
              </w:rPr>
              <w:tab/>
            </w:r>
            <w:r>
              <w:rPr>
                <w:noProof/>
                <w:webHidden/>
              </w:rPr>
              <w:fldChar w:fldCharType="begin"/>
            </w:r>
            <w:r>
              <w:rPr>
                <w:noProof/>
                <w:webHidden/>
              </w:rPr>
              <w:instrText xml:space="preserve"> PAGEREF _Toc7531384 \h </w:instrText>
            </w:r>
            <w:r>
              <w:rPr>
                <w:noProof/>
                <w:webHidden/>
              </w:rPr>
            </w:r>
            <w:r>
              <w:rPr>
                <w:noProof/>
                <w:webHidden/>
              </w:rPr>
              <w:fldChar w:fldCharType="separate"/>
            </w:r>
            <w:r>
              <w:rPr>
                <w:noProof/>
                <w:webHidden/>
              </w:rPr>
              <w:t>18</w:t>
            </w:r>
            <w:r>
              <w:rPr>
                <w:noProof/>
                <w:webHidden/>
              </w:rPr>
              <w:fldChar w:fldCharType="end"/>
            </w:r>
          </w:hyperlink>
        </w:p>
        <w:p w14:paraId="282F09A5" w14:textId="1E97E88B" w:rsidR="00F56D77" w:rsidRDefault="00F56D77">
          <w:pPr>
            <w:pStyle w:val="TOC2"/>
            <w:tabs>
              <w:tab w:val="right" w:leader="dot" w:pos="10590"/>
            </w:tabs>
            <w:rPr>
              <w:rFonts w:cstheme="minorBidi"/>
              <w:noProof/>
              <w:lang w:val="en-AU" w:eastAsia="en-AU"/>
            </w:rPr>
          </w:pPr>
          <w:hyperlink w:anchor="_Toc7531385" w:history="1">
            <w:r w:rsidRPr="00473E91">
              <w:rPr>
                <w:rStyle w:val="Hyperlink"/>
                <w:noProof/>
              </w:rPr>
              <w:t>Lesley Hall Arts and Disability Scholarship</w:t>
            </w:r>
            <w:r>
              <w:rPr>
                <w:noProof/>
                <w:webHidden/>
              </w:rPr>
              <w:tab/>
            </w:r>
            <w:r>
              <w:rPr>
                <w:noProof/>
                <w:webHidden/>
              </w:rPr>
              <w:fldChar w:fldCharType="begin"/>
            </w:r>
            <w:r>
              <w:rPr>
                <w:noProof/>
                <w:webHidden/>
              </w:rPr>
              <w:instrText xml:space="preserve"> PAGEREF _Toc7531385 \h </w:instrText>
            </w:r>
            <w:r>
              <w:rPr>
                <w:noProof/>
                <w:webHidden/>
              </w:rPr>
            </w:r>
            <w:r>
              <w:rPr>
                <w:noProof/>
                <w:webHidden/>
              </w:rPr>
              <w:fldChar w:fldCharType="separate"/>
            </w:r>
            <w:r>
              <w:rPr>
                <w:noProof/>
                <w:webHidden/>
              </w:rPr>
              <w:t>19</w:t>
            </w:r>
            <w:r>
              <w:rPr>
                <w:noProof/>
                <w:webHidden/>
              </w:rPr>
              <w:fldChar w:fldCharType="end"/>
            </w:r>
          </w:hyperlink>
        </w:p>
        <w:p w14:paraId="2F91BC62" w14:textId="0C2B1024" w:rsidR="00F56D77" w:rsidRDefault="00F56D77">
          <w:pPr>
            <w:pStyle w:val="TOC1"/>
            <w:tabs>
              <w:tab w:val="right" w:leader="dot" w:pos="10590"/>
            </w:tabs>
            <w:rPr>
              <w:rFonts w:cstheme="minorBidi"/>
              <w:noProof/>
              <w:lang w:val="en-AU" w:eastAsia="en-AU"/>
            </w:rPr>
          </w:pPr>
          <w:hyperlink w:anchor="_Toc7531386" w:history="1">
            <w:r w:rsidRPr="00473E91">
              <w:rPr>
                <w:rStyle w:val="Hyperlink"/>
                <w:i/>
                <w:noProof/>
              </w:rPr>
              <w:t>Ignite</w:t>
            </w:r>
            <w:r>
              <w:rPr>
                <w:noProof/>
                <w:webHidden/>
              </w:rPr>
              <w:tab/>
            </w:r>
            <w:r>
              <w:rPr>
                <w:noProof/>
                <w:webHidden/>
              </w:rPr>
              <w:fldChar w:fldCharType="begin"/>
            </w:r>
            <w:r>
              <w:rPr>
                <w:noProof/>
                <w:webHidden/>
              </w:rPr>
              <w:instrText xml:space="preserve"> PAGEREF _Toc7531386 \h </w:instrText>
            </w:r>
            <w:r>
              <w:rPr>
                <w:noProof/>
                <w:webHidden/>
              </w:rPr>
            </w:r>
            <w:r>
              <w:rPr>
                <w:noProof/>
                <w:webHidden/>
              </w:rPr>
              <w:fldChar w:fldCharType="separate"/>
            </w:r>
            <w:r>
              <w:rPr>
                <w:noProof/>
                <w:webHidden/>
              </w:rPr>
              <w:t>20</w:t>
            </w:r>
            <w:r>
              <w:rPr>
                <w:noProof/>
                <w:webHidden/>
              </w:rPr>
              <w:fldChar w:fldCharType="end"/>
            </w:r>
          </w:hyperlink>
        </w:p>
        <w:p w14:paraId="04F4D359" w14:textId="47DB999C" w:rsidR="00F56D77" w:rsidRDefault="00F56D77">
          <w:pPr>
            <w:pStyle w:val="TOC1"/>
            <w:tabs>
              <w:tab w:val="right" w:leader="dot" w:pos="10590"/>
            </w:tabs>
            <w:rPr>
              <w:rFonts w:cstheme="minorBidi"/>
              <w:noProof/>
              <w:lang w:val="en-AU" w:eastAsia="en-AU"/>
            </w:rPr>
          </w:pPr>
          <w:hyperlink w:anchor="_Toc7531387" w:history="1">
            <w:r w:rsidRPr="00473E91">
              <w:rPr>
                <w:rStyle w:val="Hyperlink"/>
                <w:noProof/>
              </w:rPr>
              <w:t>Nebula</w:t>
            </w:r>
            <w:r>
              <w:rPr>
                <w:noProof/>
                <w:webHidden/>
              </w:rPr>
              <w:tab/>
            </w:r>
            <w:r>
              <w:rPr>
                <w:noProof/>
                <w:webHidden/>
              </w:rPr>
              <w:fldChar w:fldCharType="begin"/>
            </w:r>
            <w:r>
              <w:rPr>
                <w:noProof/>
                <w:webHidden/>
              </w:rPr>
              <w:instrText xml:space="preserve"> PAGEREF _Toc7531387 \h </w:instrText>
            </w:r>
            <w:r>
              <w:rPr>
                <w:noProof/>
                <w:webHidden/>
              </w:rPr>
            </w:r>
            <w:r>
              <w:rPr>
                <w:noProof/>
                <w:webHidden/>
              </w:rPr>
              <w:fldChar w:fldCharType="separate"/>
            </w:r>
            <w:r>
              <w:rPr>
                <w:noProof/>
                <w:webHidden/>
              </w:rPr>
              <w:t>21</w:t>
            </w:r>
            <w:r>
              <w:rPr>
                <w:noProof/>
                <w:webHidden/>
              </w:rPr>
              <w:fldChar w:fldCharType="end"/>
            </w:r>
          </w:hyperlink>
        </w:p>
        <w:p w14:paraId="3F5CA558" w14:textId="38DFD25D" w:rsidR="00F56D77" w:rsidRDefault="00F56D77">
          <w:pPr>
            <w:pStyle w:val="TOC1"/>
            <w:tabs>
              <w:tab w:val="right" w:leader="dot" w:pos="10590"/>
            </w:tabs>
            <w:rPr>
              <w:rFonts w:cstheme="minorBidi"/>
              <w:noProof/>
              <w:lang w:val="en-AU" w:eastAsia="en-AU"/>
            </w:rPr>
          </w:pPr>
          <w:hyperlink w:anchor="_Toc7531388" w:history="1">
            <w:r w:rsidRPr="00473E91">
              <w:rPr>
                <w:rStyle w:val="Hyperlink"/>
                <w:noProof/>
              </w:rPr>
              <w:t>The Other Film Festival 2018</w:t>
            </w:r>
            <w:r>
              <w:rPr>
                <w:noProof/>
                <w:webHidden/>
              </w:rPr>
              <w:tab/>
            </w:r>
            <w:r>
              <w:rPr>
                <w:noProof/>
                <w:webHidden/>
              </w:rPr>
              <w:fldChar w:fldCharType="begin"/>
            </w:r>
            <w:r>
              <w:rPr>
                <w:noProof/>
                <w:webHidden/>
              </w:rPr>
              <w:instrText xml:space="preserve"> PAGEREF _Toc7531388 \h </w:instrText>
            </w:r>
            <w:r>
              <w:rPr>
                <w:noProof/>
                <w:webHidden/>
              </w:rPr>
            </w:r>
            <w:r>
              <w:rPr>
                <w:noProof/>
                <w:webHidden/>
              </w:rPr>
              <w:fldChar w:fldCharType="separate"/>
            </w:r>
            <w:r>
              <w:rPr>
                <w:noProof/>
                <w:webHidden/>
              </w:rPr>
              <w:t>22</w:t>
            </w:r>
            <w:r>
              <w:rPr>
                <w:noProof/>
                <w:webHidden/>
              </w:rPr>
              <w:fldChar w:fldCharType="end"/>
            </w:r>
          </w:hyperlink>
        </w:p>
        <w:p w14:paraId="603FFAA8" w14:textId="65D30546" w:rsidR="00F56D77" w:rsidRDefault="00F56D77">
          <w:pPr>
            <w:pStyle w:val="TOC1"/>
            <w:tabs>
              <w:tab w:val="right" w:leader="dot" w:pos="10590"/>
            </w:tabs>
            <w:rPr>
              <w:rFonts w:cstheme="minorBidi"/>
              <w:noProof/>
              <w:lang w:val="en-AU" w:eastAsia="en-AU"/>
            </w:rPr>
          </w:pPr>
          <w:hyperlink w:anchor="_Toc7531389" w:history="1">
            <w:r w:rsidRPr="00473E91">
              <w:rPr>
                <w:rStyle w:val="Hyperlink"/>
                <w:noProof/>
              </w:rPr>
              <w:t>Bandmates</w:t>
            </w:r>
            <w:r>
              <w:rPr>
                <w:noProof/>
                <w:webHidden/>
              </w:rPr>
              <w:tab/>
            </w:r>
            <w:r>
              <w:rPr>
                <w:noProof/>
                <w:webHidden/>
              </w:rPr>
              <w:fldChar w:fldCharType="begin"/>
            </w:r>
            <w:r>
              <w:rPr>
                <w:noProof/>
                <w:webHidden/>
              </w:rPr>
              <w:instrText xml:space="preserve"> PAGEREF _Toc7531389 \h </w:instrText>
            </w:r>
            <w:r>
              <w:rPr>
                <w:noProof/>
                <w:webHidden/>
              </w:rPr>
            </w:r>
            <w:r>
              <w:rPr>
                <w:noProof/>
                <w:webHidden/>
              </w:rPr>
              <w:fldChar w:fldCharType="separate"/>
            </w:r>
            <w:r>
              <w:rPr>
                <w:noProof/>
                <w:webHidden/>
              </w:rPr>
              <w:t>23</w:t>
            </w:r>
            <w:r>
              <w:rPr>
                <w:noProof/>
                <w:webHidden/>
              </w:rPr>
              <w:fldChar w:fldCharType="end"/>
            </w:r>
          </w:hyperlink>
        </w:p>
        <w:p w14:paraId="117FE922" w14:textId="578D652D" w:rsidR="00F56D77" w:rsidRDefault="00F56D77">
          <w:pPr>
            <w:pStyle w:val="TOC1"/>
            <w:tabs>
              <w:tab w:val="right" w:leader="dot" w:pos="10590"/>
            </w:tabs>
            <w:rPr>
              <w:rFonts w:cstheme="minorBidi"/>
              <w:noProof/>
              <w:lang w:val="en-AU" w:eastAsia="en-AU"/>
            </w:rPr>
          </w:pPr>
          <w:hyperlink w:anchor="_Toc7531390" w:history="1">
            <w:r w:rsidRPr="00473E91">
              <w:rPr>
                <w:rStyle w:val="Hyperlink"/>
                <w:noProof/>
              </w:rPr>
              <w:t>Industry Development Services</w:t>
            </w:r>
            <w:r>
              <w:rPr>
                <w:noProof/>
                <w:webHidden/>
              </w:rPr>
              <w:tab/>
            </w:r>
            <w:r>
              <w:rPr>
                <w:noProof/>
                <w:webHidden/>
              </w:rPr>
              <w:fldChar w:fldCharType="begin"/>
            </w:r>
            <w:r>
              <w:rPr>
                <w:noProof/>
                <w:webHidden/>
              </w:rPr>
              <w:instrText xml:space="preserve"> PAGEREF _Toc7531390 \h </w:instrText>
            </w:r>
            <w:r>
              <w:rPr>
                <w:noProof/>
                <w:webHidden/>
              </w:rPr>
            </w:r>
            <w:r>
              <w:rPr>
                <w:noProof/>
                <w:webHidden/>
              </w:rPr>
              <w:fldChar w:fldCharType="separate"/>
            </w:r>
            <w:r>
              <w:rPr>
                <w:noProof/>
                <w:webHidden/>
              </w:rPr>
              <w:t>24</w:t>
            </w:r>
            <w:r>
              <w:rPr>
                <w:noProof/>
                <w:webHidden/>
              </w:rPr>
              <w:fldChar w:fldCharType="end"/>
            </w:r>
          </w:hyperlink>
        </w:p>
        <w:p w14:paraId="731F789E" w14:textId="6B7A5C21" w:rsidR="00F56D77" w:rsidRDefault="00F56D77">
          <w:pPr>
            <w:pStyle w:val="TOC2"/>
            <w:tabs>
              <w:tab w:val="right" w:leader="dot" w:pos="10590"/>
            </w:tabs>
            <w:rPr>
              <w:rFonts w:cstheme="minorBidi"/>
              <w:noProof/>
              <w:lang w:val="en-AU" w:eastAsia="en-AU"/>
            </w:rPr>
          </w:pPr>
          <w:hyperlink w:anchor="_Toc7531391" w:history="1">
            <w:r w:rsidRPr="00473E91">
              <w:rPr>
                <w:rStyle w:val="Hyperlink"/>
                <w:noProof/>
              </w:rPr>
              <w:t>ADAPT</w:t>
            </w:r>
            <w:r>
              <w:rPr>
                <w:noProof/>
                <w:webHidden/>
              </w:rPr>
              <w:tab/>
            </w:r>
            <w:r>
              <w:rPr>
                <w:noProof/>
                <w:webHidden/>
              </w:rPr>
              <w:fldChar w:fldCharType="begin"/>
            </w:r>
            <w:r>
              <w:rPr>
                <w:noProof/>
                <w:webHidden/>
              </w:rPr>
              <w:instrText xml:space="preserve"> PAGEREF _Toc7531391 \h </w:instrText>
            </w:r>
            <w:r>
              <w:rPr>
                <w:noProof/>
                <w:webHidden/>
              </w:rPr>
            </w:r>
            <w:r>
              <w:rPr>
                <w:noProof/>
                <w:webHidden/>
              </w:rPr>
              <w:fldChar w:fldCharType="separate"/>
            </w:r>
            <w:r>
              <w:rPr>
                <w:noProof/>
                <w:webHidden/>
              </w:rPr>
              <w:t>25</w:t>
            </w:r>
            <w:r>
              <w:rPr>
                <w:noProof/>
                <w:webHidden/>
              </w:rPr>
              <w:fldChar w:fldCharType="end"/>
            </w:r>
          </w:hyperlink>
        </w:p>
        <w:p w14:paraId="1963393E" w14:textId="47C417A4" w:rsidR="00F56D77" w:rsidRDefault="00F56D77">
          <w:pPr>
            <w:pStyle w:val="TOC2"/>
            <w:tabs>
              <w:tab w:val="right" w:leader="dot" w:pos="10590"/>
            </w:tabs>
            <w:rPr>
              <w:rFonts w:cstheme="minorBidi"/>
              <w:noProof/>
              <w:lang w:val="en-AU" w:eastAsia="en-AU"/>
            </w:rPr>
          </w:pPr>
          <w:hyperlink w:anchor="_Toc7531392" w:history="1">
            <w:r w:rsidRPr="00473E91">
              <w:rPr>
                <w:rStyle w:val="Hyperlink"/>
                <w:noProof/>
              </w:rPr>
              <w:t>Open Your Eyes</w:t>
            </w:r>
            <w:r>
              <w:rPr>
                <w:noProof/>
                <w:webHidden/>
              </w:rPr>
              <w:tab/>
            </w:r>
            <w:r>
              <w:rPr>
                <w:noProof/>
                <w:webHidden/>
              </w:rPr>
              <w:fldChar w:fldCharType="begin"/>
            </w:r>
            <w:r>
              <w:rPr>
                <w:noProof/>
                <w:webHidden/>
              </w:rPr>
              <w:instrText xml:space="preserve"> PAGEREF _Toc7531392 \h </w:instrText>
            </w:r>
            <w:r>
              <w:rPr>
                <w:noProof/>
                <w:webHidden/>
              </w:rPr>
            </w:r>
            <w:r>
              <w:rPr>
                <w:noProof/>
                <w:webHidden/>
              </w:rPr>
              <w:fldChar w:fldCharType="separate"/>
            </w:r>
            <w:r>
              <w:rPr>
                <w:noProof/>
                <w:webHidden/>
              </w:rPr>
              <w:t>25</w:t>
            </w:r>
            <w:r>
              <w:rPr>
                <w:noProof/>
                <w:webHidden/>
              </w:rPr>
              <w:fldChar w:fldCharType="end"/>
            </w:r>
          </w:hyperlink>
        </w:p>
        <w:p w14:paraId="0E97AC1C" w14:textId="1EF0CF14" w:rsidR="00F56D77" w:rsidRDefault="00F56D77">
          <w:pPr>
            <w:pStyle w:val="TOC2"/>
            <w:tabs>
              <w:tab w:val="right" w:leader="dot" w:pos="10590"/>
            </w:tabs>
            <w:rPr>
              <w:rFonts w:cstheme="minorBidi"/>
              <w:noProof/>
              <w:lang w:val="en-AU" w:eastAsia="en-AU"/>
            </w:rPr>
          </w:pPr>
          <w:hyperlink w:anchor="_Toc7531393" w:history="1">
            <w:r w:rsidRPr="00473E91">
              <w:rPr>
                <w:rStyle w:val="Hyperlink"/>
                <w:noProof/>
              </w:rPr>
              <w:t>Lived Experience Consultations</w:t>
            </w:r>
            <w:r>
              <w:rPr>
                <w:noProof/>
                <w:webHidden/>
              </w:rPr>
              <w:tab/>
            </w:r>
            <w:r>
              <w:rPr>
                <w:noProof/>
                <w:webHidden/>
              </w:rPr>
              <w:fldChar w:fldCharType="begin"/>
            </w:r>
            <w:r>
              <w:rPr>
                <w:noProof/>
                <w:webHidden/>
              </w:rPr>
              <w:instrText xml:space="preserve"> PAGEREF _Toc7531393 \h </w:instrText>
            </w:r>
            <w:r>
              <w:rPr>
                <w:noProof/>
                <w:webHidden/>
              </w:rPr>
            </w:r>
            <w:r>
              <w:rPr>
                <w:noProof/>
                <w:webHidden/>
              </w:rPr>
              <w:fldChar w:fldCharType="separate"/>
            </w:r>
            <w:r>
              <w:rPr>
                <w:noProof/>
                <w:webHidden/>
              </w:rPr>
              <w:t>26</w:t>
            </w:r>
            <w:r>
              <w:rPr>
                <w:noProof/>
                <w:webHidden/>
              </w:rPr>
              <w:fldChar w:fldCharType="end"/>
            </w:r>
          </w:hyperlink>
        </w:p>
        <w:p w14:paraId="6BB26491" w14:textId="7C9EDC24" w:rsidR="00F56D77" w:rsidRDefault="00F56D77">
          <w:pPr>
            <w:pStyle w:val="TOC1"/>
            <w:tabs>
              <w:tab w:val="right" w:leader="dot" w:pos="10590"/>
            </w:tabs>
            <w:rPr>
              <w:rFonts w:cstheme="minorBidi"/>
              <w:noProof/>
              <w:lang w:val="en-AU" w:eastAsia="en-AU"/>
            </w:rPr>
          </w:pPr>
          <w:hyperlink w:anchor="_Toc7531394" w:history="1">
            <w:r w:rsidRPr="00473E91">
              <w:rPr>
                <w:rStyle w:val="Hyperlink"/>
                <w:noProof/>
              </w:rPr>
              <w:t>Strategic projects</w:t>
            </w:r>
            <w:r>
              <w:rPr>
                <w:noProof/>
                <w:webHidden/>
              </w:rPr>
              <w:tab/>
            </w:r>
            <w:r>
              <w:rPr>
                <w:noProof/>
                <w:webHidden/>
              </w:rPr>
              <w:fldChar w:fldCharType="begin"/>
            </w:r>
            <w:r>
              <w:rPr>
                <w:noProof/>
                <w:webHidden/>
              </w:rPr>
              <w:instrText xml:space="preserve"> PAGEREF _Toc7531394 \h </w:instrText>
            </w:r>
            <w:r>
              <w:rPr>
                <w:noProof/>
                <w:webHidden/>
              </w:rPr>
            </w:r>
            <w:r>
              <w:rPr>
                <w:noProof/>
                <w:webHidden/>
              </w:rPr>
              <w:fldChar w:fldCharType="separate"/>
            </w:r>
            <w:r>
              <w:rPr>
                <w:noProof/>
                <w:webHidden/>
              </w:rPr>
              <w:t>28</w:t>
            </w:r>
            <w:r>
              <w:rPr>
                <w:noProof/>
                <w:webHidden/>
              </w:rPr>
              <w:fldChar w:fldCharType="end"/>
            </w:r>
          </w:hyperlink>
        </w:p>
        <w:p w14:paraId="35C909EF" w14:textId="4222BEA3" w:rsidR="00F56D77" w:rsidRDefault="00F56D77">
          <w:pPr>
            <w:pStyle w:val="TOC2"/>
            <w:tabs>
              <w:tab w:val="right" w:leader="dot" w:pos="10590"/>
            </w:tabs>
            <w:rPr>
              <w:rFonts w:cstheme="minorBidi"/>
              <w:noProof/>
              <w:lang w:val="en-AU" w:eastAsia="en-AU"/>
            </w:rPr>
          </w:pPr>
          <w:hyperlink w:anchor="_Toc7531395" w:history="1">
            <w:r w:rsidRPr="00473E91">
              <w:rPr>
                <w:rStyle w:val="Hyperlink"/>
                <w:noProof/>
              </w:rPr>
              <w:t>ARTfinder National</w:t>
            </w:r>
            <w:r>
              <w:rPr>
                <w:noProof/>
                <w:webHidden/>
              </w:rPr>
              <w:tab/>
            </w:r>
            <w:r>
              <w:rPr>
                <w:noProof/>
                <w:webHidden/>
              </w:rPr>
              <w:fldChar w:fldCharType="begin"/>
            </w:r>
            <w:r>
              <w:rPr>
                <w:noProof/>
                <w:webHidden/>
              </w:rPr>
              <w:instrText xml:space="preserve"> PAGEREF _Toc7531395 \h </w:instrText>
            </w:r>
            <w:r>
              <w:rPr>
                <w:noProof/>
                <w:webHidden/>
              </w:rPr>
            </w:r>
            <w:r>
              <w:rPr>
                <w:noProof/>
                <w:webHidden/>
              </w:rPr>
              <w:fldChar w:fldCharType="separate"/>
            </w:r>
            <w:r>
              <w:rPr>
                <w:noProof/>
                <w:webHidden/>
              </w:rPr>
              <w:t>28</w:t>
            </w:r>
            <w:r>
              <w:rPr>
                <w:noProof/>
                <w:webHidden/>
              </w:rPr>
              <w:fldChar w:fldCharType="end"/>
            </w:r>
          </w:hyperlink>
        </w:p>
        <w:p w14:paraId="7C8EE804" w14:textId="74BCC471" w:rsidR="00F56D77" w:rsidRDefault="00F56D77">
          <w:pPr>
            <w:pStyle w:val="TOC2"/>
            <w:tabs>
              <w:tab w:val="right" w:leader="dot" w:pos="10590"/>
            </w:tabs>
            <w:rPr>
              <w:rFonts w:cstheme="minorBidi"/>
              <w:noProof/>
              <w:lang w:val="en-AU" w:eastAsia="en-AU"/>
            </w:rPr>
          </w:pPr>
          <w:hyperlink w:anchor="_Toc7531396" w:history="1">
            <w:r w:rsidRPr="00473E91">
              <w:rPr>
                <w:rStyle w:val="Hyperlink"/>
                <w:noProof/>
              </w:rPr>
              <w:t>Plan for Art media campaign</w:t>
            </w:r>
            <w:r>
              <w:rPr>
                <w:noProof/>
                <w:webHidden/>
              </w:rPr>
              <w:tab/>
            </w:r>
            <w:r>
              <w:rPr>
                <w:noProof/>
                <w:webHidden/>
              </w:rPr>
              <w:fldChar w:fldCharType="begin"/>
            </w:r>
            <w:r>
              <w:rPr>
                <w:noProof/>
                <w:webHidden/>
              </w:rPr>
              <w:instrText xml:space="preserve"> PAGEREF _Toc7531396 \h </w:instrText>
            </w:r>
            <w:r>
              <w:rPr>
                <w:noProof/>
                <w:webHidden/>
              </w:rPr>
            </w:r>
            <w:r>
              <w:rPr>
                <w:noProof/>
                <w:webHidden/>
              </w:rPr>
              <w:fldChar w:fldCharType="separate"/>
            </w:r>
            <w:r>
              <w:rPr>
                <w:noProof/>
                <w:webHidden/>
              </w:rPr>
              <w:t>28</w:t>
            </w:r>
            <w:r>
              <w:rPr>
                <w:noProof/>
                <w:webHidden/>
              </w:rPr>
              <w:fldChar w:fldCharType="end"/>
            </w:r>
          </w:hyperlink>
        </w:p>
        <w:p w14:paraId="1167EBA0" w14:textId="4022B6BF" w:rsidR="00F56D77" w:rsidRDefault="00F56D77">
          <w:pPr>
            <w:pStyle w:val="TOC1"/>
            <w:tabs>
              <w:tab w:val="right" w:leader="dot" w:pos="10590"/>
            </w:tabs>
            <w:rPr>
              <w:rFonts w:cstheme="minorBidi"/>
              <w:noProof/>
              <w:lang w:val="en-AU" w:eastAsia="en-AU"/>
            </w:rPr>
          </w:pPr>
          <w:hyperlink w:anchor="_Toc7531397" w:history="1">
            <w:r w:rsidRPr="00473E91">
              <w:rPr>
                <w:rStyle w:val="Hyperlink"/>
                <w:noProof/>
              </w:rPr>
              <w:t>Our Board</w:t>
            </w:r>
            <w:r>
              <w:rPr>
                <w:noProof/>
                <w:webHidden/>
              </w:rPr>
              <w:tab/>
            </w:r>
            <w:r>
              <w:rPr>
                <w:noProof/>
                <w:webHidden/>
              </w:rPr>
              <w:fldChar w:fldCharType="begin"/>
            </w:r>
            <w:r>
              <w:rPr>
                <w:noProof/>
                <w:webHidden/>
              </w:rPr>
              <w:instrText xml:space="preserve"> PAGEREF _Toc7531397 \h </w:instrText>
            </w:r>
            <w:r>
              <w:rPr>
                <w:noProof/>
                <w:webHidden/>
              </w:rPr>
            </w:r>
            <w:r>
              <w:rPr>
                <w:noProof/>
                <w:webHidden/>
              </w:rPr>
              <w:fldChar w:fldCharType="separate"/>
            </w:r>
            <w:r>
              <w:rPr>
                <w:noProof/>
                <w:webHidden/>
              </w:rPr>
              <w:t>29</w:t>
            </w:r>
            <w:r>
              <w:rPr>
                <w:noProof/>
                <w:webHidden/>
              </w:rPr>
              <w:fldChar w:fldCharType="end"/>
            </w:r>
          </w:hyperlink>
        </w:p>
        <w:p w14:paraId="5AC70A80" w14:textId="69E49075" w:rsidR="00F56D77" w:rsidRDefault="00F56D77">
          <w:pPr>
            <w:pStyle w:val="TOC1"/>
            <w:tabs>
              <w:tab w:val="right" w:leader="dot" w:pos="10590"/>
            </w:tabs>
            <w:rPr>
              <w:rFonts w:cstheme="minorBidi"/>
              <w:noProof/>
              <w:lang w:val="en-AU" w:eastAsia="en-AU"/>
            </w:rPr>
          </w:pPr>
          <w:hyperlink w:anchor="_Toc7531398" w:history="1">
            <w:r w:rsidRPr="00473E91">
              <w:rPr>
                <w:rStyle w:val="Hyperlink"/>
                <w:noProof/>
              </w:rPr>
              <w:t>Our Supporters</w:t>
            </w:r>
            <w:r>
              <w:rPr>
                <w:noProof/>
                <w:webHidden/>
              </w:rPr>
              <w:tab/>
            </w:r>
            <w:r>
              <w:rPr>
                <w:noProof/>
                <w:webHidden/>
              </w:rPr>
              <w:fldChar w:fldCharType="begin"/>
            </w:r>
            <w:r>
              <w:rPr>
                <w:noProof/>
                <w:webHidden/>
              </w:rPr>
              <w:instrText xml:space="preserve"> PAGEREF _Toc7531398 \h </w:instrText>
            </w:r>
            <w:r>
              <w:rPr>
                <w:noProof/>
                <w:webHidden/>
              </w:rPr>
            </w:r>
            <w:r>
              <w:rPr>
                <w:noProof/>
                <w:webHidden/>
              </w:rPr>
              <w:fldChar w:fldCharType="separate"/>
            </w:r>
            <w:r>
              <w:rPr>
                <w:noProof/>
                <w:webHidden/>
              </w:rPr>
              <w:t>32</w:t>
            </w:r>
            <w:r>
              <w:rPr>
                <w:noProof/>
                <w:webHidden/>
              </w:rPr>
              <w:fldChar w:fldCharType="end"/>
            </w:r>
          </w:hyperlink>
        </w:p>
        <w:p w14:paraId="20EAC53E" w14:textId="069B8C11" w:rsidR="00F56D77" w:rsidRDefault="00F56D77">
          <w:pPr>
            <w:pStyle w:val="TOC1"/>
            <w:tabs>
              <w:tab w:val="right" w:leader="dot" w:pos="10590"/>
            </w:tabs>
            <w:rPr>
              <w:rFonts w:cstheme="minorBidi"/>
              <w:noProof/>
              <w:lang w:val="en-AU" w:eastAsia="en-AU"/>
            </w:rPr>
          </w:pPr>
          <w:hyperlink w:anchor="_Toc7531399" w:history="1">
            <w:r w:rsidRPr="00473E91">
              <w:rPr>
                <w:rStyle w:val="Hyperlink"/>
                <w:noProof/>
              </w:rPr>
              <w:t>Leading into the future</w:t>
            </w:r>
            <w:r>
              <w:rPr>
                <w:noProof/>
                <w:webHidden/>
              </w:rPr>
              <w:tab/>
            </w:r>
            <w:r>
              <w:rPr>
                <w:noProof/>
                <w:webHidden/>
              </w:rPr>
              <w:fldChar w:fldCharType="begin"/>
            </w:r>
            <w:r>
              <w:rPr>
                <w:noProof/>
                <w:webHidden/>
              </w:rPr>
              <w:instrText xml:space="preserve"> PAGEREF _Toc7531399 \h </w:instrText>
            </w:r>
            <w:r>
              <w:rPr>
                <w:noProof/>
                <w:webHidden/>
              </w:rPr>
            </w:r>
            <w:r>
              <w:rPr>
                <w:noProof/>
                <w:webHidden/>
              </w:rPr>
              <w:fldChar w:fldCharType="separate"/>
            </w:r>
            <w:r>
              <w:rPr>
                <w:noProof/>
                <w:webHidden/>
              </w:rPr>
              <w:t>34</w:t>
            </w:r>
            <w:r>
              <w:rPr>
                <w:noProof/>
                <w:webHidden/>
              </w:rPr>
              <w:fldChar w:fldCharType="end"/>
            </w:r>
          </w:hyperlink>
        </w:p>
        <w:p w14:paraId="699D8ED9" w14:textId="443599E3" w:rsidR="00F56D77" w:rsidRDefault="00F56D77">
          <w:pPr>
            <w:pStyle w:val="TOC1"/>
            <w:tabs>
              <w:tab w:val="right" w:leader="dot" w:pos="10590"/>
            </w:tabs>
            <w:rPr>
              <w:rFonts w:cstheme="minorBidi"/>
              <w:noProof/>
              <w:lang w:val="en-AU" w:eastAsia="en-AU"/>
            </w:rPr>
          </w:pPr>
          <w:hyperlink w:anchor="_Toc7531400" w:history="1">
            <w:r w:rsidRPr="00473E91">
              <w:rPr>
                <w:rStyle w:val="Hyperlink"/>
                <w:noProof/>
              </w:rPr>
              <w:t>Financial report</w:t>
            </w:r>
            <w:r>
              <w:rPr>
                <w:noProof/>
                <w:webHidden/>
              </w:rPr>
              <w:tab/>
            </w:r>
            <w:r>
              <w:rPr>
                <w:noProof/>
                <w:webHidden/>
              </w:rPr>
              <w:fldChar w:fldCharType="begin"/>
            </w:r>
            <w:r>
              <w:rPr>
                <w:noProof/>
                <w:webHidden/>
              </w:rPr>
              <w:instrText xml:space="preserve"> PAGEREF _Toc7531400 \h </w:instrText>
            </w:r>
            <w:r>
              <w:rPr>
                <w:noProof/>
                <w:webHidden/>
              </w:rPr>
            </w:r>
            <w:r>
              <w:rPr>
                <w:noProof/>
                <w:webHidden/>
              </w:rPr>
              <w:fldChar w:fldCharType="separate"/>
            </w:r>
            <w:r>
              <w:rPr>
                <w:noProof/>
                <w:webHidden/>
              </w:rPr>
              <w:t>35</w:t>
            </w:r>
            <w:r>
              <w:rPr>
                <w:noProof/>
                <w:webHidden/>
              </w:rPr>
              <w:fldChar w:fldCharType="end"/>
            </w:r>
          </w:hyperlink>
        </w:p>
        <w:p w14:paraId="7738A0B6" w14:textId="01BE85C0" w:rsidR="002B757D" w:rsidRPr="002B757D" w:rsidRDefault="002B757D" w:rsidP="001C7503">
          <w:pPr>
            <w:ind w:right="992"/>
            <w:rPr>
              <w:rFonts w:cstheme="minorHAnsi"/>
              <w:sz w:val="28"/>
              <w:szCs w:val="28"/>
            </w:rPr>
          </w:pPr>
          <w:r w:rsidRPr="002B757D">
            <w:rPr>
              <w:rFonts w:cstheme="minorHAnsi"/>
              <w:b/>
              <w:bCs/>
              <w:noProof/>
              <w:sz w:val="28"/>
              <w:szCs w:val="28"/>
            </w:rPr>
            <w:fldChar w:fldCharType="end"/>
          </w:r>
        </w:p>
      </w:sdtContent>
    </w:sdt>
    <w:p w14:paraId="3625A910" w14:textId="0AE48817" w:rsidR="00466433" w:rsidRPr="002B757D" w:rsidRDefault="00466433" w:rsidP="001C7503">
      <w:pPr>
        <w:ind w:right="992"/>
        <w:rPr>
          <w:rFonts w:cstheme="minorHAnsi"/>
          <w:sz w:val="28"/>
          <w:szCs w:val="28"/>
        </w:rPr>
      </w:pPr>
      <w:r w:rsidRPr="002B757D">
        <w:rPr>
          <w:rFonts w:cstheme="minorHAnsi"/>
          <w:sz w:val="28"/>
          <w:szCs w:val="28"/>
        </w:rPr>
        <w:br w:type="page"/>
      </w:r>
    </w:p>
    <w:p w14:paraId="30ABB1AE" w14:textId="77777777" w:rsidR="002E1B68" w:rsidRPr="008D7FF2" w:rsidRDefault="002E1B68" w:rsidP="001C7503">
      <w:pPr>
        <w:pStyle w:val="header1"/>
      </w:pPr>
      <w:bookmarkStart w:id="1" w:name="_Toc7531363"/>
      <w:r w:rsidRPr="008D7FF2">
        <w:lastRenderedPageBreak/>
        <w:t>About Arts Access Victoria</w:t>
      </w:r>
      <w:bookmarkEnd w:id="1"/>
    </w:p>
    <w:p w14:paraId="3D25FA1A" w14:textId="77777777" w:rsidR="002E1B68" w:rsidRPr="002B757D" w:rsidRDefault="002E1B68" w:rsidP="001C7503">
      <w:pPr>
        <w:pStyle w:val="body"/>
        <w:ind w:right="992"/>
      </w:pPr>
      <w:r w:rsidRPr="002B757D">
        <w:t>Established in 1974, Arts Access Victoria (AAV) has since become the state’s leading arts and disability organisation.</w:t>
      </w:r>
    </w:p>
    <w:p w14:paraId="74F88452" w14:textId="77777777" w:rsidR="002E1B68" w:rsidRPr="002B757D" w:rsidRDefault="002E1B68" w:rsidP="001C7503">
      <w:pPr>
        <w:pStyle w:val="body"/>
        <w:ind w:right="992"/>
      </w:pPr>
    </w:p>
    <w:p w14:paraId="7CF92590" w14:textId="77777777" w:rsidR="002E1B68" w:rsidRPr="002B757D" w:rsidRDefault="002E1B68" w:rsidP="001C7503">
      <w:pPr>
        <w:pStyle w:val="body"/>
        <w:ind w:right="992"/>
      </w:pPr>
      <w:r w:rsidRPr="002B757D">
        <w:t>AAV is dedicated to an ambitious agenda of social and artistic transformation for people with disability, mental health lived experience and/or who are Deaf/deaf, the communities in which they live and the arts sector in which they aspire to participate without barriers. We achieve this through:</w:t>
      </w:r>
    </w:p>
    <w:p w14:paraId="7D22F52D" w14:textId="77777777" w:rsidR="002E1B68" w:rsidRPr="002B757D" w:rsidRDefault="002E1B68" w:rsidP="001C7503">
      <w:pPr>
        <w:pStyle w:val="body"/>
        <w:ind w:right="992"/>
      </w:pPr>
    </w:p>
    <w:p w14:paraId="3AEF094C" w14:textId="12DA55FA" w:rsidR="002E1B68" w:rsidRPr="002B757D" w:rsidRDefault="002E1B68" w:rsidP="001C7503">
      <w:pPr>
        <w:pStyle w:val="body"/>
        <w:ind w:right="992"/>
      </w:pPr>
      <w:r w:rsidRPr="002B757D">
        <w:t>disability-led advocacy;</w:t>
      </w:r>
    </w:p>
    <w:p w14:paraId="7F4474BC" w14:textId="512DDC68" w:rsidR="002E1B68" w:rsidRPr="002B757D" w:rsidRDefault="002E1B68" w:rsidP="001C7503">
      <w:pPr>
        <w:pStyle w:val="body"/>
        <w:ind w:right="992"/>
      </w:pPr>
      <w:r w:rsidRPr="002B757D">
        <w:t>the delivery of outstanding community arts and cultural development</w:t>
      </w:r>
      <w:r w:rsidR="005C0778" w:rsidRPr="002B757D">
        <w:t xml:space="preserve"> </w:t>
      </w:r>
      <w:r w:rsidRPr="002B757D">
        <w:t xml:space="preserve">programs; </w:t>
      </w:r>
    </w:p>
    <w:p w14:paraId="15652E41" w14:textId="285BBA87" w:rsidR="002E1B68" w:rsidRPr="002B757D" w:rsidRDefault="002E1B68" w:rsidP="001C7503">
      <w:pPr>
        <w:pStyle w:val="body"/>
        <w:ind w:right="992"/>
      </w:pPr>
      <w:r w:rsidRPr="002B757D">
        <w:t xml:space="preserve">professional development programs and mentoring aimed at securing employment outcomes; and </w:t>
      </w:r>
    </w:p>
    <w:p w14:paraId="62B5FADB" w14:textId="0C096EB8" w:rsidR="002E1B68" w:rsidRPr="002B757D" w:rsidRDefault="002E1B68" w:rsidP="001C7503">
      <w:pPr>
        <w:pStyle w:val="body"/>
        <w:ind w:right="992"/>
      </w:pPr>
      <w:r w:rsidRPr="002B757D">
        <w:t>best practice industry development services that drive the engagement of organisations across the arts, disability and community sectors.</w:t>
      </w:r>
    </w:p>
    <w:p w14:paraId="27E0C62B" w14:textId="77777777" w:rsidR="002E1B68" w:rsidRPr="002B757D" w:rsidRDefault="002E1B68" w:rsidP="001C7503">
      <w:pPr>
        <w:ind w:right="992"/>
        <w:rPr>
          <w:rFonts w:cstheme="minorHAnsi"/>
          <w:color w:val="2C2D35"/>
          <w:spacing w:val="-2"/>
          <w:sz w:val="28"/>
          <w:szCs w:val="28"/>
          <w:lang w:val="en-GB"/>
        </w:rPr>
      </w:pPr>
      <w:r w:rsidRPr="002B757D">
        <w:rPr>
          <w:rFonts w:cstheme="minorHAnsi"/>
          <w:sz w:val="28"/>
          <w:szCs w:val="28"/>
        </w:rPr>
        <w:br w:type="page"/>
      </w:r>
    </w:p>
    <w:p w14:paraId="0201008C" w14:textId="6780B564" w:rsidR="002E1B68" w:rsidRPr="008D7FF2" w:rsidRDefault="002E1B68" w:rsidP="001C7503">
      <w:pPr>
        <w:pStyle w:val="header1"/>
      </w:pPr>
      <w:bookmarkStart w:id="2" w:name="_Toc7531364"/>
      <w:r w:rsidRPr="008D7FF2">
        <w:lastRenderedPageBreak/>
        <w:t>Reports</w:t>
      </w:r>
      <w:bookmarkEnd w:id="2"/>
    </w:p>
    <w:p w14:paraId="65BF8F32" w14:textId="7A3B7759" w:rsidR="002E1B68" w:rsidRPr="008D7FF2" w:rsidRDefault="002E1B68" w:rsidP="001C7503">
      <w:pPr>
        <w:pStyle w:val="header2"/>
        <w:ind w:right="992"/>
      </w:pPr>
      <w:bookmarkStart w:id="3" w:name="_Toc7531365"/>
      <w:r w:rsidRPr="008D7FF2">
        <w:t>Chairperson’s report – Brad Sadler</w:t>
      </w:r>
      <w:bookmarkEnd w:id="3"/>
    </w:p>
    <w:p w14:paraId="565E84DF" w14:textId="77777777" w:rsidR="002E1B68" w:rsidRPr="002B757D" w:rsidRDefault="002E1B68" w:rsidP="001C7503">
      <w:pPr>
        <w:pStyle w:val="BasicParagraph"/>
        <w:suppressAutoHyphens/>
        <w:ind w:right="992"/>
        <w:rPr>
          <w:rFonts w:asciiTheme="minorHAnsi" w:hAnsiTheme="minorHAnsi" w:cstheme="minorHAnsi"/>
          <w:color w:val="auto"/>
          <w:spacing w:val="5"/>
          <w:sz w:val="28"/>
          <w:szCs w:val="28"/>
        </w:rPr>
      </w:pPr>
    </w:p>
    <w:p w14:paraId="6174E132" w14:textId="77777777" w:rsidR="002E1B68" w:rsidRPr="002B757D" w:rsidRDefault="002E1B68" w:rsidP="001C7503">
      <w:pPr>
        <w:pStyle w:val="body"/>
        <w:ind w:right="992"/>
      </w:pPr>
      <w:r w:rsidRPr="002B757D">
        <w:t xml:space="preserve">First and foremost, on behalf of the Board of AAV, I would like to congratulate all our artists for an outstanding year of artistic output across so many artistic forms. </w:t>
      </w:r>
    </w:p>
    <w:p w14:paraId="5BF02975" w14:textId="77777777" w:rsidR="002E1B68" w:rsidRPr="002B757D" w:rsidRDefault="002E1B68" w:rsidP="001C7503">
      <w:pPr>
        <w:pStyle w:val="body"/>
        <w:ind w:right="992"/>
      </w:pPr>
    </w:p>
    <w:p w14:paraId="277355BB" w14:textId="77777777" w:rsidR="002E1B68" w:rsidRPr="002B757D" w:rsidRDefault="002E1B68" w:rsidP="001C7503">
      <w:pPr>
        <w:pStyle w:val="body"/>
        <w:ind w:right="992"/>
        <w:rPr>
          <w:spacing w:val="-3"/>
        </w:rPr>
      </w:pPr>
      <w:r w:rsidRPr="002B757D">
        <w:t xml:space="preserve">2018 has been a most remarkable year for AAV as we have transitioned from one passionate, inspirational leader to another, and continued to not only create but demand space in all aspects of the arts for </w:t>
      </w:r>
      <w:proofErr w:type="spellStart"/>
      <w:proofErr w:type="gramStart"/>
      <w:r w:rsidRPr="002B757D">
        <w:t>every body</w:t>
      </w:r>
      <w:proofErr w:type="spellEnd"/>
      <w:proofErr w:type="gramEnd"/>
      <w:r w:rsidRPr="002B757D">
        <w:t>! Any time of change brings both opportunities and risks. The skill with which Caroline and Veronica have negotiated the leadership transition this year has realised more opportunities than we could have hoped for and negated all the risks.</w:t>
      </w:r>
      <w:r w:rsidRPr="002B757D">
        <w:rPr>
          <w:spacing w:val="-3"/>
        </w:rPr>
        <w:t xml:space="preserve"> </w:t>
      </w:r>
    </w:p>
    <w:p w14:paraId="0EACB3D0" w14:textId="77777777" w:rsidR="002E1B68" w:rsidRPr="002B757D" w:rsidRDefault="002E1B68" w:rsidP="001C7503">
      <w:pPr>
        <w:pStyle w:val="body"/>
        <w:ind w:right="992"/>
      </w:pPr>
    </w:p>
    <w:p w14:paraId="127AF3FA" w14:textId="77777777" w:rsidR="002E1B68" w:rsidRPr="002B757D" w:rsidRDefault="002E1B68" w:rsidP="001C7503">
      <w:pPr>
        <w:pStyle w:val="body"/>
        <w:ind w:right="992"/>
      </w:pPr>
      <w:r w:rsidRPr="002B757D">
        <w:t xml:space="preserve">As a board, we are delighted with how the leadership transition has progressed and we are so thankful not only to Caroline and Veronica but also to the directors, Nikki and Danielle, and all the AAV staff for the courage, skill and resilience they have demonstrated this year. </w:t>
      </w:r>
    </w:p>
    <w:p w14:paraId="11EE8741" w14:textId="77777777" w:rsidR="002E1B68" w:rsidRPr="002B757D" w:rsidRDefault="002E1B68" w:rsidP="001C7503">
      <w:pPr>
        <w:pStyle w:val="body"/>
        <w:ind w:right="992"/>
      </w:pPr>
    </w:p>
    <w:p w14:paraId="06C77C64" w14:textId="77777777" w:rsidR="002E1B68" w:rsidRPr="002B757D" w:rsidRDefault="002E1B68" w:rsidP="001C7503">
      <w:pPr>
        <w:pStyle w:val="body"/>
        <w:ind w:right="992"/>
      </w:pPr>
      <w:r w:rsidRPr="002B757D">
        <w:t xml:space="preserve">My personal thanks go to my fellow volunteer board members for giving so freely of their time, energy and expertise. </w:t>
      </w:r>
    </w:p>
    <w:p w14:paraId="2DFBCF83" w14:textId="77777777" w:rsidR="002E1B68" w:rsidRPr="002B757D" w:rsidRDefault="002E1B68" w:rsidP="001C7503">
      <w:pPr>
        <w:pStyle w:val="body"/>
        <w:ind w:right="992"/>
      </w:pPr>
    </w:p>
    <w:p w14:paraId="1971676B" w14:textId="2E9928D9" w:rsidR="002E1B68" w:rsidRPr="002B757D" w:rsidRDefault="002E1B68" w:rsidP="001C7503">
      <w:pPr>
        <w:pStyle w:val="body"/>
        <w:ind w:right="992"/>
      </w:pPr>
      <w:r w:rsidRPr="002B757D">
        <w:t>I look forward to working with you all throughout 2019 to continue to build on the momentum and inspiration of 2018.</w:t>
      </w:r>
    </w:p>
    <w:p w14:paraId="662ECBE6" w14:textId="34086C91" w:rsidR="002E1B68" w:rsidRPr="002B757D" w:rsidRDefault="002E1B68" w:rsidP="001C7503">
      <w:pPr>
        <w:ind w:right="992"/>
        <w:rPr>
          <w:rFonts w:cstheme="minorHAnsi"/>
          <w:spacing w:val="5"/>
          <w:sz w:val="28"/>
          <w:szCs w:val="28"/>
          <w:lang w:val="en-GB"/>
        </w:rPr>
      </w:pPr>
      <w:r w:rsidRPr="002B757D">
        <w:rPr>
          <w:rFonts w:cstheme="minorHAnsi"/>
          <w:spacing w:val="5"/>
          <w:sz w:val="28"/>
          <w:szCs w:val="28"/>
        </w:rPr>
        <w:br w:type="page"/>
      </w:r>
    </w:p>
    <w:p w14:paraId="6056D31E" w14:textId="6D859BD5" w:rsidR="002E1B68" w:rsidRPr="008D7FF2" w:rsidRDefault="002E1B68" w:rsidP="001C7503">
      <w:pPr>
        <w:pStyle w:val="header2"/>
        <w:ind w:right="992"/>
      </w:pPr>
      <w:bookmarkStart w:id="4" w:name="_Toc7531366"/>
      <w:r w:rsidRPr="008D7FF2">
        <w:lastRenderedPageBreak/>
        <w:t>Chief Executive Officer’s report – Car</w:t>
      </w:r>
      <w:r w:rsidR="00DC0A56">
        <w:t>o</w:t>
      </w:r>
      <w:r w:rsidRPr="008D7FF2">
        <w:t>line Bowditch</w:t>
      </w:r>
      <w:bookmarkEnd w:id="4"/>
    </w:p>
    <w:p w14:paraId="7412A382" w14:textId="0A17A4F2" w:rsidR="002E1B68" w:rsidRPr="002B757D" w:rsidRDefault="002E1B68" w:rsidP="001C7503">
      <w:pPr>
        <w:pStyle w:val="BasicParagraph"/>
        <w:suppressAutoHyphens/>
        <w:ind w:right="992"/>
        <w:rPr>
          <w:rFonts w:asciiTheme="minorHAnsi" w:hAnsiTheme="minorHAnsi" w:cstheme="minorHAnsi"/>
          <w:color w:val="auto"/>
          <w:spacing w:val="5"/>
          <w:sz w:val="28"/>
          <w:szCs w:val="28"/>
        </w:rPr>
      </w:pPr>
    </w:p>
    <w:p w14:paraId="62997ED4" w14:textId="77777777" w:rsidR="002E1B68" w:rsidRPr="002B757D" w:rsidRDefault="002E1B68" w:rsidP="001C7503">
      <w:pPr>
        <w:pStyle w:val="body"/>
        <w:ind w:right="992"/>
      </w:pPr>
      <w:r w:rsidRPr="002B757D">
        <w:t xml:space="preserve">It has been an incredibly busy time since I joined the AAV team in July 2018. I have spent the last ten months developing an understanding and appreciation of all that AAV does, and it is vast! </w:t>
      </w:r>
    </w:p>
    <w:p w14:paraId="35A36D66" w14:textId="77777777" w:rsidR="002E1B68" w:rsidRPr="002B757D" w:rsidRDefault="002E1B68" w:rsidP="001C7503">
      <w:pPr>
        <w:pStyle w:val="body"/>
        <w:ind w:right="992"/>
      </w:pPr>
    </w:p>
    <w:p w14:paraId="59A8A87C" w14:textId="77777777" w:rsidR="002E1B68" w:rsidRPr="002B757D" w:rsidRDefault="002E1B68" w:rsidP="001C7503">
      <w:pPr>
        <w:pStyle w:val="body"/>
        <w:ind w:right="992"/>
      </w:pPr>
      <w:r w:rsidRPr="002B757D">
        <w:t>The organisation has evolved and changed significantly since I was the Training Coordinator 20 years ago. I have had the huge luxury of having a generous and thorough handover process with Veronica Pardo, who has been regularly at my side whilst I find my way through this new landscape.</w:t>
      </w:r>
    </w:p>
    <w:p w14:paraId="3654935C" w14:textId="77777777" w:rsidR="002E1B68" w:rsidRPr="002B757D" w:rsidRDefault="002E1B68" w:rsidP="001C7503">
      <w:pPr>
        <w:pStyle w:val="body"/>
        <w:ind w:right="992"/>
      </w:pPr>
    </w:p>
    <w:p w14:paraId="65A602FE" w14:textId="77777777" w:rsidR="002E1B68" w:rsidRPr="002B757D" w:rsidRDefault="002E1B68" w:rsidP="001C7503">
      <w:pPr>
        <w:pStyle w:val="body"/>
        <w:ind w:right="992"/>
      </w:pPr>
      <w:r w:rsidRPr="002B757D">
        <w:t>Having come from Scotland, where I was working as an artist and choreographer, I have very much been enjoying connecting with those working in the arts industry and learning more about the work of artists with disability that AAV supports and engages with.</w:t>
      </w:r>
    </w:p>
    <w:p w14:paraId="2CCDAA8F" w14:textId="77777777" w:rsidR="002E1B68" w:rsidRPr="002B757D" w:rsidRDefault="002E1B68" w:rsidP="001C7503">
      <w:pPr>
        <w:pStyle w:val="body"/>
        <w:ind w:right="992"/>
      </w:pPr>
    </w:p>
    <w:p w14:paraId="6914F315" w14:textId="77777777" w:rsidR="002E1B68" w:rsidRPr="002B757D" w:rsidRDefault="002E1B68" w:rsidP="001C7503">
      <w:pPr>
        <w:pStyle w:val="body"/>
        <w:ind w:right="992"/>
      </w:pPr>
      <w:r w:rsidRPr="002B757D">
        <w:t>We are operating in a dynamic and evolving environment with the NDIS transition still very active, and AAV remains committed to supporting artists through this process and working with them to ensure that art is an integral part of their plan.</w:t>
      </w:r>
    </w:p>
    <w:p w14:paraId="63BE633D" w14:textId="77777777" w:rsidR="002E1B68" w:rsidRPr="002B757D" w:rsidRDefault="002E1B68" w:rsidP="001C7503">
      <w:pPr>
        <w:pStyle w:val="body"/>
        <w:ind w:right="992"/>
      </w:pPr>
    </w:p>
    <w:p w14:paraId="19F2099B" w14:textId="77777777" w:rsidR="002E1B68" w:rsidRPr="002B757D" w:rsidRDefault="002E1B68" w:rsidP="001C7503">
      <w:pPr>
        <w:pStyle w:val="body"/>
        <w:ind w:right="992"/>
      </w:pPr>
      <w:r w:rsidRPr="002B757D">
        <w:t xml:space="preserve">It has been a privilege working with and getting to know the incredible staff team that engages, harnesses and supports such brilliant artistic talent. </w:t>
      </w:r>
    </w:p>
    <w:p w14:paraId="75674F1B" w14:textId="77777777" w:rsidR="002E1B68" w:rsidRPr="002B757D" w:rsidRDefault="002E1B68" w:rsidP="001C7503">
      <w:pPr>
        <w:pStyle w:val="body"/>
        <w:ind w:right="992"/>
      </w:pPr>
    </w:p>
    <w:p w14:paraId="1752A9CF" w14:textId="77777777" w:rsidR="002E1B68" w:rsidRPr="002B757D" w:rsidRDefault="002E1B68" w:rsidP="001C7503">
      <w:pPr>
        <w:pStyle w:val="body"/>
        <w:ind w:right="992"/>
      </w:pPr>
      <w:r w:rsidRPr="002B757D">
        <w:t xml:space="preserve">Thank you to the AAV Board, especially Brad, and all our funders for your ongoing support. </w:t>
      </w:r>
    </w:p>
    <w:p w14:paraId="59492C5C" w14:textId="77777777" w:rsidR="002E1B68" w:rsidRPr="002B757D" w:rsidRDefault="002E1B68" w:rsidP="001C7503">
      <w:pPr>
        <w:pStyle w:val="body"/>
        <w:ind w:right="992"/>
      </w:pPr>
    </w:p>
    <w:p w14:paraId="481F8EFC" w14:textId="03B38D11" w:rsidR="002E1B68" w:rsidRPr="002B757D" w:rsidRDefault="002E1B68" w:rsidP="001C7503">
      <w:pPr>
        <w:pStyle w:val="body"/>
        <w:ind w:right="992"/>
      </w:pPr>
      <w:r w:rsidRPr="002B757D">
        <w:t>I’m very excited at what the future holds.</w:t>
      </w:r>
    </w:p>
    <w:p w14:paraId="1A377881" w14:textId="77777777" w:rsidR="002E1B68" w:rsidRPr="002B757D" w:rsidRDefault="002E1B68" w:rsidP="001C7503">
      <w:pPr>
        <w:ind w:right="992"/>
        <w:rPr>
          <w:rFonts w:cstheme="minorHAnsi"/>
          <w:color w:val="2C2D35"/>
          <w:spacing w:val="-3"/>
          <w:sz w:val="28"/>
          <w:szCs w:val="28"/>
          <w:lang w:val="en-GB"/>
        </w:rPr>
      </w:pPr>
      <w:r w:rsidRPr="002B757D">
        <w:rPr>
          <w:rFonts w:cstheme="minorHAnsi"/>
          <w:color w:val="2C2D35"/>
          <w:spacing w:val="-3"/>
          <w:sz w:val="28"/>
          <w:szCs w:val="28"/>
        </w:rPr>
        <w:br w:type="page"/>
      </w:r>
    </w:p>
    <w:p w14:paraId="6E916E74" w14:textId="77777777" w:rsidR="002E1B68" w:rsidRPr="00DC0A56" w:rsidRDefault="002E1B68" w:rsidP="00DC0A56">
      <w:pPr>
        <w:pStyle w:val="header1"/>
      </w:pPr>
      <w:bookmarkStart w:id="5" w:name="_Toc7531367"/>
      <w:r w:rsidRPr="00DC0A56">
        <w:lastRenderedPageBreak/>
        <w:t>Leadership transition</w:t>
      </w:r>
      <w:bookmarkEnd w:id="5"/>
    </w:p>
    <w:p w14:paraId="095FAC27" w14:textId="77777777" w:rsidR="002E1B68" w:rsidRPr="008D7FF2" w:rsidRDefault="002E1B68" w:rsidP="001C7503">
      <w:pPr>
        <w:pStyle w:val="body"/>
        <w:ind w:right="992"/>
        <w:rPr>
          <w:b/>
        </w:rPr>
      </w:pPr>
      <w:r w:rsidRPr="008D7FF2">
        <w:rPr>
          <w:b/>
        </w:rPr>
        <w:t xml:space="preserve">We thank Veronica Pardo for the visionary leadership she has shown in her nine years in the role of Executive Director, and for providing a smooth transition for Caroline and the team over 2018. </w:t>
      </w:r>
    </w:p>
    <w:p w14:paraId="42E26E70" w14:textId="4311DD3A" w:rsidR="002E1B68" w:rsidRPr="002B757D" w:rsidRDefault="002E1B68" w:rsidP="001C7503">
      <w:pPr>
        <w:pStyle w:val="BasicParagraph"/>
        <w:suppressAutoHyphens/>
        <w:ind w:right="992"/>
        <w:rPr>
          <w:rFonts w:asciiTheme="minorHAnsi" w:hAnsiTheme="minorHAnsi" w:cstheme="minorHAnsi"/>
          <w:color w:val="auto"/>
          <w:spacing w:val="5"/>
          <w:sz w:val="28"/>
          <w:szCs w:val="28"/>
        </w:rPr>
      </w:pPr>
    </w:p>
    <w:p w14:paraId="719EC3E8" w14:textId="77777777" w:rsidR="002E1B68" w:rsidRPr="002B757D" w:rsidRDefault="002E1B68" w:rsidP="001C7503">
      <w:pPr>
        <w:pStyle w:val="body"/>
        <w:ind w:right="992"/>
      </w:pPr>
      <w:r w:rsidRPr="002B757D">
        <w:t>Some of the outstanding achievements accomplished during her tenure include:</w:t>
      </w:r>
    </w:p>
    <w:p w14:paraId="72CE8560" w14:textId="77777777" w:rsidR="002E1B68" w:rsidRPr="002B757D" w:rsidRDefault="002E1B68" w:rsidP="001C7503">
      <w:pPr>
        <w:pStyle w:val="BodycopyDustyGrey"/>
        <w:spacing w:line="276" w:lineRule="auto"/>
        <w:ind w:right="992"/>
        <w:rPr>
          <w:rFonts w:asciiTheme="minorHAnsi" w:hAnsiTheme="minorHAnsi" w:cstheme="minorHAnsi"/>
        </w:rPr>
      </w:pPr>
    </w:p>
    <w:p w14:paraId="27F59927" w14:textId="28955EC0" w:rsidR="002E1B68" w:rsidRPr="002B757D" w:rsidRDefault="002E1B68" w:rsidP="001C7503">
      <w:pPr>
        <w:pStyle w:val="body"/>
        <w:numPr>
          <w:ilvl w:val="0"/>
          <w:numId w:val="4"/>
        </w:numPr>
        <w:ind w:right="992"/>
      </w:pPr>
      <w:r w:rsidRPr="002B757D">
        <w:t>instigating the Arts Disability Action Plan Training (ADAPT), which has trained</w:t>
      </w:r>
      <w:r w:rsidR="005C0778" w:rsidRPr="002B757D">
        <w:t xml:space="preserve"> </w:t>
      </w:r>
      <w:r w:rsidRPr="002B757D">
        <w:t xml:space="preserve">hundreds of Victorian arts organisations in disability planning; </w:t>
      </w:r>
    </w:p>
    <w:p w14:paraId="70D50889" w14:textId="5C45276A" w:rsidR="002E1B68" w:rsidRPr="002B757D" w:rsidRDefault="002E1B68" w:rsidP="001C7503">
      <w:pPr>
        <w:pStyle w:val="body"/>
        <w:numPr>
          <w:ilvl w:val="0"/>
          <w:numId w:val="4"/>
        </w:numPr>
        <w:ind w:right="992"/>
      </w:pPr>
      <w:r w:rsidRPr="002B757D">
        <w:t>forming a basis for the very successful disability awareness and equality</w:t>
      </w:r>
      <w:r w:rsidR="005C0778" w:rsidRPr="002B757D">
        <w:t xml:space="preserve"> </w:t>
      </w:r>
      <w:r w:rsidRPr="002B757D">
        <w:t>training Open Your Eyes (OYE), which has had a widespread positive effect on the arts industry</w:t>
      </w:r>
    </w:p>
    <w:p w14:paraId="1CD4D1BC" w14:textId="2265FD5A" w:rsidR="002E1B68" w:rsidRPr="002B757D" w:rsidRDefault="002E1B68" w:rsidP="001C7503">
      <w:pPr>
        <w:pStyle w:val="body"/>
        <w:numPr>
          <w:ilvl w:val="0"/>
          <w:numId w:val="4"/>
        </w:numPr>
        <w:ind w:right="992"/>
      </w:pPr>
      <w:r w:rsidRPr="002B757D">
        <w:t>leading the Beyond Access and Last Avant Garde research projects with The University of Melbourne and The University of Sydney, investigating the creative and aesthetic strategies of the Australian disability arts sector;</w:t>
      </w:r>
    </w:p>
    <w:p w14:paraId="3EAFF0CD" w14:textId="7EAA17D9" w:rsidR="002E1B68" w:rsidRPr="002B757D" w:rsidRDefault="002E1B68" w:rsidP="001C7503">
      <w:pPr>
        <w:pStyle w:val="body"/>
        <w:numPr>
          <w:ilvl w:val="0"/>
          <w:numId w:val="4"/>
        </w:numPr>
        <w:ind w:right="992"/>
      </w:pPr>
      <w:r w:rsidRPr="002B757D">
        <w:t xml:space="preserve">igniting strategic projects, such as </w:t>
      </w:r>
      <w:proofErr w:type="spellStart"/>
      <w:r w:rsidRPr="002B757D">
        <w:t>ARTfinder</w:t>
      </w:r>
      <w:proofErr w:type="spellEnd"/>
      <w:r w:rsidRPr="002B757D">
        <w:t>, Connecting the Dots and the Delta project, among others; and</w:t>
      </w:r>
    </w:p>
    <w:p w14:paraId="1D2E9146" w14:textId="4EDEF70E" w:rsidR="002E1B68" w:rsidRPr="002B757D" w:rsidRDefault="002E1B68" w:rsidP="001C7503">
      <w:pPr>
        <w:pStyle w:val="body"/>
        <w:numPr>
          <w:ilvl w:val="0"/>
          <w:numId w:val="4"/>
        </w:numPr>
        <w:ind w:right="992"/>
      </w:pPr>
      <w:r w:rsidRPr="002B757D">
        <w:t>recognising in the early stages how essential it was to come to grips with the new climate under the NDIS and her solid preparations at AAV.</w:t>
      </w:r>
    </w:p>
    <w:p w14:paraId="1E87E0E8" w14:textId="77777777" w:rsidR="002E1B68" w:rsidRPr="002B757D" w:rsidRDefault="002E1B68" w:rsidP="001C7503">
      <w:pPr>
        <w:pStyle w:val="BodycopyDustyGrey"/>
        <w:spacing w:line="276" w:lineRule="auto"/>
        <w:ind w:right="992"/>
        <w:rPr>
          <w:rFonts w:asciiTheme="minorHAnsi" w:hAnsiTheme="minorHAnsi" w:cstheme="minorHAnsi"/>
        </w:rPr>
      </w:pPr>
    </w:p>
    <w:p w14:paraId="5DCBD9C7" w14:textId="77777777" w:rsidR="002E1B68" w:rsidRPr="002B757D" w:rsidRDefault="002E1B68" w:rsidP="001C7503">
      <w:pPr>
        <w:pStyle w:val="body"/>
        <w:ind w:right="992"/>
      </w:pPr>
      <w:r w:rsidRPr="002B757D">
        <w:t>Veronica’s passion as a fearless and articulate advocate for the human rights and equality of people with disability will be missed.</w:t>
      </w:r>
    </w:p>
    <w:p w14:paraId="706E9BA7" w14:textId="77777777" w:rsidR="002E1B68" w:rsidRPr="002B757D" w:rsidRDefault="002E1B68" w:rsidP="001C7503">
      <w:pPr>
        <w:pStyle w:val="BodycopyDustyGrey"/>
        <w:spacing w:line="276" w:lineRule="auto"/>
        <w:ind w:right="992"/>
        <w:rPr>
          <w:rFonts w:asciiTheme="minorHAnsi" w:hAnsiTheme="minorHAnsi" w:cstheme="minorHAnsi"/>
        </w:rPr>
      </w:pPr>
    </w:p>
    <w:p w14:paraId="54D296A0" w14:textId="42D9D757" w:rsidR="00510873" w:rsidRPr="002B757D" w:rsidRDefault="002E1B68" w:rsidP="001C7503">
      <w:pPr>
        <w:pStyle w:val="body"/>
        <w:ind w:right="992"/>
      </w:pPr>
      <w:r w:rsidRPr="002B757D">
        <w:t>We wish her well in her new role as CEO at Multicultural Arts Victoria and look forward to continuing collaborating and fighting for the art-making and human rights of those treated as ‘other’ by our society.</w:t>
      </w:r>
    </w:p>
    <w:p w14:paraId="3A27033E" w14:textId="77777777" w:rsidR="00510873" w:rsidRPr="002B757D" w:rsidRDefault="00510873" w:rsidP="001C7503">
      <w:pPr>
        <w:ind w:right="992"/>
        <w:rPr>
          <w:rFonts w:cstheme="minorHAnsi"/>
          <w:color w:val="000000"/>
          <w:sz w:val="28"/>
          <w:szCs w:val="28"/>
          <w:lang w:val="en-GB"/>
        </w:rPr>
      </w:pPr>
      <w:r w:rsidRPr="002B757D">
        <w:rPr>
          <w:rFonts w:cstheme="minorHAnsi"/>
          <w:sz w:val="28"/>
          <w:szCs w:val="28"/>
        </w:rPr>
        <w:br w:type="page"/>
      </w:r>
    </w:p>
    <w:p w14:paraId="52C350CE" w14:textId="77777777" w:rsidR="00510873" w:rsidRPr="008D7FF2" w:rsidRDefault="00510873" w:rsidP="001C7503">
      <w:pPr>
        <w:pStyle w:val="header1"/>
      </w:pPr>
      <w:bookmarkStart w:id="6" w:name="_Toc7531368"/>
      <w:r w:rsidRPr="008D7FF2">
        <w:lastRenderedPageBreak/>
        <w:t>Advocacy</w:t>
      </w:r>
      <w:bookmarkEnd w:id="6"/>
    </w:p>
    <w:p w14:paraId="2A700B00" w14:textId="77777777" w:rsidR="00510873" w:rsidRPr="002B757D" w:rsidRDefault="00510873" w:rsidP="001C7503">
      <w:pPr>
        <w:pStyle w:val="body"/>
        <w:ind w:right="992"/>
      </w:pPr>
      <w:r w:rsidRPr="002B757D">
        <w:t xml:space="preserve">Everyone has a right to take part in arts and culture. This right is included in two important documents that protect the rights of people with disability, mental health lived experience and/or who are Deaf/deaf: </w:t>
      </w:r>
    </w:p>
    <w:p w14:paraId="2762CE6D" w14:textId="77777777" w:rsidR="00510873" w:rsidRPr="002B757D" w:rsidRDefault="00510873" w:rsidP="001C7503">
      <w:pPr>
        <w:pStyle w:val="body"/>
        <w:ind w:right="992"/>
      </w:pPr>
    </w:p>
    <w:p w14:paraId="57B509E1" w14:textId="73F4841F" w:rsidR="00510873" w:rsidRPr="002B757D" w:rsidRDefault="00510873" w:rsidP="001C7503">
      <w:pPr>
        <w:pStyle w:val="body"/>
        <w:numPr>
          <w:ilvl w:val="0"/>
          <w:numId w:val="5"/>
        </w:numPr>
        <w:ind w:right="992"/>
      </w:pPr>
      <w:r w:rsidRPr="002B757D">
        <w:t>the International Covenant on Economic, Social and Cultural Rights; and</w:t>
      </w:r>
    </w:p>
    <w:p w14:paraId="2250E6F0" w14:textId="7B52BC65" w:rsidR="00510873" w:rsidRPr="002B757D" w:rsidRDefault="00510873" w:rsidP="001C7503">
      <w:pPr>
        <w:pStyle w:val="body"/>
        <w:numPr>
          <w:ilvl w:val="0"/>
          <w:numId w:val="5"/>
        </w:numPr>
        <w:ind w:right="992"/>
      </w:pPr>
      <w:r w:rsidRPr="002B757D">
        <w:t>the United Nations Convention on the Rights of Persons with Disabilities (Article 30).</w:t>
      </w:r>
    </w:p>
    <w:p w14:paraId="14B8440E" w14:textId="77777777" w:rsidR="00510873" w:rsidRPr="002B757D" w:rsidRDefault="00510873" w:rsidP="001C7503">
      <w:pPr>
        <w:pStyle w:val="body"/>
        <w:ind w:right="992"/>
      </w:pPr>
    </w:p>
    <w:p w14:paraId="7C178FC5" w14:textId="21693E2D" w:rsidR="00510873" w:rsidRDefault="00510873" w:rsidP="001C7503">
      <w:pPr>
        <w:pStyle w:val="body"/>
        <w:ind w:right="992"/>
      </w:pPr>
      <w:r w:rsidRPr="002B757D">
        <w:t>Current approaches to arts and disability in Australia overwhelmingly privilege the therapeutic benefits of art-marking, but do little to recognise the creative, cultural and aesthetic contributions artists with disability make to Australian cultural life. AAV firmly believes Australian society benefits when the wider community understands and values the creative contribution of artists with disability and their cultural aspirations.</w:t>
      </w:r>
    </w:p>
    <w:p w14:paraId="5D82FEB7" w14:textId="77777777" w:rsidR="00DC0A56" w:rsidRPr="002B757D" w:rsidRDefault="00DC0A56" w:rsidP="001C7503">
      <w:pPr>
        <w:pStyle w:val="body"/>
        <w:ind w:right="992"/>
      </w:pPr>
    </w:p>
    <w:p w14:paraId="2EF36BBC" w14:textId="77777777" w:rsidR="00510873" w:rsidRPr="002B757D" w:rsidRDefault="00510873" w:rsidP="001C7503">
      <w:pPr>
        <w:pStyle w:val="body"/>
        <w:ind w:right="992"/>
      </w:pPr>
      <w:r w:rsidRPr="002B757D">
        <w:rPr>
          <w:b/>
          <w:bCs/>
        </w:rPr>
        <w:t>18.4% of Victorians</w:t>
      </w:r>
      <w:r w:rsidRPr="002B757D">
        <w:t xml:space="preserve"> have a disability, equating to </w:t>
      </w:r>
      <w:r w:rsidRPr="002B757D">
        <w:rPr>
          <w:b/>
          <w:bCs/>
        </w:rPr>
        <w:t>1,065,544 people</w:t>
      </w:r>
      <w:r w:rsidRPr="002B757D">
        <w:t xml:space="preserve">. By 2031, this is set to rise more than 1,500,000. The incidence of mental health issues in the Victorian population currently sits at 5% or </w:t>
      </w:r>
      <w:r w:rsidRPr="002B757D">
        <w:rPr>
          <w:b/>
          <w:bCs/>
        </w:rPr>
        <w:t>289,550</w:t>
      </w:r>
      <w:r w:rsidRPr="002B757D">
        <w:t xml:space="preserve"> and is expected to rise to around </w:t>
      </w:r>
      <w:r w:rsidRPr="002B757D">
        <w:rPr>
          <w:b/>
          <w:bCs/>
        </w:rPr>
        <w:t>400,000</w:t>
      </w:r>
      <w:r w:rsidRPr="002B757D">
        <w:t xml:space="preserve"> by 2031. </w:t>
      </w:r>
    </w:p>
    <w:p w14:paraId="4B78C5D1" w14:textId="77777777" w:rsidR="00510873" w:rsidRPr="002B757D" w:rsidRDefault="00510873" w:rsidP="001C7503">
      <w:pPr>
        <w:pStyle w:val="body"/>
        <w:ind w:right="992"/>
      </w:pPr>
    </w:p>
    <w:p w14:paraId="7BB3FC0F" w14:textId="5CA7D546" w:rsidR="002E1B68" w:rsidRPr="002B757D" w:rsidRDefault="00510873" w:rsidP="001C7503">
      <w:pPr>
        <w:pStyle w:val="body"/>
        <w:ind w:right="992"/>
      </w:pPr>
      <w:r w:rsidRPr="002B757D">
        <w:t xml:space="preserve">The work of AAV is to ensure that the needs and interests of this significant group are embedded within a cultural context. We work with more than </w:t>
      </w:r>
      <w:r w:rsidRPr="002B757D">
        <w:rPr>
          <w:b/>
          <w:bCs/>
        </w:rPr>
        <w:t>150 cultural</w:t>
      </w:r>
      <w:r w:rsidRPr="002B757D">
        <w:t xml:space="preserve"> organisations each year to raise awareness of access and inclusion, build capacity of organisations to be more responsive to people with disability, and present a compelling program of work by artists with disability as essential contributors to the artistic ecology. </w:t>
      </w:r>
    </w:p>
    <w:p w14:paraId="128B275A" w14:textId="53DEB54D" w:rsidR="002E1B68" w:rsidRPr="002B757D" w:rsidRDefault="00510873" w:rsidP="001C7503">
      <w:pPr>
        <w:pStyle w:val="header1"/>
      </w:pPr>
      <w:r w:rsidRPr="002B757D">
        <w:br w:type="page"/>
      </w:r>
      <w:bookmarkStart w:id="7" w:name="_Toc7531369"/>
      <w:r w:rsidRPr="002B757D">
        <w:lastRenderedPageBreak/>
        <w:t>2018 Overview</w:t>
      </w:r>
      <w:bookmarkEnd w:id="7"/>
      <w:r w:rsidRPr="002B757D">
        <w:t xml:space="preserve"> </w:t>
      </w:r>
    </w:p>
    <w:p w14:paraId="195AF67C" w14:textId="77777777" w:rsidR="00DC0A56" w:rsidRDefault="00DC0A56" w:rsidP="001C7503">
      <w:pPr>
        <w:pStyle w:val="BasicParagraph"/>
        <w:spacing w:line="240" w:lineRule="auto"/>
        <w:ind w:right="992"/>
        <w:rPr>
          <w:rFonts w:asciiTheme="minorHAnsi" w:hAnsiTheme="minorHAnsi" w:cstheme="minorHAnsi"/>
          <w:color w:val="2C2D35"/>
          <w:sz w:val="40"/>
          <w:szCs w:val="40"/>
        </w:rPr>
      </w:pPr>
    </w:p>
    <w:p w14:paraId="4379C62F" w14:textId="05729F6E" w:rsidR="00510873" w:rsidRPr="00DC0A56" w:rsidRDefault="00510873" w:rsidP="001C7503">
      <w:pPr>
        <w:pStyle w:val="BasicParagraph"/>
        <w:spacing w:line="240" w:lineRule="auto"/>
        <w:ind w:right="992"/>
        <w:rPr>
          <w:rFonts w:asciiTheme="minorHAnsi" w:hAnsiTheme="minorHAnsi" w:cstheme="minorHAnsi"/>
          <w:color w:val="auto"/>
          <w:sz w:val="40"/>
          <w:szCs w:val="40"/>
        </w:rPr>
      </w:pPr>
      <w:r w:rsidRPr="00DC0A56">
        <w:rPr>
          <w:rFonts w:asciiTheme="minorHAnsi" w:hAnsiTheme="minorHAnsi" w:cstheme="minorHAnsi"/>
          <w:color w:val="auto"/>
          <w:sz w:val="40"/>
          <w:szCs w:val="40"/>
        </w:rPr>
        <w:t xml:space="preserve">AAV exceeded or met all </w:t>
      </w:r>
      <w:r w:rsidRPr="00DC0A56">
        <w:rPr>
          <w:rFonts w:asciiTheme="minorHAnsi" w:hAnsiTheme="minorHAnsi" w:cstheme="minorHAnsi"/>
          <w:b/>
          <w:bCs/>
          <w:color w:val="auto"/>
          <w:spacing w:val="9"/>
          <w:sz w:val="40"/>
          <w:szCs w:val="40"/>
        </w:rPr>
        <w:t>21</w:t>
      </w:r>
      <w:r w:rsidRPr="00DC0A56">
        <w:rPr>
          <w:rFonts w:asciiTheme="minorHAnsi" w:hAnsiTheme="minorHAnsi" w:cstheme="minorHAnsi"/>
          <w:color w:val="auto"/>
          <w:sz w:val="40"/>
          <w:szCs w:val="40"/>
        </w:rPr>
        <w:t xml:space="preserve"> of our KPIs.</w:t>
      </w:r>
    </w:p>
    <w:p w14:paraId="2D57D836" w14:textId="2AE0B494" w:rsidR="00510873" w:rsidRPr="00DC0A56" w:rsidRDefault="00510873" w:rsidP="001C7503">
      <w:pPr>
        <w:pStyle w:val="BasicParagraph"/>
        <w:spacing w:line="240" w:lineRule="auto"/>
        <w:ind w:right="992"/>
        <w:rPr>
          <w:rFonts w:asciiTheme="minorHAnsi" w:hAnsiTheme="minorHAnsi" w:cstheme="minorHAnsi"/>
          <w:color w:val="auto"/>
          <w:sz w:val="28"/>
          <w:szCs w:val="28"/>
        </w:rPr>
      </w:pPr>
    </w:p>
    <w:p w14:paraId="19FB7684" w14:textId="097C5F78" w:rsidR="00510873" w:rsidRPr="00DC0A56" w:rsidRDefault="00DC0A56" w:rsidP="001C7503">
      <w:pPr>
        <w:pStyle w:val="BasicParagraph"/>
        <w:ind w:right="992"/>
        <w:rPr>
          <w:rFonts w:asciiTheme="minorHAnsi" w:hAnsiTheme="minorHAnsi" w:cstheme="minorHAnsi"/>
          <w:color w:val="auto"/>
          <w:sz w:val="28"/>
          <w:szCs w:val="28"/>
        </w:rPr>
      </w:pPr>
      <w:r w:rsidRPr="00DC0A56">
        <w:rPr>
          <w:rFonts w:asciiTheme="minorHAnsi" w:hAnsiTheme="minorHAnsi" w:cstheme="minorHAnsi"/>
          <w:b/>
          <w:bCs/>
          <w:noProof/>
          <w:color w:val="auto"/>
          <w:sz w:val="28"/>
          <w:szCs w:val="28"/>
        </w:rPr>
        <mc:AlternateContent>
          <mc:Choice Requires="wps">
            <w:drawing>
              <wp:anchor distT="45720" distB="45720" distL="114300" distR="114300" simplePos="0" relativeHeight="251661312" behindDoc="0" locked="0" layoutInCell="1" allowOverlap="1" wp14:anchorId="01AD573C" wp14:editId="327CDFEB">
                <wp:simplePos x="0" y="0"/>
                <wp:positionH relativeFrom="column">
                  <wp:posOffset>2921000</wp:posOffset>
                </wp:positionH>
                <wp:positionV relativeFrom="paragraph">
                  <wp:posOffset>271780</wp:posOffset>
                </wp:positionV>
                <wp:extent cx="3060700" cy="5948045"/>
                <wp:effectExtent l="0" t="0" r="6350" b="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5948045"/>
                        </a:xfrm>
                        <a:prstGeom prst="rect">
                          <a:avLst/>
                        </a:prstGeom>
                        <a:solidFill>
                          <a:srgbClr val="FFFFFF"/>
                        </a:solidFill>
                        <a:ln w="9525">
                          <a:noFill/>
                          <a:miter lim="800000"/>
                          <a:headEnd/>
                          <a:tailEnd/>
                        </a:ln>
                      </wps:spPr>
                      <wps:txbx>
                        <w:txbxContent>
                          <w:p w14:paraId="323510A9" w14:textId="77777777" w:rsidR="00DC0A56" w:rsidRPr="00DC0A56" w:rsidRDefault="00DC0A56" w:rsidP="00DC0A56">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46,335</w:t>
                            </w:r>
                            <w:r w:rsidRPr="00DC0A56">
                              <w:rPr>
                                <w:rFonts w:asciiTheme="minorHAnsi" w:hAnsiTheme="minorHAnsi" w:cstheme="minorHAnsi"/>
                                <w:color w:val="auto"/>
                                <w:sz w:val="40"/>
                                <w:szCs w:val="40"/>
                              </w:rPr>
                              <w:t xml:space="preserve"> audience </w:t>
                            </w:r>
                          </w:p>
                          <w:p w14:paraId="38CCE15C" w14:textId="77777777" w:rsidR="00DC0A56" w:rsidRPr="00DC0A56" w:rsidRDefault="00DC0A56" w:rsidP="00DC0A56">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color w:val="auto"/>
                                <w:sz w:val="40"/>
                                <w:szCs w:val="40"/>
                              </w:rPr>
                              <w:t>members engaged</w:t>
                            </w:r>
                          </w:p>
                          <w:p w14:paraId="232ECDA9" w14:textId="77777777" w:rsidR="00DC0A56" w:rsidRDefault="00DC0A56" w:rsidP="00510873">
                            <w:pPr>
                              <w:pStyle w:val="BasicParagraph"/>
                              <w:spacing w:line="240" w:lineRule="auto"/>
                              <w:rPr>
                                <w:rFonts w:asciiTheme="minorHAnsi" w:hAnsiTheme="minorHAnsi" w:cstheme="minorHAnsi"/>
                                <w:b/>
                                <w:bCs/>
                                <w:color w:val="auto"/>
                                <w:spacing w:val="9"/>
                                <w:sz w:val="40"/>
                                <w:szCs w:val="40"/>
                              </w:rPr>
                            </w:pPr>
                          </w:p>
                          <w:p w14:paraId="6E95C2DD" w14:textId="26EE6894" w:rsidR="009D4D39" w:rsidRPr="00DC0A56" w:rsidRDefault="009D4D39" w:rsidP="00510873">
                            <w:pPr>
                              <w:pStyle w:val="BasicParagraph"/>
                              <w:spacing w:line="240" w:lineRule="auto"/>
                              <w:rPr>
                                <w:rFonts w:asciiTheme="minorHAnsi" w:hAnsiTheme="minorHAnsi" w:cstheme="minorHAnsi"/>
                                <w:color w:val="auto"/>
                                <w:spacing w:val="9"/>
                                <w:sz w:val="40"/>
                                <w:szCs w:val="40"/>
                              </w:rPr>
                            </w:pPr>
                            <w:r w:rsidRPr="00DC0A56">
                              <w:rPr>
                                <w:rFonts w:asciiTheme="minorHAnsi" w:hAnsiTheme="minorHAnsi" w:cstheme="minorHAnsi"/>
                                <w:b/>
                                <w:bCs/>
                                <w:color w:val="auto"/>
                                <w:spacing w:val="9"/>
                                <w:sz w:val="40"/>
                                <w:szCs w:val="40"/>
                              </w:rPr>
                              <w:t>14</w:t>
                            </w:r>
                            <w:r w:rsidRPr="00DC0A56">
                              <w:rPr>
                                <w:rFonts w:asciiTheme="minorHAnsi" w:hAnsiTheme="minorHAnsi" w:cstheme="minorHAnsi"/>
                                <w:color w:val="auto"/>
                                <w:sz w:val="40"/>
                                <w:szCs w:val="40"/>
                              </w:rPr>
                              <w:t xml:space="preserve"> research projects</w:t>
                            </w:r>
                          </w:p>
                          <w:p w14:paraId="02617DF8"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p>
                          <w:p w14:paraId="712A32F0"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r w:rsidRPr="00DC0A56">
                              <w:rPr>
                                <w:rFonts w:asciiTheme="minorHAnsi" w:hAnsiTheme="minorHAnsi" w:cstheme="minorHAnsi"/>
                                <w:b/>
                                <w:bCs/>
                                <w:color w:val="auto"/>
                                <w:spacing w:val="9"/>
                                <w:sz w:val="40"/>
                                <w:szCs w:val="40"/>
                              </w:rPr>
                              <w:t>134,234</w:t>
                            </w:r>
                            <w:r w:rsidRPr="00DC0A56">
                              <w:rPr>
                                <w:rFonts w:asciiTheme="minorHAnsi" w:hAnsiTheme="minorHAnsi" w:cstheme="minorHAnsi"/>
                                <w:color w:val="auto"/>
                                <w:sz w:val="40"/>
                                <w:szCs w:val="40"/>
                              </w:rPr>
                              <w:t xml:space="preserve"> website page views</w:t>
                            </w:r>
                          </w:p>
                          <w:p w14:paraId="7AF10298"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p>
                          <w:p w14:paraId="0AFD773C"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r w:rsidRPr="00DC0A56">
                              <w:rPr>
                                <w:rFonts w:asciiTheme="minorHAnsi" w:hAnsiTheme="minorHAnsi" w:cstheme="minorHAnsi"/>
                                <w:b/>
                                <w:bCs/>
                                <w:color w:val="auto"/>
                                <w:spacing w:val="9"/>
                                <w:sz w:val="40"/>
                                <w:szCs w:val="40"/>
                              </w:rPr>
                              <w:t>12,275</w:t>
                            </w:r>
                            <w:r w:rsidRPr="00DC0A56">
                              <w:rPr>
                                <w:rFonts w:asciiTheme="minorHAnsi" w:hAnsiTheme="minorHAnsi" w:cstheme="minorHAnsi"/>
                                <w:color w:val="auto"/>
                                <w:sz w:val="40"/>
                                <w:szCs w:val="40"/>
                              </w:rPr>
                              <w:t xml:space="preserve"> social media followers  </w:t>
                            </w:r>
                          </w:p>
                          <w:p w14:paraId="38D3EF92" w14:textId="77777777" w:rsidR="009D4D39" w:rsidRPr="00DC0A56" w:rsidRDefault="009D4D39" w:rsidP="00DC0A56">
                            <w:pPr>
                              <w:pStyle w:val="BasicParagraph"/>
                              <w:spacing w:line="240" w:lineRule="auto"/>
                              <w:ind w:left="720"/>
                              <w:rPr>
                                <w:rFonts w:asciiTheme="minorHAnsi" w:hAnsiTheme="minorHAnsi" w:cstheme="minorHAnsi"/>
                                <w:color w:val="auto"/>
                                <w:spacing w:val="9"/>
                                <w:sz w:val="40"/>
                                <w:szCs w:val="40"/>
                              </w:rPr>
                            </w:pPr>
                            <w:r w:rsidRPr="00DC0A56">
                              <w:rPr>
                                <w:rFonts w:asciiTheme="minorHAnsi" w:hAnsiTheme="minorHAnsi" w:cstheme="minorHAnsi"/>
                                <w:color w:val="auto"/>
                                <w:sz w:val="40"/>
                                <w:szCs w:val="40"/>
                              </w:rPr>
                              <w:t xml:space="preserve">Top tweet had a reach of </w:t>
                            </w:r>
                            <w:r w:rsidRPr="00DC0A56">
                              <w:rPr>
                                <w:rFonts w:asciiTheme="minorHAnsi" w:hAnsiTheme="minorHAnsi" w:cstheme="minorHAnsi"/>
                                <w:b/>
                                <w:bCs/>
                                <w:color w:val="auto"/>
                                <w:spacing w:val="5"/>
                                <w:sz w:val="40"/>
                                <w:szCs w:val="40"/>
                              </w:rPr>
                              <w:t>1,547,155</w:t>
                            </w:r>
                            <w:r w:rsidRPr="00DC0A56">
                              <w:rPr>
                                <w:rFonts w:asciiTheme="minorHAnsi" w:hAnsiTheme="minorHAnsi" w:cstheme="minorHAnsi"/>
                                <w:color w:val="auto"/>
                                <w:sz w:val="40"/>
                                <w:szCs w:val="40"/>
                              </w:rPr>
                              <w:t xml:space="preserve"> people</w:t>
                            </w:r>
                          </w:p>
                          <w:p w14:paraId="359A856A"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p>
                          <w:p w14:paraId="03FCF107"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545</w:t>
                            </w:r>
                            <w:r w:rsidRPr="00DC0A56">
                              <w:rPr>
                                <w:rFonts w:asciiTheme="minorHAnsi" w:hAnsiTheme="minorHAnsi" w:cstheme="minorHAnsi"/>
                                <w:color w:val="auto"/>
                                <w:sz w:val="40"/>
                                <w:szCs w:val="40"/>
                              </w:rPr>
                              <w:t xml:space="preserve"> creative workshops </w:t>
                            </w:r>
                          </w:p>
                          <w:p w14:paraId="19B751E4" w14:textId="77777777" w:rsidR="009D4D39" w:rsidRPr="00DC0A56" w:rsidRDefault="009D4D39" w:rsidP="00510873">
                            <w:pPr>
                              <w:pStyle w:val="BasicParagraph"/>
                              <w:suppressAutoHyphens/>
                              <w:spacing w:line="240" w:lineRule="auto"/>
                              <w:rPr>
                                <w:rFonts w:asciiTheme="minorHAnsi" w:hAnsiTheme="minorHAnsi" w:cstheme="minorHAnsi"/>
                                <w:color w:val="auto"/>
                                <w:sz w:val="40"/>
                                <w:szCs w:val="40"/>
                              </w:rPr>
                            </w:pPr>
                          </w:p>
                          <w:p w14:paraId="28CD6215"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21,646</w:t>
                            </w:r>
                            <w:r w:rsidRPr="00DC0A56">
                              <w:rPr>
                                <w:rFonts w:asciiTheme="minorHAnsi" w:hAnsiTheme="minorHAnsi" w:cstheme="minorHAnsi"/>
                                <w:color w:val="auto"/>
                                <w:sz w:val="40"/>
                                <w:szCs w:val="40"/>
                              </w:rPr>
                              <w:t xml:space="preserve"> information </w:t>
                            </w:r>
                          </w:p>
                          <w:p w14:paraId="6A3899B1"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color w:val="auto"/>
                                <w:sz w:val="40"/>
                                <w:szCs w:val="40"/>
                              </w:rPr>
                              <w:t>requests</w:t>
                            </w:r>
                          </w:p>
                          <w:p w14:paraId="3755798C" w14:textId="48FAEB8D" w:rsidR="009D4D39" w:rsidRPr="00DC0A56" w:rsidRDefault="009D4D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D573C" id="_x0000_t202" coordsize="21600,21600" o:spt="202" path="m,l,21600r21600,l21600,xe">
                <v:stroke joinstyle="miter"/>
                <v:path gradientshapeok="t" o:connecttype="rect"/>
              </v:shapetype>
              <v:shape id="Text Box 2" o:spid="_x0000_s1026" type="#_x0000_t202" style="position:absolute;margin-left:230pt;margin-top:21.4pt;width:241pt;height:468.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kzIgIAAB4EAAAOAAAAZHJzL2Uyb0RvYy54bWysU9tu2zAMfR+wfxD0vtjxkjYx4hRdugwD&#10;ugvQ7gNoWY6FyaImKbG7rx+lpGm2vQ3TgyCK5NHhIbW6GXvNDtJ5habi00nOmTQCG2V2Ff/2uH2z&#10;4MwHMA1oNLLiT9Lzm/XrV6vBlrLADnUjHSMQ48vBVrwLwZZZ5kUne/ATtNKQs0XXQyDT7bLGwUDo&#10;vc6KPL/KBnSNdSik93R7d3TydcJvWynCl7b1MjBdceIW0u7SXsc9W6+g3DmwnRInGvAPLHpQhh49&#10;Q91BALZ36i+oXgmHHtswEdhn2LZKyFQDVTPN/6jmoQMrUy0kjrdnmfz/gxWfD18dU03Fi6LgzEBP&#10;TXqUY2DvcGRF1GewvqSwB0uBYaRr6nOq1dt7FN89M7jpwOzkrXM4dBIa4jeNmdlF6hHHR5B6+IQN&#10;PQP7gAlobF0fxSM5GKFTn57OvYlUBF2+za/y65xcgnzz5WyRz+bpDSif063z4YPEnsVDxR01P8HD&#10;4d6HSAfK55D4mketmq3SOhluV2+0YwegQdmmdUL/LUwbNlR8OS/mCdlgzE8z1KtAg6xVX/FFHldM&#10;hzLK8d406RxA6eOZmGhz0idKchQnjPVIgVG0GpsnUsrhcWDpg9GhQ/eTs4GGteL+xx6c5Ex/NKT2&#10;cjqbxelOxmx+XZDhLj31pQeMIKiKB86Ox01IPyLyNXhLXWlV0uuFyYkrDWGS8fRh4pRf2inq5Vuv&#10;fwEAAP//AwBQSwMEFAAGAAgAAAAhAPAQPnXeAAAACgEAAA8AAABkcnMvZG93bnJldi54bWxMj81u&#10;gzAQhO+V+g7WVuqlakwRgUIwUVupVa/5eYAFbwAF2wg7gbx9t6f2Nrs7mv2m3C5mEFeafO+sgpdV&#10;BIJs43RvWwXHw+fzKwgf0GocnCUFN/Kwre7vSiy0m+2OrvvQCg6xvkAFXQhjIaVvOjLoV24ky7eT&#10;mwwGHqdW6glnDjeDjKMolQZ7yx86HOmjo+a8vxgFp+/5aZ3P9Vc4Zrskfcc+q91NqceH5W0DItAS&#10;/szwi8/oUDFT7S5WezEoSNKIuwQWMVdgQ57EvKhZZPkaZFXK/xWqHwAAAP//AwBQSwECLQAUAAYA&#10;CAAAACEAtoM4kv4AAADhAQAAEwAAAAAAAAAAAAAAAAAAAAAAW0NvbnRlbnRfVHlwZXNdLnhtbFBL&#10;AQItABQABgAIAAAAIQA4/SH/1gAAAJQBAAALAAAAAAAAAAAAAAAAAC8BAABfcmVscy8ucmVsc1BL&#10;AQItABQABgAIAAAAIQAQCZkzIgIAAB4EAAAOAAAAAAAAAAAAAAAAAC4CAABkcnMvZTJvRG9jLnht&#10;bFBLAQItABQABgAIAAAAIQDwED513gAAAAoBAAAPAAAAAAAAAAAAAAAAAHwEAABkcnMvZG93bnJl&#10;di54bWxQSwUGAAAAAAQABADzAAAAhwUAAAAA&#10;" stroked="f">
                <v:textbox>
                  <w:txbxContent>
                    <w:p w14:paraId="323510A9" w14:textId="77777777" w:rsidR="00DC0A56" w:rsidRPr="00DC0A56" w:rsidRDefault="00DC0A56" w:rsidP="00DC0A56">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46,335</w:t>
                      </w:r>
                      <w:r w:rsidRPr="00DC0A56">
                        <w:rPr>
                          <w:rFonts w:asciiTheme="minorHAnsi" w:hAnsiTheme="minorHAnsi" w:cstheme="minorHAnsi"/>
                          <w:color w:val="auto"/>
                          <w:sz w:val="40"/>
                          <w:szCs w:val="40"/>
                        </w:rPr>
                        <w:t xml:space="preserve"> audience </w:t>
                      </w:r>
                    </w:p>
                    <w:p w14:paraId="38CCE15C" w14:textId="77777777" w:rsidR="00DC0A56" w:rsidRPr="00DC0A56" w:rsidRDefault="00DC0A56" w:rsidP="00DC0A56">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color w:val="auto"/>
                          <w:sz w:val="40"/>
                          <w:szCs w:val="40"/>
                        </w:rPr>
                        <w:t>members engaged</w:t>
                      </w:r>
                    </w:p>
                    <w:p w14:paraId="232ECDA9" w14:textId="77777777" w:rsidR="00DC0A56" w:rsidRDefault="00DC0A56" w:rsidP="00510873">
                      <w:pPr>
                        <w:pStyle w:val="BasicParagraph"/>
                        <w:spacing w:line="240" w:lineRule="auto"/>
                        <w:rPr>
                          <w:rFonts w:asciiTheme="minorHAnsi" w:hAnsiTheme="minorHAnsi" w:cstheme="minorHAnsi"/>
                          <w:b/>
                          <w:bCs/>
                          <w:color w:val="auto"/>
                          <w:spacing w:val="9"/>
                          <w:sz w:val="40"/>
                          <w:szCs w:val="40"/>
                        </w:rPr>
                      </w:pPr>
                    </w:p>
                    <w:p w14:paraId="6E95C2DD" w14:textId="26EE6894" w:rsidR="009D4D39" w:rsidRPr="00DC0A56" w:rsidRDefault="009D4D39" w:rsidP="00510873">
                      <w:pPr>
                        <w:pStyle w:val="BasicParagraph"/>
                        <w:spacing w:line="240" w:lineRule="auto"/>
                        <w:rPr>
                          <w:rFonts w:asciiTheme="minorHAnsi" w:hAnsiTheme="minorHAnsi" w:cstheme="minorHAnsi"/>
                          <w:color w:val="auto"/>
                          <w:spacing w:val="9"/>
                          <w:sz w:val="40"/>
                          <w:szCs w:val="40"/>
                        </w:rPr>
                      </w:pPr>
                      <w:r w:rsidRPr="00DC0A56">
                        <w:rPr>
                          <w:rFonts w:asciiTheme="minorHAnsi" w:hAnsiTheme="minorHAnsi" w:cstheme="minorHAnsi"/>
                          <w:b/>
                          <w:bCs/>
                          <w:color w:val="auto"/>
                          <w:spacing w:val="9"/>
                          <w:sz w:val="40"/>
                          <w:szCs w:val="40"/>
                        </w:rPr>
                        <w:t>14</w:t>
                      </w:r>
                      <w:r w:rsidRPr="00DC0A56">
                        <w:rPr>
                          <w:rFonts w:asciiTheme="minorHAnsi" w:hAnsiTheme="minorHAnsi" w:cstheme="minorHAnsi"/>
                          <w:color w:val="auto"/>
                          <w:sz w:val="40"/>
                          <w:szCs w:val="40"/>
                        </w:rPr>
                        <w:t xml:space="preserve"> research projects</w:t>
                      </w:r>
                    </w:p>
                    <w:p w14:paraId="02617DF8"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p>
                    <w:p w14:paraId="712A32F0"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r w:rsidRPr="00DC0A56">
                        <w:rPr>
                          <w:rFonts w:asciiTheme="minorHAnsi" w:hAnsiTheme="minorHAnsi" w:cstheme="minorHAnsi"/>
                          <w:b/>
                          <w:bCs/>
                          <w:color w:val="auto"/>
                          <w:spacing w:val="9"/>
                          <w:sz w:val="40"/>
                          <w:szCs w:val="40"/>
                        </w:rPr>
                        <w:t>134,234</w:t>
                      </w:r>
                      <w:r w:rsidRPr="00DC0A56">
                        <w:rPr>
                          <w:rFonts w:asciiTheme="minorHAnsi" w:hAnsiTheme="minorHAnsi" w:cstheme="minorHAnsi"/>
                          <w:color w:val="auto"/>
                          <w:sz w:val="40"/>
                          <w:szCs w:val="40"/>
                        </w:rPr>
                        <w:t xml:space="preserve"> website page views</w:t>
                      </w:r>
                    </w:p>
                    <w:p w14:paraId="7AF10298"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p>
                    <w:p w14:paraId="0AFD773C"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r w:rsidRPr="00DC0A56">
                        <w:rPr>
                          <w:rFonts w:asciiTheme="minorHAnsi" w:hAnsiTheme="minorHAnsi" w:cstheme="minorHAnsi"/>
                          <w:b/>
                          <w:bCs/>
                          <w:color w:val="auto"/>
                          <w:spacing w:val="9"/>
                          <w:sz w:val="40"/>
                          <w:szCs w:val="40"/>
                        </w:rPr>
                        <w:t>12,275</w:t>
                      </w:r>
                      <w:r w:rsidRPr="00DC0A56">
                        <w:rPr>
                          <w:rFonts w:asciiTheme="minorHAnsi" w:hAnsiTheme="minorHAnsi" w:cstheme="minorHAnsi"/>
                          <w:color w:val="auto"/>
                          <w:sz w:val="40"/>
                          <w:szCs w:val="40"/>
                        </w:rPr>
                        <w:t xml:space="preserve"> social media followers  </w:t>
                      </w:r>
                    </w:p>
                    <w:p w14:paraId="38D3EF92" w14:textId="77777777" w:rsidR="009D4D39" w:rsidRPr="00DC0A56" w:rsidRDefault="009D4D39" w:rsidP="00DC0A56">
                      <w:pPr>
                        <w:pStyle w:val="BasicParagraph"/>
                        <w:spacing w:line="240" w:lineRule="auto"/>
                        <w:ind w:left="720"/>
                        <w:rPr>
                          <w:rFonts w:asciiTheme="minorHAnsi" w:hAnsiTheme="minorHAnsi" w:cstheme="minorHAnsi"/>
                          <w:color w:val="auto"/>
                          <w:spacing w:val="9"/>
                          <w:sz w:val="40"/>
                          <w:szCs w:val="40"/>
                        </w:rPr>
                      </w:pPr>
                      <w:r w:rsidRPr="00DC0A56">
                        <w:rPr>
                          <w:rFonts w:asciiTheme="minorHAnsi" w:hAnsiTheme="minorHAnsi" w:cstheme="minorHAnsi"/>
                          <w:color w:val="auto"/>
                          <w:sz w:val="40"/>
                          <w:szCs w:val="40"/>
                        </w:rPr>
                        <w:t xml:space="preserve">Top tweet had a reach of </w:t>
                      </w:r>
                      <w:r w:rsidRPr="00DC0A56">
                        <w:rPr>
                          <w:rFonts w:asciiTheme="minorHAnsi" w:hAnsiTheme="minorHAnsi" w:cstheme="minorHAnsi"/>
                          <w:b/>
                          <w:bCs/>
                          <w:color w:val="auto"/>
                          <w:spacing w:val="5"/>
                          <w:sz w:val="40"/>
                          <w:szCs w:val="40"/>
                        </w:rPr>
                        <w:t>1,547,155</w:t>
                      </w:r>
                      <w:r w:rsidRPr="00DC0A56">
                        <w:rPr>
                          <w:rFonts w:asciiTheme="minorHAnsi" w:hAnsiTheme="minorHAnsi" w:cstheme="minorHAnsi"/>
                          <w:color w:val="auto"/>
                          <w:sz w:val="40"/>
                          <w:szCs w:val="40"/>
                        </w:rPr>
                        <w:t xml:space="preserve"> people</w:t>
                      </w:r>
                    </w:p>
                    <w:p w14:paraId="359A856A"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p>
                    <w:p w14:paraId="03FCF107"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545</w:t>
                      </w:r>
                      <w:r w:rsidRPr="00DC0A56">
                        <w:rPr>
                          <w:rFonts w:asciiTheme="minorHAnsi" w:hAnsiTheme="minorHAnsi" w:cstheme="minorHAnsi"/>
                          <w:color w:val="auto"/>
                          <w:sz w:val="40"/>
                          <w:szCs w:val="40"/>
                        </w:rPr>
                        <w:t xml:space="preserve"> creative workshops </w:t>
                      </w:r>
                    </w:p>
                    <w:p w14:paraId="19B751E4" w14:textId="77777777" w:rsidR="009D4D39" w:rsidRPr="00DC0A56" w:rsidRDefault="009D4D39" w:rsidP="00510873">
                      <w:pPr>
                        <w:pStyle w:val="BasicParagraph"/>
                        <w:suppressAutoHyphens/>
                        <w:spacing w:line="240" w:lineRule="auto"/>
                        <w:rPr>
                          <w:rFonts w:asciiTheme="minorHAnsi" w:hAnsiTheme="minorHAnsi" w:cstheme="minorHAnsi"/>
                          <w:color w:val="auto"/>
                          <w:sz w:val="40"/>
                          <w:szCs w:val="40"/>
                        </w:rPr>
                      </w:pPr>
                    </w:p>
                    <w:p w14:paraId="28CD6215"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21,646</w:t>
                      </w:r>
                      <w:r w:rsidRPr="00DC0A56">
                        <w:rPr>
                          <w:rFonts w:asciiTheme="minorHAnsi" w:hAnsiTheme="minorHAnsi" w:cstheme="minorHAnsi"/>
                          <w:color w:val="auto"/>
                          <w:sz w:val="40"/>
                          <w:szCs w:val="40"/>
                        </w:rPr>
                        <w:t xml:space="preserve"> information </w:t>
                      </w:r>
                    </w:p>
                    <w:p w14:paraId="6A3899B1"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color w:val="auto"/>
                          <w:sz w:val="40"/>
                          <w:szCs w:val="40"/>
                        </w:rPr>
                        <w:t>requests</w:t>
                      </w:r>
                    </w:p>
                    <w:p w14:paraId="3755798C" w14:textId="48FAEB8D" w:rsidR="009D4D39" w:rsidRPr="00DC0A56" w:rsidRDefault="009D4D39"/>
                  </w:txbxContent>
                </v:textbox>
                <w10:wrap type="square"/>
              </v:shape>
            </w:pict>
          </mc:Fallback>
        </mc:AlternateContent>
      </w:r>
      <w:r w:rsidR="00510873" w:rsidRPr="00DC0A56">
        <w:rPr>
          <w:rFonts w:asciiTheme="minorHAnsi" w:hAnsiTheme="minorHAnsi" w:cstheme="minorHAnsi"/>
          <w:noProof/>
          <w:color w:val="auto"/>
          <w:sz w:val="28"/>
          <w:szCs w:val="28"/>
        </w:rPr>
        <mc:AlternateContent>
          <mc:Choice Requires="wps">
            <w:drawing>
              <wp:anchor distT="45720" distB="45720" distL="114300" distR="114300" simplePos="0" relativeHeight="251659264" behindDoc="0" locked="0" layoutInCell="1" allowOverlap="1" wp14:anchorId="266F21DF" wp14:editId="50B4826F">
                <wp:simplePos x="0" y="0"/>
                <wp:positionH relativeFrom="column">
                  <wp:align>left</wp:align>
                </wp:positionH>
                <wp:positionV relativeFrom="paragraph">
                  <wp:posOffset>182880</wp:posOffset>
                </wp:positionV>
                <wp:extent cx="2660015"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73" cy="1404620"/>
                        </a:xfrm>
                        <a:prstGeom prst="rect">
                          <a:avLst/>
                        </a:prstGeom>
                        <a:solidFill>
                          <a:srgbClr val="FFFFFF"/>
                        </a:solidFill>
                        <a:ln w="9525">
                          <a:noFill/>
                          <a:miter lim="800000"/>
                          <a:headEnd/>
                          <a:tailEnd/>
                        </a:ln>
                      </wps:spPr>
                      <wps:txbx>
                        <w:txbxContent>
                          <w:p w14:paraId="61FF9618" w14:textId="14C30143" w:rsidR="009D4D39" w:rsidRPr="00DC0A56" w:rsidRDefault="009D4D39" w:rsidP="00510873">
                            <w:pPr>
                              <w:pStyle w:val="BasicParagraph"/>
                              <w:spacing w:line="240" w:lineRule="auto"/>
                              <w:rPr>
                                <w:rFonts w:asciiTheme="minorHAnsi" w:hAnsiTheme="minorHAnsi" w:cstheme="minorHAnsi"/>
                                <w:color w:val="auto"/>
                                <w:spacing w:val="5"/>
                                <w:sz w:val="40"/>
                                <w:szCs w:val="40"/>
                              </w:rPr>
                            </w:pPr>
                            <w:r w:rsidRPr="00DC0A56">
                              <w:rPr>
                                <w:rFonts w:asciiTheme="minorHAnsi" w:hAnsiTheme="minorHAnsi" w:cstheme="minorHAnsi"/>
                                <w:color w:val="auto"/>
                                <w:sz w:val="40"/>
                                <w:szCs w:val="40"/>
                              </w:rPr>
                              <w:t xml:space="preserve">More than </w:t>
                            </w:r>
                            <w:r w:rsidRPr="00DC0A56">
                              <w:rPr>
                                <w:rFonts w:asciiTheme="minorHAnsi" w:hAnsiTheme="minorHAnsi" w:cstheme="minorHAnsi"/>
                                <w:b/>
                                <w:bCs/>
                                <w:color w:val="auto"/>
                                <w:spacing w:val="9"/>
                                <w:sz w:val="40"/>
                                <w:szCs w:val="40"/>
                              </w:rPr>
                              <w:t>1,300</w:t>
                            </w:r>
                            <w:r w:rsidRPr="00DC0A56">
                              <w:rPr>
                                <w:rFonts w:asciiTheme="minorHAnsi" w:hAnsiTheme="minorHAnsi" w:cstheme="minorHAnsi"/>
                                <w:color w:val="auto"/>
                                <w:spacing w:val="5"/>
                                <w:sz w:val="40"/>
                                <w:szCs w:val="40"/>
                              </w:rPr>
                              <w:t xml:space="preserve"> </w:t>
                            </w:r>
                          </w:p>
                          <w:p w14:paraId="252E0949"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color w:val="auto"/>
                                <w:sz w:val="40"/>
                                <w:szCs w:val="40"/>
                              </w:rPr>
                              <w:t xml:space="preserve">artists supported </w:t>
                            </w:r>
                          </w:p>
                          <w:p w14:paraId="722704F1" w14:textId="77777777" w:rsidR="009D4D39" w:rsidRPr="00DC0A56" w:rsidRDefault="009D4D39" w:rsidP="00510873">
                            <w:pPr>
                              <w:pStyle w:val="BasicParagraph"/>
                              <w:spacing w:line="240" w:lineRule="auto"/>
                              <w:rPr>
                                <w:rFonts w:asciiTheme="minorHAnsi" w:hAnsiTheme="minorHAnsi" w:cstheme="minorHAnsi"/>
                                <w:b/>
                                <w:bCs/>
                                <w:color w:val="auto"/>
                                <w:spacing w:val="9"/>
                                <w:sz w:val="40"/>
                                <w:szCs w:val="40"/>
                              </w:rPr>
                            </w:pPr>
                          </w:p>
                          <w:p w14:paraId="5DF58012"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97</w:t>
                            </w:r>
                            <w:r w:rsidRPr="00DC0A56">
                              <w:rPr>
                                <w:rFonts w:asciiTheme="minorHAnsi" w:hAnsiTheme="minorHAnsi" w:cstheme="minorHAnsi"/>
                                <w:color w:val="auto"/>
                                <w:sz w:val="40"/>
                                <w:szCs w:val="40"/>
                              </w:rPr>
                              <w:t xml:space="preserve"> new works produced</w:t>
                            </w:r>
                          </w:p>
                          <w:p w14:paraId="2E3F0962" w14:textId="77777777" w:rsidR="009D4D39" w:rsidRPr="00DC0A56" w:rsidRDefault="009D4D39" w:rsidP="00510873">
                            <w:pPr>
                              <w:pStyle w:val="BasicParagraph"/>
                              <w:suppressAutoHyphens/>
                              <w:spacing w:line="240" w:lineRule="auto"/>
                              <w:rPr>
                                <w:rFonts w:asciiTheme="minorHAnsi" w:hAnsiTheme="minorHAnsi" w:cstheme="minorHAnsi"/>
                                <w:color w:val="auto"/>
                                <w:sz w:val="40"/>
                                <w:szCs w:val="40"/>
                              </w:rPr>
                            </w:pPr>
                          </w:p>
                          <w:p w14:paraId="4357BC15"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124</w:t>
                            </w:r>
                            <w:r w:rsidRPr="00DC0A56">
                              <w:rPr>
                                <w:rFonts w:asciiTheme="minorHAnsi" w:hAnsiTheme="minorHAnsi" w:cstheme="minorHAnsi"/>
                                <w:color w:val="auto"/>
                                <w:sz w:val="40"/>
                                <w:szCs w:val="40"/>
                              </w:rPr>
                              <w:t xml:space="preserve"> exhibitions and </w:t>
                            </w:r>
                          </w:p>
                          <w:p w14:paraId="17D75669"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color w:val="auto"/>
                                <w:sz w:val="40"/>
                                <w:szCs w:val="40"/>
                              </w:rPr>
                              <w:t xml:space="preserve">performances </w:t>
                            </w:r>
                          </w:p>
                          <w:p w14:paraId="3B1AB962" w14:textId="77777777" w:rsidR="009D4D39" w:rsidRPr="00DC0A56" w:rsidRDefault="009D4D39" w:rsidP="00510873">
                            <w:pPr>
                              <w:pStyle w:val="BasicParagraph"/>
                              <w:suppressAutoHyphens/>
                              <w:spacing w:line="240" w:lineRule="auto"/>
                              <w:rPr>
                                <w:rFonts w:asciiTheme="minorHAnsi" w:hAnsiTheme="minorHAnsi" w:cstheme="minorHAnsi"/>
                                <w:color w:val="auto"/>
                                <w:sz w:val="40"/>
                                <w:szCs w:val="40"/>
                              </w:rPr>
                            </w:pPr>
                          </w:p>
                          <w:p w14:paraId="0B46CA22"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108</w:t>
                            </w:r>
                            <w:r w:rsidRPr="00DC0A56">
                              <w:rPr>
                                <w:rFonts w:asciiTheme="minorHAnsi" w:hAnsiTheme="minorHAnsi" w:cstheme="minorHAnsi"/>
                                <w:color w:val="auto"/>
                                <w:sz w:val="40"/>
                                <w:szCs w:val="40"/>
                              </w:rPr>
                              <w:t xml:space="preserve"> strategic partnerships</w:t>
                            </w:r>
                          </w:p>
                          <w:p w14:paraId="35C5328C" w14:textId="77777777" w:rsidR="009D4D39" w:rsidRPr="00DC0A56" w:rsidRDefault="009D4D39" w:rsidP="00510873">
                            <w:pPr>
                              <w:pStyle w:val="BasicParagraph"/>
                              <w:suppressAutoHyphens/>
                              <w:spacing w:line="240" w:lineRule="auto"/>
                              <w:rPr>
                                <w:rFonts w:asciiTheme="minorHAnsi" w:hAnsiTheme="minorHAnsi" w:cstheme="minorHAnsi"/>
                                <w:color w:val="auto"/>
                                <w:sz w:val="40"/>
                                <w:szCs w:val="40"/>
                              </w:rPr>
                            </w:pPr>
                          </w:p>
                          <w:p w14:paraId="6931078A"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4,320</w:t>
                            </w:r>
                            <w:r w:rsidRPr="00DC0A56">
                              <w:rPr>
                                <w:rFonts w:asciiTheme="minorHAnsi" w:hAnsiTheme="minorHAnsi" w:cstheme="minorHAnsi"/>
                                <w:color w:val="auto"/>
                                <w:sz w:val="40"/>
                                <w:szCs w:val="40"/>
                              </w:rPr>
                              <w:t xml:space="preserve"> subscribers</w:t>
                            </w:r>
                          </w:p>
                          <w:p w14:paraId="18FB1B71"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color w:val="auto"/>
                                <w:sz w:val="40"/>
                                <w:szCs w:val="40"/>
                              </w:rPr>
                              <w:t xml:space="preserve"> to monthly </w:t>
                            </w:r>
                            <w:proofErr w:type="spellStart"/>
                            <w:r w:rsidRPr="00DC0A56">
                              <w:rPr>
                                <w:rFonts w:asciiTheme="minorHAnsi" w:hAnsiTheme="minorHAnsi" w:cstheme="minorHAnsi"/>
                                <w:color w:val="auto"/>
                                <w:sz w:val="40"/>
                                <w:szCs w:val="40"/>
                              </w:rPr>
                              <w:t>eNews</w:t>
                            </w:r>
                            <w:proofErr w:type="spellEnd"/>
                          </w:p>
                          <w:p w14:paraId="74587D83"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p>
                          <w:p w14:paraId="41531CB8" w14:textId="054B3B78" w:rsidR="009D4D39" w:rsidRPr="00DC0A56" w:rsidRDefault="009D4D39" w:rsidP="00DC0A56">
                            <w:pPr>
                              <w:pStyle w:val="BasicParagraph"/>
                              <w:spacing w:line="240" w:lineRule="auto"/>
                              <w:rPr>
                                <w:rFonts w:asciiTheme="minorHAnsi" w:hAnsiTheme="minorHAnsi" w:cstheme="minorHAnsi"/>
                                <w:color w:val="auto"/>
                                <w:spacing w:val="9"/>
                                <w:sz w:val="40"/>
                                <w:szCs w:val="40"/>
                              </w:rPr>
                            </w:pPr>
                            <w:r w:rsidRPr="00DC0A56">
                              <w:rPr>
                                <w:rFonts w:asciiTheme="minorHAnsi" w:hAnsiTheme="minorHAnsi" w:cstheme="minorHAnsi"/>
                                <w:b/>
                                <w:bCs/>
                                <w:color w:val="auto"/>
                                <w:spacing w:val="9"/>
                                <w:sz w:val="40"/>
                                <w:szCs w:val="40"/>
                              </w:rPr>
                              <w:t>42</w:t>
                            </w:r>
                            <w:r w:rsidRPr="00DC0A56">
                              <w:rPr>
                                <w:rFonts w:asciiTheme="minorHAnsi" w:hAnsiTheme="minorHAnsi" w:cstheme="minorHAnsi"/>
                                <w:color w:val="auto"/>
                                <w:sz w:val="40"/>
                                <w:szCs w:val="40"/>
                              </w:rPr>
                              <w:t xml:space="preserve"> lectures and seminar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F21DF" id="_x0000_s1027" type="#_x0000_t202" style="position:absolute;margin-left:0;margin-top:14.4pt;width:209.45pt;height:110.6pt;z-index:251659264;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WJAIAACU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Nyuczzq/eUcIwV83y+LFP3MlY9X7fOh08CNImLmjpsfoJn&#10;hwcfIh1WPafE1zwo2W6lUmnjds1GOXJgaJRtGqmCV2nKkKGmN4tykZANxPvJQ1oGNLKSuqbXeRyT&#10;taIcH02bUgKTalojE2VO+kRJJnHC2IypFUm8qF0D7REFczD5Fv8ZLnpwvykZ0LM19b/2zAlK1GeD&#10;ot8U83k0edrMF1eoEHGXkeYywgxHqJoGSqblJqSPkeSwd9icrUyyvTA5UUYvJjVP/yaa/XKfsl5+&#10;9/oPAAAA//8DAFBLAwQUAAYACAAAACEA/he1UtwAAAAHAQAADwAAAGRycy9kb3ducmV2LnhtbEyP&#10;wU7DMBBE70j8g7VI3KjdiqI0jVNVVFw4IFGQ4OjGThxhry3bTcPfs5zguDOjmbfNbvaOTSblMaCE&#10;5UIAM9gFPeIg4f3t6a4ClotCrVxAI+HbZNi111eNqnW44KuZjmVgVIK5VhJsKbHmPHfWeJUXIRok&#10;rw/Jq0JnGrhO6kLl3vGVEA/cqxFpwapoHq3pvo5nL+HD21Ef0stnr910eO736zinKOXtzbzfAitm&#10;Ln9h+MUndGiJ6RTOqDNzEuiRImFVET+598tqA+xEwloI4G3D//O3PwAAAP//AwBQSwECLQAUAAYA&#10;CAAAACEAtoM4kv4AAADhAQAAEwAAAAAAAAAAAAAAAAAAAAAAW0NvbnRlbnRfVHlwZXNdLnhtbFBL&#10;AQItABQABgAIAAAAIQA4/SH/1gAAAJQBAAALAAAAAAAAAAAAAAAAAC8BAABfcmVscy8ucmVsc1BL&#10;AQItABQABgAIAAAAIQA+QjuWJAIAACUEAAAOAAAAAAAAAAAAAAAAAC4CAABkcnMvZTJvRG9jLnht&#10;bFBLAQItABQABgAIAAAAIQD+F7VS3AAAAAcBAAAPAAAAAAAAAAAAAAAAAH4EAABkcnMvZG93bnJl&#10;di54bWxQSwUGAAAAAAQABADzAAAAhwUAAAAA&#10;" stroked="f">
                <v:textbox style="mso-fit-shape-to-text:t">
                  <w:txbxContent>
                    <w:p w14:paraId="61FF9618" w14:textId="14C30143" w:rsidR="009D4D39" w:rsidRPr="00DC0A56" w:rsidRDefault="009D4D39" w:rsidP="00510873">
                      <w:pPr>
                        <w:pStyle w:val="BasicParagraph"/>
                        <w:spacing w:line="240" w:lineRule="auto"/>
                        <w:rPr>
                          <w:rFonts w:asciiTheme="minorHAnsi" w:hAnsiTheme="minorHAnsi" w:cstheme="minorHAnsi"/>
                          <w:color w:val="auto"/>
                          <w:spacing w:val="5"/>
                          <w:sz w:val="40"/>
                          <w:szCs w:val="40"/>
                        </w:rPr>
                      </w:pPr>
                      <w:r w:rsidRPr="00DC0A56">
                        <w:rPr>
                          <w:rFonts w:asciiTheme="minorHAnsi" w:hAnsiTheme="minorHAnsi" w:cstheme="minorHAnsi"/>
                          <w:color w:val="auto"/>
                          <w:sz w:val="40"/>
                          <w:szCs w:val="40"/>
                        </w:rPr>
                        <w:t xml:space="preserve">More than </w:t>
                      </w:r>
                      <w:r w:rsidRPr="00DC0A56">
                        <w:rPr>
                          <w:rFonts w:asciiTheme="minorHAnsi" w:hAnsiTheme="minorHAnsi" w:cstheme="minorHAnsi"/>
                          <w:b/>
                          <w:bCs/>
                          <w:color w:val="auto"/>
                          <w:spacing w:val="9"/>
                          <w:sz w:val="40"/>
                          <w:szCs w:val="40"/>
                        </w:rPr>
                        <w:t>1,300</w:t>
                      </w:r>
                      <w:r w:rsidRPr="00DC0A56">
                        <w:rPr>
                          <w:rFonts w:asciiTheme="minorHAnsi" w:hAnsiTheme="minorHAnsi" w:cstheme="minorHAnsi"/>
                          <w:color w:val="auto"/>
                          <w:spacing w:val="5"/>
                          <w:sz w:val="40"/>
                          <w:szCs w:val="40"/>
                        </w:rPr>
                        <w:t xml:space="preserve"> </w:t>
                      </w:r>
                    </w:p>
                    <w:p w14:paraId="252E0949"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color w:val="auto"/>
                          <w:sz w:val="40"/>
                          <w:szCs w:val="40"/>
                        </w:rPr>
                        <w:t xml:space="preserve">artists supported </w:t>
                      </w:r>
                    </w:p>
                    <w:p w14:paraId="722704F1" w14:textId="77777777" w:rsidR="009D4D39" w:rsidRPr="00DC0A56" w:rsidRDefault="009D4D39" w:rsidP="00510873">
                      <w:pPr>
                        <w:pStyle w:val="BasicParagraph"/>
                        <w:spacing w:line="240" w:lineRule="auto"/>
                        <w:rPr>
                          <w:rFonts w:asciiTheme="minorHAnsi" w:hAnsiTheme="minorHAnsi" w:cstheme="minorHAnsi"/>
                          <w:b/>
                          <w:bCs/>
                          <w:color w:val="auto"/>
                          <w:spacing w:val="9"/>
                          <w:sz w:val="40"/>
                          <w:szCs w:val="40"/>
                        </w:rPr>
                      </w:pPr>
                    </w:p>
                    <w:p w14:paraId="5DF58012"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97</w:t>
                      </w:r>
                      <w:r w:rsidRPr="00DC0A56">
                        <w:rPr>
                          <w:rFonts w:asciiTheme="minorHAnsi" w:hAnsiTheme="minorHAnsi" w:cstheme="minorHAnsi"/>
                          <w:color w:val="auto"/>
                          <w:sz w:val="40"/>
                          <w:szCs w:val="40"/>
                        </w:rPr>
                        <w:t xml:space="preserve"> new works produced</w:t>
                      </w:r>
                    </w:p>
                    <w:p w14:paraId="2E3F0962" w14:textId="77777777" w:rsidR="009D4D39" w:rsidRPr="00DC0A56" w:rsidRDefault="009D4D39" w:rsidP="00510873">
                      <w:pPr>
                        <w:pStyle w:val="BasicParagraph"/>
                        <w:suppressAutoHyphens/>
                        <w:spacing w:line="240" w:lineRule="auto"/>
                        <w:rPr>
                          <w:rFonts w:asciiTheme="minorHAnsi" w:hAnsiTheme="minorHAnsi" w:cstheme="minorHAnsi"/>
                          <w:color w:val="auto"/>
                          <w:sz w:val="40"/>
                          <w:szCs w:val="40"/>
                        </w:rPr>
                      </w:pPr>
                    </w:p>
                    <w:p w14:paraId="4357BC15"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124</w:t>
                      </w:r>
                      <w:r w:rsidRPr="00DC0A56">
                        <w:rPr>
                          <w:rFonts w:asciiTheme="minorHAnsi" w:hAnsiTheme="minorHAnsi" w:cstheme="minorHAnsi"/>
                          <w:color w:val="auto"/>
                          <w:sz w:val="40"/>
                          <w:szCs w:val="40"/>
                        </w:rPr>
                        <w:t xml:space="preserve"> exhibitions and </w:t>
                      </w:r>
                    </w:p>
                    <w:p w14:paraId="17D75669"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color w:val="auto"/>
                          <w:sz w:val="40"/>
                          <w:szCs w:val="40"/>
                        </w:rPr>
                        <w:t xml:space="preserve">performances </w:t>
                      </w:r>
                    </w:p>
                    <w:p w14:paraId="3B1AB962" w14:textId="77777777" w:rsidR="009D4D39" w:rsidRPr="00DC0A56" w:rsidRDefault="009D4D39" w:rsidP="00510873">
                      <w:pPr>
                        <w:pStyle w:val="BasicParagraph"/>
                        <w:suppressAutoHyphens/>
                        <w:spacing w:line="240" w:lineRule="auto"/>
                        <w:rPr>
                          <w:rFonts w:asciiTheme="minorHAnsi" w:hAnsiTheme="minorHAnsi" w:cstheme="minorHAnsi"/>
                          <w:color w:val="auto"/>
                          <w:sz w:val="40"/>
                          <w:szCs w:val="40"/>
                        </w:rPr>
                      </w:pPr>
                    </w:p>
                    <w:p w14:paraId="0B46CA22"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108</w:t>
                      </w:r>
                      <w:r w:rsidRPr="00DC0A56">
                        <w:rPr>
                          <w:rFonts w:asciiTheme="minorHAnsi" w:hAnsiTheme="minorHAnsi" w:cstheme="minorHAnsi"/>
                          <w:color w:val="auto"/>
                          <w:sz w:val="40"/>
                          <w:szCs w:val="40"/>
                        </w:rPr>
                        <w:t xml:space="preserve"> strategic partnerships</w:t>
                      </w:r>
                    </w:p>
                    <w:p w14:paraId="35C5328C" w14:textId="77777777" w:rsidR="009D4D39" w:rsidRPr="00DC0A56" w:rsidRDefault="009D4D39" w:rsidP="00510873">
                      <w:pPr>
                        <w:pStyle w:val="BasicParagraph"/>
                        <w:suppressAutoHyphens/>
                        <w:spacing w:line="240" w:lineRule="auto"/>
                        <w:rPr>
                          <w:rFonts w:asciiTheme="minorHAnsi" w:hAnsiTheme="minorHAnsi" w:cstheme="minorHAnsi"/>
                          <w:color w:val="auto"/>
                          <w:sz w:val="40"/>
                          <w:szCs w:val="40"/>
                        </w:rPr>
                      </w:pPr>
                    </w:p>
                    <w:p w14:paraId="6931078A"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b/>
                          <w:bCs/>
                          <w:color w:val="auto"/>
                          <w:spacing w:val="9"/>
                          <w:sz w:val="40"/>
                          <w:szCs w:val="40"/>
                        </w:rPr>
                        <w:t>4,320</w:t>
                      </w:r>
                      <w:r w:rsidRPr="00DC0A56">
                        <w:rPr>
                          <w:rFonts w:asciiTheme="minorHAnsi" w:hAnsiTheme="minorHAnsi" w:cstheme="minorHAnsi"/>
                          <w:color w:val="auto"/>
                          <w:sz w:val="40"/>
                          <w:szCs w:val="40"/>
                        </w:rPr>
                        <w:t xml:space="preserve"> subscribers</w:t>
                      </w:r>
                    </w:p>
                    <w:p w14:paraId="18FB1B71" w14:textId="77777777" w:rsidR="009D4D39" w:rsidRPr="00DC0A56" w:rsidRDefault="009D4D39" w:rsidP="00510873">
                      <w:pPr>
                        <w:pStyle w:val="BasicParagraph"/>
                        <w:spacing w:line="240" w:lineRule="auto"/>
                        <w:rPr>
                          <w:rFonts w:asciiTheme="minorHAnsi" w:hAnsiTheme="minorHAnsi" w:cstheme="minorHAnsi"/>
                          <w:color w:val="auto"/>
                          <w:sz w:val="40"/>
                          <w:szCs w:val="40"/>
                        </w:rPr>
                      </w:pPr>
                      <w:r w:rsidRPr="00DC0A56">
                        <w:rPr>
                          <w:rFonts w:asciiTheme="minorHAnsi" w:hAnsiTheme="minorHAnsi" w:cstheme="minorHAnsi"/>
                          <w:color w:val="auto"/>
                          <w:sz w:val="40"/>
                          <w:szCs w:val="40"/>
                        </w:rPr>
                        <w:t xml:space="preserve"> to monthly </w:t>
                      </w:r>
                      <w:proofErr w:type="spellStart"/>
                      <w:r w:rsidRPr="00DC0A56">
                        <w:rPr>
                          <w:rFonts w:asciiTheme="minorHAnsi" w:hAnsiTheme="minorHAnsi" w:cstheme="minorHAnsi"/>
                          <w:color w:val="auto"/>
                          <w:sz w:val="40"/>
                          <w:szCs w:val="40"/>
                        </w:rPr>
                        <w:t>eNews</w:t>
                      </w:r>
                      <w:proofErr w:type="spellEnd"/>
                    </w:p>
                    <w:p w14:paraId="74587D83" w14:textId="77777777" w:rsidR="009D4D39" w:rsidRPr="00DC0A56" w:rsidRDefault="009D4D39" w:rsidP="00510873">
                      <w:pPr>
                        <w:pStyle w:val="BasicParagraph"/>
                        <w:spacing w:line="240" w:lineRule="auto"/>
                        <w:rPr>
                          <w:rFonts w:asciiTheme="minorHAnsi" w:hAnsiTheme="minorHAnsi" w:cstheme="minorHAnsi"/>
                          <w:color w:val="auto"/>
                          <w:spacing w:val="9"/>
                          <w:sz w:val="40"/>
                          <w:szCs w:val="40"/>
                        </w:rPr>
                      </w:pPr>
                    </w:p>
                    <w:p w14:paraId="41531CB8" w14:textId="054B3B78" w:rsidR="009D4D39" w:rsidRPr="00DC0A56" w:rsidRDefault="009D4D39" w:rsidP="00DC0A56">
                      <w:pPr>
                        <w:pStyle w:val="BasicParagraph"/>
                        <w:spacing w:line="240" w:lineRule="auto"/>
                        <w:rPr>
                          <w:rFonts w:asciiTheme="minorHAnsi" w:hAnsiTheme="minorHAnsi" w:cstheme="minorHAnsi"/>
                          <w:color w:val="auto"/>
                          <w:spacing w:val="9"/>
                          <w:sz w:val="40"/>
                          <w:szCs w:val="40"/>
                        </w:rPr>
                      </w:pPr>
                      <w:r w:rsidRPr="00DC0A56">
                        <w:rPr>
                          <w:rFonts w:asciiTheme="minorHAnsi" w:hAnsiTheme="minorHAnsi" w:cstheme="minorHAnsi"/>
                          <w:b/>
                          <w:bCs/>
                          <w:color w:val="auto"/>
                          <w:spacing w:val="9"/>
                          <w:sz w:val="40"/>
                          <w:szCs w:val="40"/>
                        </w:rPr>
                        <w:t>42</w:t>
                      </w:r>
                      <w:r w:rsidRPr="00DC0A56">
                        <w:rPr>
                          <w:rFonts w:asciiTheme="minorHAnsi" w:hAnsiTheme="minorHAnsi" w:cstheme="minorHAnsi"/>
                          <w:color w:val="auto"/>
                          <w:sz w:val="40"/>
                          <w:szCs w:val="40"/>
                        </w:rPr>
                        <w:t xml:space="preserve"> lectures and seminar</w:t>
                      </w:r>
                    </w:p>
                  </w:txbxContent>
                </v:textbox>
                <w10:wrap type="square"/>
              </v:shape>
            </w:pict>
          </mc:Fallback>
        </mc:AlternateContent>
      </w:r>
    </w:p>
    <w:p w14:paraId="5EFE63EB" w14:textId="054454F2" w:rsidR="00510873" w:rsidRPr="00DC0A56" w:rsidRDefault="00510873" w:rsidP="001C7503">
      <w:pPr>
        <w:ind w:right="992"/>
        <w:rPr>
          <w:rFonts w:cstheme="minorHAnsi"/>
          <w:sz w:val="28"/>
          <w:szCs w:val="28"/>
        </w:rPr>
      </w:pPr>
    </w:p>
    <w:p w14:paraId="36E3B74B" w14:textId="6E5599A0" w:rsidR="00510873" w:rsidRPr="00DC0A56" w:rsidRDefault="00510873" w:rsidP="001C7503">
      <w:pPr>
        <w:pStyle w:val="BasicParagraph"/>
        <w:ind w:right="992"/>
        <w:rPr>
          <w:rFonts w:asciiTheme="minorHAnsi" w:hAnsiTheme="minorHAnsi" w:cstheme="minorHAnsi"/>
          <w:b/>
          <w:bCs/>
          <w:color w:val="auto"/>
          <w:spacing w:val="6"/>
          <w:sz w:val="28"/>
          <w:szCs w:val="28"/>
        </w:rPr>
      </w:pPr>
    </w:p>
    <w:p w14:paraId="4FBBA0AF" w14:textId="4DF1C64C" w:rsidR="00510873" w:rsidRPr="002B757D" w:rsidRDefault="00510873" w:rsidP="001C7503">
      <w:pPr>
        <w:ind w:right="992"/>
        <w:rPr>
          <w:rStyle w:val="HeadingLARGEserif"/>
          <w:rFonts w:asciiTheme="minorHAnsi" w:hAnsiTheme="minorHAnsi" w:cstheme="minorHAnsi"/>
          <w:color w:val="auto"/>
          <w:sz w:val="28"/>
          <w:szCs w:val="28"/>
          <w:lang w:val="en-GB"/>
        </w:rPr>
      </w:pPr>
      <w:r w:rsidRPr="00DC0A56">
        <w:rPr>
          <w:rStyle w:val="HeadingLARGEserif"/>
          <w:rFonts w:asciiTheme="minorHAnsi" w:hAnsiTheme="minorHAnsi" w:cstheme="minorHAnsi"/>
          <w:color w:val="auto"/>
          <w:sz w:val="28"/>
          <w:szCs w:val="28"/>
        </w:rPr>
        <w:br w:type="page"/>
      </w:r>
    </w:p>
    <w:p w14:paraId="76892179" w14:textId="77777777" w:rsidR="00510873" w:rsidRPr="008D7FF2" w:rsidRDefault="00510873" w:rsidP="001C7503">
      <w:pPr>
        <w:pStyle w:val="header1"/>
      </w:pPr>
      <w:bookmarkStart w:id="8" w:name="_Toc7531370"/>
      <w:r w:rsidRPr="008D7FF2">
        <w:lastRenderedPageBreak/>
        <w:t>NDIS transition</w:t>
      </w:r>
      <w:bookmarkEnd w:id="8"/>
    </w:p>
    <w:p w14:paraId="5AFA8C92" w14:textId="77777777" w:rsidR="00510873" w:rsidRPr="002B757D" w:rsidRDefault="00510873" w:rsidP="001C7503">
      <w:pPr>
        <w:pStyle w:val="body"/>
        <w:ind w:right="992"/>
      </w:pPr>
      <w:r w:rsidRPr="002B757D">
        <w:t>As the National Disability Insurance Scheme (NDIS) takes effect throughout Australia, AAV is committed to helping individuals include artistic skill and professional development in their individual NDIS plans.</w:t>
      </w:r>
    </w:p>
    <w:p w14:paraId="58EFB30D" w14:textId="77777777" w:rsidR="00510873" w:rsidRPr="002B757D" w:rsidRDefault="00510873" w:rsidP="001C7503">
      <w:pPr>
        <w:pStyle w:val="body"/>
        <w:ind w:right="992"/>
      </w:pPr>
    </w:p>
    <w:p w14:paraId="7EB4D6C8" w14:textId="77777777" w:rsidR="00510873" w:rsidRPr="002B757D" w:rsidRDefault="00510873" w:rsidP="001C7503">
      <w:pPr>
        <w:pStyle w:val="body"/>
        <w:ind w:right="992"/>
      </w:pPr>
      <w:r w:rsidRPr="002B757D">
        <w:t xml:space="preserve">In 2018, we focused on transitioning current arts program participants into the NDIS, growing the new Artist Engagement (AE) mentoring and professional development program and consolidating new business systems. All our programs, (except for three currently transitioning in the west) have successfully transitioned to the NDIS and AAV’s new models of service. </w:t>
      </w:r>
    </w:p>
    <w:p w14:paraId="7AA0A76C" w14:textId="77777777" w:rsidR="00510873" w:rsidRPr="002B757D" w:rsidRDefault="00510873" w:rsidP="001C7503">
      <w:pPr>
        <w:pStyle w:val="body"/>
        <w:ind w:right="992"/>
      </w:pPr>
    </w:p>
    <w:p w14:paraId="0043C250" w14:textId="77777777" w:rsidR="00510873" w:rsidRPr="002B757D" w:rsidRDefault="00510873" w:rsidP="001C7503">
      <w:pPr>
        <w:pStyle w:val="body"/>
        <w:ind w:right="992"/>
      </w:pPr>
      <w:r w:rsidRPr="002B757D">
        <w:t xml:space="preserve">We delivered </w:t>
      </w:r>
      <w:r w:rsidRPr="002B757D">
        <w:rPr>
          <w:b/>
          <w:bCs/>
        </w:rPr>
        <w:t xml:space="preserve">40 Art, NDIS &amp; </w:t>
      </w:r>
      <w:proofErr w:type="gramStart"/>
      <w:r w:rsidRPr="002B757D">
        <w:rPr>
          <w:b/>
          <w:bCs/>
        </w:rPr>
        <w:t>You</w:t>
      </w:r>
      <w:proofErr w:type="gramEnd"/>
      <w:r w:rsidRPr="002B757D">
        <w:rPr>
          <w:b/>
          <w:bCs/>
        </w:rPr>
        <w:t xml:space="preserve"> information sessions</w:t>
      </w:r>
      <w:r w:rsidRPr="002B757D">
        <w:t xml:space="preserve"> and workshops across Melbourne and regional Victoria, worked with over </w:t>
      </w:r>
      <w:r w:rsidRPr="002B757D">
        <w:rPr>
          <w:b/>
          <w:bCs/>
        </w:rPr>
        <w:t>100 individuals</w:t>
      </w:r>
      <w:r w:rsidRPr="002B757D">
        <w:t xml:space="preserve"> to assist with initial planning and advocacy and responded to more than </w:t>
      </w:r>
      <w:r w:rsidRPr="002B757D">
        <w:rPr>
          <w:b/>
          <w:bCs/>
        </w:rPr>
        <w:t>1,640 information requests.</w:t>
      </w:r>
    </w:p>
    <w:p w14:paraId="18616DE5" w14:textId="77777777" w:rsidR="00510873" w:rsidRPr="002B757D" w:rsidRDefault="00510873" w:rsidP="001C7503">
      <w:pPr>
        <w:pStyle w:val="body"/>
        <w:ind w:right="992"/>
      </w:pPr>
    </w:p>
    <w:p w14:paraId="6CC196C5" w14:textId="77777777" w:rsidR="00510873" w:rsidRPr="002B757D" w:rsidRDefault="00510873" w:rsidP="001C7503">
      <w:pPr>
        <w:pStyle w:val="body"/>
        <w:ind w:right="992"/>
      </w:pPr>
      <w:r w:rsidRPr="002B757D">
        <w:t>AAV is currently undertaking an Arts and Disability Business Model Research Project to guide disability arts organisations on best practice program and business design in an NDIS environment.</w:t>
      </w:r>
    </w:p>
    <w:p w14:paraId="59C206B1" w14:textId="77777777" w:rsidR="00510873" w:rsidRPr="002B757D" w:rsidRDefault="00510873" w:rsidP="001C7503">
      <w:pPr>
        <w:pStyle w:val="body"/>
        <w:ind w:right="992"/>
      </w:pPr>
    </w:p>
    <w:p w14:paraId="03878959" w14:textId="77777777" w:rsidR="00510873" w:rsidRPr="002B757D" w:rsidRDefault="00510873" w:rsidP="001C7503">
      <w:pPr>
        <w:pStyle w:val="body"/>
        <w:ind w:right="992"/>
      </w:pPr>
      <w:r w:rsidRPr="002B757D">
        <w:t>AAV is a registered NDIS provider.</w:t>
      </w:r>
    </w:p>
    <w:p w14:paraId="5E754223" w14:textId="77777777" w:rsidR="00510873" w:rsidRPr="002B757D" w:rsidRDefault="00510873" w:rsidP="001C7503">
      <w:pPr>
        <w:pStyle w:val="body"/>
        <w:ind w:right="992"/>
        <w:rPr>
          <w:rStyle w:val="SubHeaderSanSerif"/>
          <w:rFonts w:asciiTheme="minorHAnsi" w:hAnsiTheme="minorHAnsi" w:cstheme="minorHAnsi"/>
        </w:rPr>
      </w:pPr>
    </w:p>
    <w:p w14:paraId="53771554" w14:textId="77777777" w:rsidR="00510873" w:rsidRPr="002B757D" w:rsidRDefault="00510873" w:rsidP="001C7503">
      <w:pPr>
        <w:pStyle w:val="body"/>
        <w:ind w:right="992"/>
        <w:rPr>
          <w:rStyle w:val="SubHeaderSanSerif"/>
          <w:rFonts w:asciiTheme="minorHAnsi" w:hAnsiTheme="minorHAnsi" w:cstheme="minorHAnsi"/>
        </w:rPr>
      </w:pPr>
      <w:r w:rsidRPr="002B757D">
        <w:rPr>
          <w:rStyle w:val="SubHeaderSanSerif"/>
          <w:rFonts w:asciiTheme="minorHAnsi" w:hAnsiTheme="minorHAnsi" w:cstheme="minorHAnsi"/>
        </w:rPr>
        <w:t>Case Study</w:t>
      </w:r>
    </w:p>
    <w:p w14:paraId="1A7A157A" w14:textId="77777777" w:rsidR="00510873" w:rsidRPr="002B757D" w:rsidRDefault="00510873" w:rsidP="001C7503">
      <w:pPr>
        <w:pStyle w:val="body"/>
        <w:ind w:right="992"/>
      </w:pPr>
    </w:p>
    <w:p w14:paraId="16C63A38" w14:textId="77777777" w:rsidR="00510873" w:rsidRPr="002B757D" w:rsidRDefault="00510873" w:rsidP="001C7503">
      <w:pPr>
        <w:pStyle w:val="body"/>
        <w:ind w:right="992"/>
      </w:pPr>
      <w:r w:rsidRPr="002B757D">
        <w:t xml:space="preserve">Ryan (name changed for privacy) lives in metropolitan Melbourne and paints every day. He lives with an anxiety disorder and over the years has become quite isolated due to a lack of support. Since having his NDIS plan, Ryan has been able to employ a support worker and has funds to access pursuits and passions within the community. </w:t>
      </w:r>
    </w:p>
    <w:p w14:paraId="4F5125C1" w14:textId="490D1AB4" w:rsidR="002E1B68" w:rsidRPr="002B757D" w:rsidRDefault="00510873" w:rsidP="001C7503">
      <w:pPr>
        <w:pStyle w:val="body"/>
        <w:ind w:right="992"/>
        <w:rPr>
          <w:rStyle w:val="HeadingLARGEserif"/>
          <w:rFonts w:asciiTheme="minorHAnsi" w:hAnsiTheme="minorHAnsi" w:cstheme="minorHAnsi"/>
          <w:b w:val="0"/>
          <w:bCs w:val="0"/>
          <w:color w:val="2C2D35"/>
          <w:spacing w:val="-2"/>
          <w:sz w:val="28"/>
          <w:szCs w:val="28"/>
        </w:rPr>
      </w:pPr>
      <w:r w:rsidRPr="002B757D">
        <w:t xml:space="preserve">Ryan’s support worker contacted AAV after some months of unsuccessfully looking for a NDIS registered art studio program. We have now linked Ryan into one of our studio arts programs and, despite the distance, they are thrilled at finding a </w:t>
      </w:r>
      <w:r w:rsidRPr="002B757D">
        <w:lastRenderedPageBreak/>
        <w:t>supportive program where he can develop this interest and talent in a communal and supportive environment.</w:t>
      </w:r>
    </w:p>
    <w:p w14:paraId="383EAEB4" w14:textId="4CF31C21" w:rsidR="002E1B68" w:rsidRPr="002B757D" w:rsidRDefault="002E1B68" w:rsidP="001C7503">
      <w:pPr>
        <w:pStyle w:val="BodycopyDustyGrey"/>
        <w:ind w:right="992"/>
        <w:rPr>
          <w:rFonts w:asciiTheme="minorHAnsi" w:hAnsiTheme="minorHAnsi" w:cstheme="minorHAnsi"/>
        </w:rPr>
      </w:pPr>
      <w:r w:rsidRPr="002B757D">
        <w:rPr>
          <w:rFonts w:asciiTheme="minorHAnsi" w:hAnsiTheme="minorHAnsi" w:cstheme="minorHAnsi"/>
          <w:b/>
          <w:bCs/>
        </w:rPr>
        <w:br w:type="page"/>
      </w:r>
    </w:p>
    <w:p w14:paraId="139D6063" w14:textId="77777777" w:rsidR="007227BC" w:rsidRDefault="00510873" w:rsidP="001C7503">
      <w:pPr>
        <w:pStyle w:val="header1"/>
      </w:pPr>
      <w:bookmarkStart w:id="9" w:name="_Toc7531371"/>
      <w:r w:rsidRPr="008D7FF2">
        <w:lastRenderedPageBreak/>
        <w:t>Arts Services</w:t>
      </w:r>
      <w:bookmarkEnd w:id="9"/>
      <w:r w:rsidRPr="008D7FF2">
        <w:t xml:space="preserve"> </w:t>
      </w:r>
    </w:p>
    <w:p w14:paraId="21231BB7" w14:textId="44D3FCFD" w:rsidR="00510873" w:rsidRPr="008D7FF2" w:rsidRDefault="00510873" w:rsidP="0082768C">
      <w:pPr>
        <w:pStyle w:val="header11"/>
      </w:pPr>
      <w:bookmarkStart w:id="10" w:name="_Toc7531372"/>
      <w:r w:rsidRPr="001C7503">
        <w:t>Programs</w:t>
      </w:r>
      <w:bookmarkEnd w:id="10"/>
      <w:r w:rsidRPr="001C7503">
        <w:t xml:space="preserve"> </w:t>
      </w:r>
    </w:p>
    <w:p w14:paraId="24FBACA2" w14:textId="77777777" w:rsidR="00510873" w:rsidRPr="002B757D" w:rsidRDefault="00510873" w:rsidP="001C7503">
      <w:pPr>
        <w:pStyle w:val="BodycopyLARGE"/>
        <w:ind w:right="992"/>
        <w:rPr>
          <w:rFonts w:asciiTheme="minorHAnsi" w:hAnsiTheme="minorHAnsi" w:cstheme="minorHAnsi"/>
          <w:color w:val="16557C"/>
          <w:sz w:val="28"/>
          <w:szCs w:val="28"/>
        </w:rPr>
      </w:pPr>
    </w:p>
    <w:p w14:paraId="7AE810CC" w14:textId="00E8710A" w:rsidR="00510873" w:rsidRPr="002B757D" w:rsidRDefault="00510873" w:rsidP="001C7503">
      <w:pPr>
        <w:pStyle w:val="body"/>
        <w:ind w:right="992"/>
      </w:pPr>
      <w:r w:rsidRPr="002B757D">
        <w:t xml:space="preserve">In 2018, AAV’s arts programs involved more than </w:t>
      </w:r>
      <w:r w:rsidRPr="002B757D">
        <w:rPr>
          <w:b/>
          <w:bCs/>
        </w:rPr>
        <w:t xml:space="preserve">1,300 artists with disability </w:t>
      </w:r>
      <w:r w:rsidRPr="002B757D">
        <w:t xml:space="preserve">and produced more than </w:t>
      </w:r>
      <w:r w:rsidRPr="002B757D">
        <w:rPr>
          <w:b/>
          <w:bCs/>
        </w:rPr>
        <w:t>25 multi-artform projects</w:t>
      </w:r>
      <w:r w:rsidRPr="002B757D">
        <w:t xml:space="preserve"> to advance and showcase the work of artists with disability across all levels of artistic endeavour. </w:t>
      </w:r>
    </w:p>
    <w:p w14:paraId="18C7C1EF" w14:textId="4267BF59" w:rsidR="00510873" w:rsidRPr="002B757D" w:rsidRDefault="00510873" w:rsidP="001C7503">
      <w:pPr>
        <w:pStyle w:val="BodycopyLARGE"/>
        <w:ind w:right="992"/>
        <w:rPr>
          <w:rFonts w:asciiTheme="minorHAnsi" w:hAnsiTheme="minorHAnsi" w:cstheme="minorHAnsi"/>
          <w:color w:val="auto"/>
          <w:sz w:val="28"/>
          <w:szCs w:val="28"/>
        </w:rPr>
      </w:pPr>
    </w:p>
    <w:p w14:paraId="118FDBC1" w14:textId="469075F4" w:rsidR="00510873" w:rsidRPr="008D7FF2" w:rsidRDefault="005C0778" w:rsidP="001C7503">
      <w:pPr>
        <w:pStyle w:val="header2"/>
        <w:ind w:right="992"/>
      </w:pPr>
      <w:bookmarkStart w:id="11" w:name="_Toc7531373"/>
      <w:r w:rsidRPr="008D7FF2">
        <w:t>Art</w:t>
      </w:r>
      <w:r w:rsidR="00510873" w:rsidRPr="008D7FF2">
        <w:t xml:space="preserve"> About</w:t>
      </w:r>
      <w:bookmarkEnd w:id="11"/>
    </w:p>
    <w:p w14:paraId="659AD440" w14:textId="204BA22D" w:rsidR="00510873" w:rsidRPr="002B757D" w:rsidRDefault="00510873" w:rsidP="001C7503">
      <w:pPr>
        <w:pStyle w:val="body"/>
        <w:ind w:right="992"/>
      </w:pPr>
      <w:r w:rsidRPr="002B757D">
        <w:t>Art About is a supported visual arts studio connecting and developing the visual arts practices of local artists with disability on the Mornington Peninsula.</w:t>
      </w:r>
    </w:p>
    <w:p w14:paraId="7FCD7A8E" w14:textId="77777777" w:rsidR="00510873" w:rsidRPr="002B757D" w:rsidRDefault="00510873" w:rsidP="001C7503">
      <w:pPr>
        <w:pStyle w:val="body"/>
        <w:ind w:right="992"/>
      </w:pPr>
    </w:p>
    <w:p w14:paraId="1ED4A907" w14:textId="10995D82" w:rsidR="00510873" w:rsidRPr="002B757D" w:rsidRDefault="00510873" w:rsidP="001C7503">
      <w:pPr>
        <w:pStyle w:val="body"/>
        <w:ind w:right="992"/>
      </w:pPr>
      <w:r w:rsidRPr="002B757D">
        <w:t xml:space="preserve">Strengthening individual practice, Art About affords artists time and space to integrate skills developed over the year primarily working in 2D mediums. Art About artists are working towards </w:t>
      </w:r>
      <w:r w:rsidRPr="002B757D">
        <w:rPr>
          <w:b/>
          <w:bCs/>
        </w:rPr>
        <w:t>exhibiting</w:t>
      </w:r>
      <w:r w:rsidRPr="002B757D">
        <w:t xml:space="preserve"> a body of work </w:t>
      </w:r>
      <w:r w:rsidRPr="002B757D">
        <w:rPr>
          <w:b/>
          <w:bCs/>
        </w:rPr>
        <w:t>in 2019</w:t>
      </w:r>
      <w:r w:rsidRPr="002B757D">
        <w:t>.</w:t>
      </w:r>
    </w:p>
    <w:p w14:paraId="264C53B7" w14:textId="77777777" w:rsidR="00510873" w:rsidRPr="002B757D" w:rsidRDefault="00510873" w:rsidP="001C7503">
      <w:pPr>
        <w:pStyle w:val="body"/>
        <w:ind w:right="992"/>
      </w:pPr>
    </w:p>
    <w:p w14:paraId="5E84CA22" w14:textId="0655D801" w:rsidR="00510873" w:rsidRPr="002B757D" w:rsidRDefault="00510873" w:rsidP="001C7503">
      <w:pPr>
        <w:pStyle w:val="body"/>
        <w:ind w:right="992"/>
        <w:rPr>
          <w:color w:val="1C3E60"/>
        </w:rPr>
      </w:pPr>
      <w:r w:rsidRPr="002B757D">
        <w:rPr>
          <w:rStyle w:val="SubHeaderSanSerif"/>
          <w:rFonts w:asciiTheme="minorHAnsi" w:hAnsiTheme="minorHAnsi" w:cstheme="minorHAnsi"/>
          <w:spacing w:val="3"/>
        </w:rPr>
        <w:t>Mural</w:t>
      </w:r>
    </w:p>
    <w:p w14:paraId="212484C9" w14:textId="1B302A46" w:rsidR="005C0778" w:rsidRPr="002B757D" w:rsidRDefault="00510873" w:rsidP="001C7503">
      <w:pPr>
        <w:pStyle w:val="body"/>
        <w:ind w:right="992"/>
      </w:pPr>
      <w:r w:rsidRPr="002B757D">
        <w:t xml:space="preserve">Art About artists were invited to collaborate with Mornington Peninsula based inclusive arts studio </w:t>
      </w:r>
      <w:r w:rsidRPr="002B757D">
        <w:rPr>
          <w:b/>
          <w:bCs/>
        </w:rPr>
        <w:t>Outcrop</w:t>
      </w:r>
      <w:r w:rsidRPr="002B757D">
        <w:t xml:space="preserve"> on a public art mural at</w:t>
      </w:r>
      <w:r w:rsidRPr="002B757D">
        <w:rPr>
          <w:b/>
          <w:bCs/>
        </w:rPr>
        <w:t xml:space="preserve"> 91 Wilsons Road</w:t>
      </w:r>
      <w:r w:rsidRPr="002B757D">
        <w:t>,</w:t>
      </w:r>
      <w:r w:rsidRPr="002B757D">
        <w:rPr>
          <w:b/>
          <w:bCs/>
        </w:rPr>
        <w:t xml:space="preserve"> Mornington</w:t>
      </w:r>
      <w:r w:rsidRPr="002B757D">
        <w:t>. Drawing inspiration from colour, texture and form of the Mornington Peninsula, each Art About artist created their work on individual panels that were brought together to create a greater whole.</w:t>
      </w:r>
    </w:p>
    <w:p w14:paraId="21D26DD0" w14:textId="7C9541F3" w:rsidR="005C0778" w:rsidRPr="002B757D" w:rsidRDefault="005C0778" w:rsidP="001C7503">
      <w:pPr>
        <w:ind w:right="992"/>
        <w:rPr>
          <w:rFonts w:cstheme="minorHAnsi"/>
          <w:color w:val="2C2D35"/>
          <w:spacing w:val="-2"/>
          <w:sz w:val="28"/>
          <w:szCs w:val="28"/>
          <w:lang w:val="en-GB"/>
        </w:rPr>
      </w:pPr>
    </w:p>
    <w:p w14:paraId="23EBC576" w14:textId="2F09E231" w:rsidR="005C0778" w:rsidRPr="008D7FF2" w:rsidRDefault="005C0778" w:rsidP="001C7503">
      <w:pPr>
        <w:pStyle w:val="header2"/>
        <w:ind w:right="992"/>
      </w:pPr>
      <w:bookmarkStart w:id="12" w:name="_Toc7531374"/>
      <w:r w:rsidRPr="008D7FF2">
        <w:t>Art Day South</w:t>
      </w:r>
      <w:bookmarkEnd w:id="12"/>
    </w:p>
    <w:p w14:paraId="372FE94A" w14:textId="77777777" w:rsidR="005C0778" w:rsidRPr="002B757D" w:rsidRDefault="005C0778" w:rsidP="001C7503">
      <w:pPr>
        <w:pStyle w:val="body"/>
        <w:ind w:right="992"/>
      </w:pPr>
      <w:r w:rsidRPr="002B757D">
        <w:t>Art Day South is one of AAV’s flagship programs and a model of inclusive cross-disciplinary contemporary arts practice where artists work collaboratively to explore, develop and produce new work.</w:t>
      </w:r>
    </w:p>
    <w:p w14:paraId="44158384" w14:textId="77777777" w:rsidR="005C0778" w:rsidRPr="002B757D" w:rsidRDefault="005C0778" w:rsidP="001C7503">
      <w:pPr>
        <w:pStyle w:val="body"/>
        <w:ind w:right="992"/>
      </w:pPr>
    </w:p>
    <w:p w14:paraId="08632B4F" w14:textId="77777777" w:rsidR="005C0778" w:rsidRPr="002B757D" w:rsidRDefault="005C0778" w:rsidP="001C7503">
      <w:pPr>
        <w:pStyle w:val="body"/>
        <w:ind w:right="992"/>
      </w:pPr>
      <w:r w:rsidRPr="002B757D">
        <w:t xml:space="preserve">2018’s creative development focused on music and animation, with individual short films woven together to create a visual tapestry of the lived experience of disability. </w:t>
      </w:r>
    </w:p>
    <w:p w14:paraId="741C1367" w14:textId="0007B874" w:rsidR="00DC0A56" w:rsidRDefault="00DC0A56" w:rsidP="001C7503">
      <w:pPr>
        <w:pStyle w:val="BodycopyDustyGrey"/>
        <w:ind w:right="992"/>
        <w:rPr>
          <w:rFonts w:asciiTheme="minorHAnsi" w:hAnsiTheme="minorHAnsi" w:cstheme="minorHAnsi"/>
        </w:rPr>
      </w:pPr>
    </w:p>
    <w:p w14:paraId="433BE320" w14:textId="77777777" w:rsidR="00DC0A56" w:rsidRPr="002B757D" w:rsidRDefault="00DC0A56" w:rsidP="001C7503">
      <w:pPr>
        <w:pStyle w:val="BodycopyDustyGrey"/>
        <w:ind w:right="992"/>
        <w:rPr>
          <w:rFonts w:asciiTheme="minorHAnsi" w:hAnsiTheme="minorHAnsi" w:cstheme="minorHAnsi"/>
        </w:rPr>
      </w:pPr>
    </w:p>
    <w:p w14:paraId="42F7EB02" w14:textId="5D637FB9" w:rsidR="005C0778" w:rsidRPr="002B757D" w:rsidRDefault="005C0778" w:rsidP="001C7503">
      <w:pPr>
        <w:pStyle w:val="body"/>
        <w:ind w:right="992"/>
        <w:rPr>
          <w:rStyle w:val="SubHeaderSanSerif"/>
          <w:rFonts w:asciiTheme="minorHAnsi" w:hAnsiTheme="minorHAnsi" w:cstheme="minorHAnsi"/>
          <w:spacing w:val="3"/>
        </w:rPr>
      </w:pPr>
      <w:r w:rsidRPr="002B757D">
        <w:rPr>
          <w:rStyle w:val="SubHeaderSanSerif"/>
          <w:rFonts w:asciiTheme="minorHAnsi" w:hAnsiTheme="minorHAnsi" w:cstheme="minorHAnsi"/>
          <w:i/>
          <w:iCs/>
          <w:spacing w:val="3"/>
        </w:rPr>
        <w:lastRenderedPageBreak/>
        <w:t>Go Have a Look</w:t>
      </w:r>
    </w:p>
    <w:p w14:paraId="1AA0858D" w14:textId="2F4B8A5C" w:rsidR="00510873" w:rsidRPr="002B757D" w:rsidRDefault="005C0778" w:rsidP="001C7503">
      <w:pPr>
        <w:pStyle w:val="body"/>
        <w:ind w:right="992"/>
      </w:pPr>
      <w:r w:rsidRPr="002B757D">
        <w:t>The Go Have a Look exhibition took place at the Kingston Arts Centre over August and September. The exhibition was a culmination of painted sets, wall works, and multiple video and sound works – a highly saturated immersive environment that juxtaposed the multiplicity of skills and interests that the artists bring to the studio. The gallery entrance became a stage for community announcements and artists used it as a platform to express their frustrations of the world.</w:t>
      </w:r>
    </w:p>
    <w:p w14:paraId="52ED6C27" w14:textId="77777777" w:rsidR="005C0778" w:rsidRPr="002B757D" w:rsidRDefault="005C0778" w:rsidP="001C7503">
      <w:pPr>
        <w:ind w:right="992"/>
        <w:rPr>
          <w:rFonts w:cstheme="minorHAnsi"/>
          <w:b/>
          <w:bCs/>
          <w:sz w:val="28"/>
          <w:szCs w:val="28"/>
        </w:rPr>
      </w:pPr>
    </w:p>
    <w:p w14:paraId="10228FEF" w14:textId="3DB6AD9C" w:rsidR="005C0778" w:rsidRPr="008D7FF2" w:rsidRDefault="005C0778" w:rsidP="001C7503">
      <w:pPr>
        <w:pStyle w:val="header2"/>
        <w:ind w:right="992"/>
      </w:pPr>
      <w:bookmarkStart w:id="13" w:name="_Toc7531375"/>
      <w:proofErr w:type="spellStart"/>
      <w:r w:rsidRPr="008D7FF2">
        <w:t>Artstop</w:t>
      </w:r>
      <w:bookmarkEnd w:id="13"/>
      <w:proofErr w:type="spellEnd"/>
    </w:p>
    <w:p w14:paraId="18F8701C" w14:textId="77777777" w:rsidR="005C0778" w:rsidRPr="002B757D" w:rsidRDefault="005C0778" w:rsidP="001C7503">
      <w:pPr>
        <w:pStyle w:val="body"/>
        <w:ind w:right="992"/>
      </w:pPr>
      <w:proofErr w:type="spellStart"/>
      <w:r w:rsidRPr="002B757D">
        <w:t>Artstop</w:t>
      </w:r>
      <w:proofErr w:type="spellEnd"/>
      <w:r w:rsidRPr="002B757D">
        <w:t xml:space="preserve"> is a pop-up studio for local artists with disability and/or mental health lived experience to explore and expand their arts practice.</w:t>
      </w:r>
    </w:p>
    <w:p w14:paraId="0DF1A310" w14:textId="77777777" w:rsidR="005C0778" w:rsidRPr="002B757D" w:rsidRDefault="005C0778" w:rsidP="001C7503">
      <w:pPr>
        <w:pStyle w:val="body"/>
        <w:ind w:right="992"/>
      </w:pPr>
    </w:p>
    <w:p w14:paraId="0A095BD5" w14:textId="77777777" w:rsidR="005C0778" w:rsidRPr="002B757D" w:rsidRDefault="005C0778" w:rsidP="001C7503">
      <w:pPr>
        <w:pStyle w:val="body"/>
        <w:ind w:right="992"/>
      </w:pPr>
      <w:r w:rsidRPr="002B757D">
        <w:t xml:space="preserve">Over 2018, supporting partners Brunswick Uniting Church and the Olive Way Drop In have been running sessions during the </w:t>
      </w:r>
      <w:proofErr w:type="spellStart"/>
      <w:r w:rsidRPr="002B757D">
        <w:t>Artstop</w:t>
      </w:r>
      <w:proofErr w:type="spellEnd"/>
      <w:r w:rsidRPr="002B757D">
        <w:t xml:space="preserve"> breaks, which gave local artists the opportunity to delve into an </w:t>
      </w:r>
      <w:r w:rsidRPr="002B757D">
        <w:rPr>
          <w:b/>
          <w:bCs/>
        </w:rPr>
        <w:t>ongoing suite of artistic connection</w:t>
      </w:r>
      <w:r w:rsidRPr="002B757D">
        <w:t xml:space="preserve">. </w:t>
      </w:r>
    </w:p>
    <w:p w14:paraId="46FCEC23" w14:textId="77777777" w:rsidR="005C0778" w:rsidRPr="002B757D" w:rsidRDefault="005C0778" w:rsidP="001C7503">
      <w:pPr>
        <w:pStyle w:val="BasicParagraph"/>
        <w:tabs>
          <w:tab w:val="left" w:pos="320"/>
          <w:tab w:val="left" w:pos="660"/>
        </w:tabs>
        <w:suppressAutoHyphens/>
        <w:ind w:right="992"/>
        <w:rPr>
          <w:rFonts w:asciiTheme="minorHAnsi" w:hAnsiTheme="minorHAnsi" w:cstheme="minorHAnsi"/>
          <w:color w:val="1C3E60"/>
          <w:spacing w:val="-2"/>
          <w:sz w:val="28"/>
          <w:szCs w:val="28"/>
        </w:rPr>
      </w:pPr>
    </w:p>
    <w:p w14:paraId="2C3E2FF0" w14:textId="3AF5B251" w:rsidR="005C0778" w:rsidRPr="008D7FF2" w:rsidRDefault="005C0778" w:rsidP="001C7503">
      <w:pPr>
        <w:pStyle w:val="header2"/>
        <w:ind w:right="992"/>
      </w:pPr>
      <w:bookmarkStart w:id="14" w:name="_Toc7531376"/>
      <w:r w:rsidRPr="008D7FF2">
        <w:t>Get Out!</w:t>
      </w:r>
      <w:bookmarkEnd w:id="14"/>
    </w:p>
    <w:p w14:paraId="68C1E12D" w14:textId="77777777" w:rsidR="005C0778" w:rsidRPr="002B757D" w:rsidRDefault="005C0778" w:rsidP="001C7503">
      <w:pPr>
        <w:pStyle w:val="body"/>
        <w:ind w:right="992"/>
      </w:pPr>
      <w:r w:rsidRPr="002B757D">
        <w:t xml:space="preserve">Get Out! is an artist-centred, interactive visual and performing arts program for people with disability which provides interactive arts-based workshops that encourage creative development, exploration, skill development and works towards public outcomes. </w:t>
      </w:r>
    </w:p>
    <w:p w14:paraId="70E87720" w14:textId="77777777" w:rsidR="005C0778" w:rsidRPr="002B757D" w:rsidRDefault="005C0778" w:rsidP="001C7503">
      <w:pPr>
        <w:pStyle w:val="body"/>
        <w:ind w:right="992"/>
      </w:pPr>
    </w:p>
    <w:p w14:paraId="212F0987" w14:textId="77777777" w:rsidR="005C0778" w:rsidRPr="002B757D" w:rsidRDefault="005C0778" w:rsidP="001C7503">
      <w:pPr>
        <w:pStyle w:val="body"/>
        <w:ind w:right="992"/>
      </w:pPr>
      <w:r w:rsidRPr="002B757D">
        <w:t xml:space="preserve">Get Out! artists spent 2018 developing their skills in visual and performing arts, working towards their </w:t>
      </w:r>
      <w:r w:rsidRPr="002B757D">
        <w:rPr>
          <w:b/>
          <w:bCs/>
        </w:rPr>
        <w:t>open studio</w:t>
      </w:r>
      <w:r w:rsidRPr="002B757D">
        <w:t xml:space="preserve"> titled </w:t>
      </w:r>
      <w:r w:rsidRPr="002B757D">
        <w:rPr>
          <w:i/>
          <w:iCs/>
        </w:rPr>
        <w:t>Art is Messy, Exciting and Happy</w:t>
      </w:r>
      <w:r w:rsidRPr="002B757D">
        <w:t xml:space="preserve"> in March 2019.</w:t>
      </w:r>
    </w:p>
    <w:p w14:paraId="248D401C" w14:textId="7EC6A610" w:rsidR="005C0778" w:rsidRPr="002B757D" w:rsidRDefault="005C0778" w:rsidP="001C7503">
      <w:pPr>
        <w:pStyle w:val="BasicParagraph"/>
        <w:tabs>
          <w:tab w:val="left" w:pos="320"/>
          <w:tab w:val="left" w:pos="660"/>
        </w:tabs>
        <w:suppressAutoHyphens/>
        <w:ind w:right="992"/>
        <w:rPr>
          <w:rFonts w:asciiTheme="minorHAnsi" w:hAnsiTheme="minorHAnsi" w:cstheme="minorHAnsi"/>
          <w:color w:val="1C3E60"/>
          <w:spacing w:val="-2"/>
          <w:sz w:val="28"/>
          <w:szCs w:val="28"/>
        </w:rPr>
      </w:pPr>
    </w:p>
    <w:p w14:paraId="27BCF332" w14:textId="77CFD928" w:rsidR="005C0778" w:rsidRPr="008D7FF2" w:rsidRDefault="005C0778" w:rsidP="001C7503">
      <w:pPr>
        <w:pStyle w:val="header2"/>
        <w:ind w:right="992"/>
      </w:pPr>
      <w:bookmarkStart w:id="15" w:name="_Toc7531377"/>
      <w:r w:rsidRPr="008D7FF2">
        <w:t>Echo Collective</w:t>
      </w:r>
      <w:bookmarkEnd w:id="15"/>
    </w:p>
    <w:p w14:paraId="7393B9F1" w14:textId="2E0EECAF" w:rsidR="005C0778" w:rsidRPr="002B757D" w:rsidRDefault="005C0778" w:rsidP="001C7503">
      <w:pPr>
        <w:pStyle w:val="body"/>
        <w:ind w:right="992"/>
      </w:pPr>
      <w:r w:rsidRPr="002B757D">
        <w:t xml:space="preserve">Winners of the Maribyrnong Inclusive Recognition Award 2014 for Best Inclusive Art Group, Echo Collective is a performance group which brings together young people </w:t>
      </w:r>
      <w:r w:rsidRPr="002B757D">
        <w:lastRenderedPageBreak/>
        <w:t>with disability from culturally and linguistically diverse backgrounds who share a commitment and passion for inclusive theatre, film and music.</w:t>
      </w:r>
    </w:p>
    <w:p w14:paraId="055145CB" w14:textId="77777777" w:rsidR="005C0778" w:rsidRPr="002B757D" w:rsidRDefault="005C0778" w:rsidP="001C7503">
      <w:pPr>
        <w:pStyle w:val="body"/>
        <w:ind w:right="992"/>
      </w:pPr>
    </w:p>
    <w:p w14:paraId="19EF3E50" w14:textId="227C9578" w:rsidR="005C0778" w:rsidRPr="002B757D" w:rsidRDefault="005C0778" w:rsidP="001C7503">
      <w:pPr>
        <w:pStyle w:val="body"/>
        <w:ind w:right="992"/>
      </w:pPr>
      <w:r w:rsidRPr="002B757D">
        <w:t xml:space="preserve">The artists spent 2018 developing their improvisation skills focusing on comedy and humour. Echo Collective is in the process of </w:t>
      </w:r>
      <w:r w:rsidRPr="002B757D">
        <w:rPr>
          <w:b/>
          <w:bCs/>
        </w:rPr>
        <w:t>recruiting new members</w:t>
      </w:r>
      <w:r w:rsidRPr="002B757D">
        <w:t xml:space="preserve"> and will present a </w:t>
      </w:r>
      <w:r w:rsidRPr="002B757D">
        <w:rPr>
          <w:b/>
          <w:bCs/>
        </w:rPr>
        <w:t>performance</w:t>
      </w:r>
      <w:r w:rsidRPr="002B757D">
        <w:t xml:space="preserve"> public outcome in the </w:t>
      </w:r>
      <w:r w:rsidRPr="002B757D">
        <w:rPr>
          <w:b/>
          <w:bCs/>
        </w:rPr>
        <w:t>second half of 2019</w:t>
      </w:r>
      <w:r w:rsidRPr="002B757D">
        <w:t>. Stay tuned!</w:t>
      </w:r>
    </w:p>
    <w:p w14:paraId="207ED218" w14:textId="3C4EB0B8" w:rsidR="005C0778" w:rsidRPr="002B757D" w:rsidRDefault="005C0778" w:rsidP="001C7503">
      <w:pPr>
        <w:pStyle w:val="BodycopyDustyGrey"/>
        <w:ind w:right="992"/>
        <w:rPr>
          <w:rFonts w:asciiTheme="minorHAnsi" w:hAnsiTheme="minorHAnsi" w:cstheme="minorHAnsi"/>
        </w:rPr>
      </w:pPr>
    </w:p>
    <w:p w14:paraId="2EB1232C" w14:textId="0AD7D1DF" w:rsidR="005C0778" w:rsidRPr="008D7FF2" w:rsidRDefault="005C0778" w:rsidP="001C7503">
      <w:pPr>
        <w:pStyle w:val="header2"/>
        <w:ind w:right="992"/>
      </w:pPr>
      <w:bookmarkStart w:id="16" w:name="_Toc7531378"/>
      <w:r w:rsidRPr="008D7FF2">
        <w:t>Nimbus</w:t>
      </w:r>
      <w:bookmarkEnd w:id="16"/>
    </w:p>
    <w:p w14:paraId="5C9F1B2F" w14:textId="77777777" w:rsidR="005C0778" w:rsidRPr="002B757D" w:rsidRDefault="005C0778" w:rsidP="001C7503">
      <w:pPr>
        <w:pStyle w:val="body"/>
        <w:ind w:right="992"/>
      </w:pPr>
      <w:r w:rsidRPr="002B757D">
        <w:t xml:space="preserve">In partnership with </w:t>
      </w:r>
      <w:proofErr w:type="spellStart"/>
      <w:r w:rsidRPr="002B757D">
        <w:t>Bundoora</w:t>
      </w:r>
      <w:proofErr w:type="spellEnd"/>
      <w:r w:rsidRPr="002B757D">
        <w:t xml:space="preserve"> Homestead, Nimbus art studio is a rare opportunity for </w:t>
      </w:r>
      <w:r w:rsidRPr="002B757D">
        <w:rPr>
          <w:spacing w:val="-4"/>
        </w:rPr>
        <w:t xml:space="preserve">artists with disability to create work under the </w:t>
      </w:r>
      <w:r w:rsidRPr="002B757D">
        <w:t xml:space="preserve">guidance of practicing contemporary artists. </w:t>
      </w:r>
    </w:p>
    <w:p w14:paraId="5EE2CFDC" w14:textId="77777777" w:rsidR="005C0778" w:rsidRPr="002B757D" w:rsidRDefault="005C0778" w:rsidP="001C7503">
      <w:pPr>
        <w:pStyle w:val="body"/>
        <w:ind w:right="992"/>
      </w:pPr>
    </w:p>
    <w:p w14:paraId="3E4D1971" w14:textId="77777777" w:rsidR="005C0778" w:rsidRPr="002B757D" w:rsidRDefault="005C0778" w:rsidP="001C7503">
      <w:pPr>
        <w:pStyle w:val="body"/>
        <w:ind w:right="992"/>
      </w:pPr>
      <w:r w:rsidRPr="002B757D">
        <w:t xml:space="preserve">The studio is situated within </w:t>
      </w:r>
      <w:r w:rsidRPr="002B757D">
        <w:rPr>
          <w:b/>
          <w:bCs/>
        </w:rPr>
        <w:t>Nebula</w:t>
      </w:r>
      <w:r w:rsidRPr="002B757D">
        <w:t xml:space="preserve"> – our unique, portable and fully accessible arts </w:t>
      </w:r>
      <w:r w:rsidRPr="002B757D">
        <w:rPr>
          <w:spacing w:val="-3"/>
        </w:rPr>
        <w:t xml:space="preserve">space – within the grounds of the </w:t>
      </w:r>
      <w:proofErr w:type="spellStart"/>
      <w:r w:rsidRPr="002B757D">
        <w:rPr>
          <w:b/>
          <w:bCs/>
          <w:spacing w:val="-3"/>
        </w:rPr>
        <w:t>Bundoora</w:t>
      </w:r>
      <w:proofErr w:type="spellEnd"/>
      <w:r w:rsidRPr="002B757D">
        <w:rPr>
          <w:b/>
          <w:bCs/>
          <w:spacing w:val="-3"/>
        </w:rPr>
        <w:t xml:space="preserve"> </w:t>
      </w:r>
      <w:r w:rsidRPr="002B757D">
        <w:rPr>
          <w:b/>
          <w:bCs/>
        </w:rPr>
        <w:t>Homestead Gallery</w:t>
      </w:r>
      <w:r w:rsidRPr="002B757D">
        <w:t xml:space="preserve"> offering artists in the studio access to gallery exhibitions and professional development opportunities. </w:t>
      </w:r>
    </w:p>
    <w:p w14:paraId="2ED5DAD2" w14:textId="77777777" w:rsidR="005C0778" w:rsidRPr="002B757D" w:rsidRDefault="005C0778" w:rsidP="001C7503">
      <w:pPr>
        <w:pStyle w:val="body"/>
        <w:ind w:right="992"/>
      </w:pPr>
    </w:p>
    <w:p w14:paraId="5714085F" w14:textId="396B2F9F" w:rsidR="005C0778" w:rsidRDefault="005C0778" w:rsidP="001C7503">
      <w:pPr>
        <w:pStyle w:val="body"/>
        <w:ind w:right="992"/>
      </w:pPr>
      <w:r w:rsidRPr="002B757D">
        <w:t>Throughout 2018, Nimbus offered artists a space to experiment with various visual artforms, including printmaking, drawing, painting, watercolours, landscapes, photography and digital art.</w:t>
      </w:r>
    </w:p>
    <w:p w14:paraId="600EB2BD" w14:textId="77777777" w:rsidR="008D7FF2" w:rsidRPr="008D7FF2" w:rsidRDefault="008D7FF2" w:rsidP="001C7503">
      <w:pPr>
        <w:pStyle w:val="body"/>
        <w:ind w:right="992"/>
        <w:rPr>
          <w:rStyle w:val="SubHeaderSmallserif"/>
          <w:rFonts w:asciiTheme="minorHAnsi" w:hAnsiTheme="minorHAnsi" w:cstheme="minorHAnsi"/>
          <w:spacing w:val="-2"/>
          <w:sz w:val="28"/>
          <w:szCs w:val="28"/>
        </w:rPr>
      </w:pPr>
    </w:p>
    <w:p w14:paraId="00CA19EF" w14:textId="3E0EC122" w:rsidR="005C0778" w:rsidRPr="008D7FF2" w:rsidRDefault="005C0778" w:rsidP="001C7503">
      <w:pPr>
        <w:pStyle w:val="header2"/>
        <w:ind w:right="992"/>
      </w:pPr>
      <w:bookmarkStart w:id="17" w:name="_Toc7531379"/>
      <w:r w:rsidRPr="008D7FF2">
        <w:t>SRS Studios</w:t>
      </w:r>
      <w:bookmarkEnd w:id="17"/>
    </w:p>
    <w:p w14:paraId="64519A20" w14:textId="4D335E5C" w:rsidR="005C0778" w:rsidRPr="002B757D" w:rsidRDefault="005C0778" w:rsidP="001C7503">
      <w:pPr>
        <w:pStyle w:val="body"/>
        <w:ind w:right="992"/>
      </w:pPr>
      <w:r w:rsidRPr="002B757D">
        <w:t xml:space="preserve">AAV’s SRS Studios provide arts programs to over </w:t>
      </w:r>
      <w:r w:rsidRPr="002B757D">
        <w:rPr>
          <w:b/>
          <w:bCs/>
        </w:rPr>
        <w:t>70 residents</w:t>
      </w:r>
      <w:r w:rsidRPr="002B757D">
        <w:t xml:space="preserve"> with disability and/or mental health lived experience in ten Supported Residential Services (SRS). SRS Studios run in various locations in Melbourne’s northern and western suburbs where residents can engage in visual arts, creative writing and performing arts.</w:t>
      </w:r>
    </w:p>
    <w:p w14:paraId="6C4CEBE7" w14:textId="77777777" w:rsidR="005C0778" w:rsidRPr="002B757D" w:rsidRDefault="005C0778" w:rsidP="001C7503">
      <w:pPr>
        <w:pStyle w:val="body"/>
        <w:ind w:right="992"/>
        <w:rPr>
          <w:rStyle w:val="SubHeaderSanSerif"/>
          <w:rFonts w:asciiTheme="minorHAnsi" w:hAnsiTheme="minorHAnsi" w:cstheme="minorHAnsi"/>
          <w:iCs/>
        </w:rPr>
      </w:pPr>
    </w:p>
    <w:p w14:paraId="325BBA24" w14:textId="040C70B8" w:rsidR="005C0778" w:rsidRPr="00276828" w:rsidRDefault="005C0778" w:rsidP="001C7503">
      <w:pPr>
        <w:pStyle w:val="body"/>
        <w:ind w:right="992"/>
        <w:rPr>
          <w:rStyle w:val="SubHeaderSanSerif"/>
          <w:rFonts w:asciiTheme="minorHAnsi" w:hAnsiTheme="minorHAnsi" w:cstheme="minorHAnsi"/>
          <w:i/>
          <w:iCs/>
        </w:rPr>
      </w:pPr>
      <w:r w:rsidRPr="00276828">
        <w:rPr>
          <w:rStyle w:val="SubHeaderSanSerif"/>
          <w:rFonts w:asciiTheme="minorHAnsi" w:hAnsiTheme="minorHAnsi" w:cstheme="minorHAnsi"/>
          <w:i/>
          <w:iCs/>
        </w:rPr>
        <w:t xml:space="preserve">Turning the Page </w:t>
      </w:r>
    </w:p>
    <w:p w14:paraId="16592DD5" w14:textId="3DD0885F" w:rsidR="005C0778" w:rsidRPr="002B757D" w:rsidRDefault="005C0778" w:rsidP="001C7503">
      <w:pPr>
        <w:pStyle w:val="body"/>
        <w:ind w:right="992"/>
      </w:pPr>
      <w:r w:rsidRPr="002B757D">
        <w:t xml:space="preserve">Three female artists – </w:t>
      </w:r>
      <w:r w:rsidRPr="002B757D">
        <w:rPr>
          <w:b/>
          <w:bCs/>
        </w:rPr>
        <w:t>Jing</w:t>
      </w:r>
      <w:r w:rsidRPr="002B757D">
        <w:t xml:space="preserve">, </w:t>
      </w:r>
      <w:r w:rsidRPr="002B757D">
        <w:rPr>
          <w:b/>
          <w:bCs/>
        </w:rPr>
        <w:t>Kate Simms</w:t>
      </w:r>
      <w:r w:rsidRPr="002B757D">
        <w:t xml:space="preserve"> and </w:t>
      </w:r>
      <w:r w:rsidRPr="002B757D">
        <w:rPr>
          <w:b/>
          <w:bCs/>
        </w:rPr>
        <w:t>Sammy</w:t>
      </w:r>
      <w:r w:rsidRPr="002B757D">
        <w:t xml:space="preserve"> – were mentored by AAV artists in visual, sound and performance to create an exhibition in Nebula as part of the </w:t>
      </w:r>
      <w:r w:rsidRPr="002B757D">
        <w:rPr>
          <w:b/>
          <w:bCs/>
        </w:rPr>
        <w:t>Melbourne Fringe Festival</w:t>
      </w:r>
      <w:r w:rsidRPr="002B757D">
        <w:t xml:space="preserve">. The exhibition incorporated artwork and sound created over the weeks as a response to the distinctive shape of the Nebula set in the gardens </w:t>
      </w:r>
      <w:r w:rsidRPr="002B757D">
        <w:lastRenderedPageBreak/>
        <w:t xml:space="preserve">of the </w:t>
      </w:r>
      <w:proofErr w:type="spellStart"/>
      <w:r w:rsidRPr="002B757D">
        <w:t>Bundoora</w:t>
      </w:r>
      <w:proofErr w:type="spellEnd"/>
      <w:r w:rsidRPr="002B757D">
        <w:t xml:space="preserve"> Homestead. Being part of the Melbourne Fringe Festival gave the artists a great energy and sense of connecting to a larger, artistic community.</w:t>
      </w:r>
    </w:p>
    <w:p w14:paraId="310EFE88" w14:textId="77777777" w:rsidR="005C0778" w:rsidRPr="002B757D" w:rsidRDefault="005C0778" w:rsidP="001C7503">
      <w:pPr>
        <w:pStyle w:val="body"/>
        <w:ind w:right="992"/>
        <w:rPr>
          <w:rStyle w:val="SubHeaderSanSerif"/>
          <w:rFonts w:asciiTheme="minorHAnsi" w:hAnsiTheme="minorHAnsi" w:cstheme="minorHAnsi"/>
          <w:iCs/>
        </w:rPr>
      </w:pPr>
    </w:p>
    <w:p w14:paraId="0733CB1F" w14:textId="5E02EB70" w:rsidR="005C0778" w:rsidRPr="00276828" w:rsidRDefault="005C0778" w:rsidP="001C7503">
      <w:pPr>
        <w:pStyle w:val="body"/>
        <w:ind w:right="992"/>
        <w:rPr>
          <w:rStyle w:val="SubHeaderSanSerif"/>
          <w:rFonts w:asciiTheme="minorHAnsi" w:hAnsiTheme="minorHAnsi" w:cstheme="minorHAnsi"/>
          <w:i/>
          <w:iCs/>
        </w:rPr>
      </w:pPr>
      <w:r w:rsidRPr="00276828">
        <w:rPr>
          <w:rStyle w:val="SubHeaderSanSerif"/>
          <w:rFonts w:asciiTheme="minorHAnsi" w:hAnsiTheme="minorHAnsi" w:cstheme="minorHAnsi"/>
          <w:i/>
          <w:iCs/>
        </w:rPr>
        <w:t>Picture in My Head</w:t>
      </w:r>
    </w:p>
    <w:p w14:paraId="5A5ABE80" w14:textId="77777777" w:rsidR="005C0778" w:rsidRPr="002B757D" w:rsidRDefault="005C0778" w:rsidP="001C7503">
      <w:pPr>
        <w:pStyle w:val="body"/>
        <w:ind w:right="992"/>
      </w:pPr>
      <w:r w:rsidRPr="002B757D">
        <w:rPr>
          <w:i/>
          <w:iCs/>
        </w:rPr>
        <w:t>Picture in My Head</w:t>
      </w:r>
      <w:r w:rsidRPr="002B757D">
        <w:t xml:space="preserve"> was a group exhibition that showcased the work of artists from ten SRS studios and was part of </w:t>
      </w:r>
      <w:r w:rsidRPr="002B757D">
        <w:rPr>
          <w:b/>
          <w:bCs/>
        </w:rPr>
        <w:t>Neon Parlour’s first Community Month</w:t>
      </w:r>
      <w:r w:rsidRPr="002B757D">
        <w:t xml:space="preserve">. The exhibition brought together a unique and idiosyncratic collection of portraits, sculpture, abstract paintings, </w:t>
      </w:r>
    </w:p>
    <w:p w14:paraId="2EE2E310" w14:textId="3692083E" w:rsidR="005C0778" w:rsidRPr="002B757D" w:rsidRDefault="005C0778" w:rsidP="001C7503">
      <w:pPr>
        <w:pStyle w:val="body"/>
        <w:ind w:right="992"/>
      </w:pPr>
      <w:r w:rsidRPr="002B757D">
        <w:t>sound and film.</w:t>
      </w:r>
    </w:p>
    <w:p w14:paraId="1B53034C" w14:textId="5AB24D1B" w:rsidR="005C0778" w:rsidRPr="002B757D" w:rsidRDefault="005C0778" w:rsidP="001C7503">
      <w:pPr>
        <w:pStyle w:val="BodycopyDustyGrey"/>
        <w:ind w:right="992"/>
        <w:rPr>
          <w:rFonts w:asciiTheme="minorHAnsi" w:hAnsiTheme="minorHAnsi" w:cstheme="minorHAnsi"/>
        </w:rPr>
      </w:pPr>
    </w:p>
    <w:p w14:paraId="64DDF08F" w14:textId="77777777" w:rsidR="005C0778" w:rsidRPr="008D7FF2" w:rsidRDefault="005C0778" w:rsidP="001C7503">
      <w:pPr>
        <w:pStyle w:val="header2"/>
        <w:ind w:right="992"/>
      </w:pPr>
      <w:bookmarkStart w:id="18" w:name="_Toc7531380"/>
      <w:r w:rsidRPr="008D7FF2">
        <w:t>Way Out West</w:t>
      </w:r>
      <w:bookmarkEnd w:id="18"/>
    </w:p>
    <w:p w14:paraId="2F62BFE1" w14:textId="4225130F" w:rsidR="005C0778" w:rsidRPr="002B757D" w:rsidRDefault="005C0778" w:rsidP="001C7503">
      <w:pPr>
        <w:pStyle w:val="body"/>
        <w:ind w:right="992"/>
      </w:pPr>
      <w:r w:rsidRPr="002B757D">
        <w:t xml:space="preserve">Way Out West is a visual and performing arts program for people with disability from </w:t>
      </w:r>
      <w:r w:rsidRPr="002B757D">
        <w:rPr>
          <w:spacing w:val="-3"/>
        </w:rPr>
        <w:t xml:space="preserve">culturally and linguistically diverse backgrounds </w:t>
      </w:r>
      <w:r w:rsidRPr="002B757D">
        <w:t xml:space="preserve">living in the west region of Melbourne. The program showcases art-making through theatrical performances, as well as visual arts exhibitions. </w:t>
      </w:r>
    </w:p>
    <w:p w14:paraId="7A67FA1E" w14:textId="77777777" w:rsidR="005C0778" w:rsidRPr="002B757D" w:rsidRDefault="005C0778" w:rsidP="001C7503">
      <w:pPr>
        <w:pStyle w:val="body"/>
        <w:ind w:right="992"/>
      </w:pPr>
    </w:p>
    <w:p w14:paraId="25DDAF72" w14:textId="4B0AEC68" w:rsidR="005C0778" w:rsidRPr="002B757D" w:rsidRDefault="005C0778" w:rsidP="001C7503">
      <w:pPr>
        <w:pStyle w:val="body"/>
        <w:ind w:right="992"/>
      </w:pPr>
      <w:r w:rsidRPr="002B757D">
        <w:t xml:space="preserve">After a very productive year in 2017 with two successful public outcomes, 2018 was the first year of Way Out West as a </w:t>
      </w:r>
      <w:r w:rsidRPr="002B757D">
        <w:rPr>
          <w:b/>
          <w:bCs/>
        </w:rPr>
        <w:t>Company in Residence at St Albans Community Centre</w:t>
      </w:r>
      <w:r w:rsidRPr="002B757D">
        <w:t xml:space="preserve"> (STACC). Through the success of this partnership and residency, STACC proposed Way Out West to present a new project for the </w:t>
      </w:r>
      <w:r w:rsidRPr="002B757D">
        <w:rPr>
          <w:b/>
          <w:bCs/>
        </w:rPr>
        <w:t>2019 Be Bold festival</w:t>
      </w:r>
      <w:r w:rsidRPr="002B757D">
        <w:t>. The group has begun the early stages of this new project, and an amazing production will be shown to the world at the Bowery Theatre in October 2019.</w:t>
      </w:r>
    </w:p>
    <w:p w14:paraId="6DC7DE31" w14:textId="0207F13D" w:rsidR="00C55295" w:rsidRPr="007227BC" w:rsidRDefault="00510873" w:rsidP="007227BC">
      <w:pPr>
        <w:pStyle w:val="header1"/>
      </w:pPr>
      <w:r w:rsidRPr="007227BC">
        <w:br w:type="page"/>
      </w:r>
      <w:bookmarkStart w:id="19" w:name="_Toc7531381"/>
      <w:r w:rsidR="00C55295" w:rsidRPr="007227BC">
        <w:lastRenderedPageBreak/>
        <w:t>Artist Engagement</w:t>
      </w:r>
      <w:bookmarkEnd w:id="19"/>
      <w:r w:rsidR="00C55295" w:rsidRPr="007227BC">
        <w:t xml:space="preserve"> </w:t>
      </w:r>
    </w:p>
    <w:p w14:paraId="516D37BD" w14:textId="47BC4A71" w:rsidR="00C55295" w:rsidRPr="002B757D" w:rsidRDefault="00C55295" w:rsidP="001C7503">
      <w:pPr>
        <w:pStyle w:val="body"/>
        <w:ind w:right="992"/>
      </w:pPr>
      <w:r w:rsidRPr="002B757D">
        <w:t>Artist Engagement (AE), which was previously called Pathways, has expanded due to the high demand and success of the program in raising the profile of artists and building capacity of the arts industry. The AE Pilot Program will be rolled out in three stages over 2019.</w:t>
      </w:r>
    </w:p>
    <w:p w14:paraId="0C5F869F" w14:textId="77777777" w:rsidR="00C55295" w:rsidRPr="002B757D" w:rsidRDefault="00C55295" w:rsidP="001C7503">
      <w:pPr>
        <w:pStyle w:val="BodycopyDustyGrey"/>
        <w:ind w:right="992"/>
        <w:rPr>
          <w:rFonts w:asciiTheme="minorHAnsi" w:hAnsiTheme="minorHAnsi" w:cstheme="minorHAnsi"/>
          <w:color w:val="auto"/>
        </w:rPr>
      </w:pPr>
    </w:p>
    <w:p w14:paraId="1FE48D9C" w14:textId="0B671363" w:rsidR="00C55295" w:rsidRPr="002B757D" w:rsidRDefault="00C55295" w:rsidP="001C7503">
      <w:pPr>
        <w:pStyle w:val="body"/>
        <w:ind w:right="992"/>
      </w:pPr>
      <w:r w:rsidRPr="002B757D">
        <w:t xml:space="preserve">More than </w:t>
      </w:r>
      <w:r w:rsidRPr="002B757D">
        <w:rPr>
          <w:b/>
          <w:bCs/>
        </w:rPr>
        <w:t>60 artists</w:t>
      </w:r>
      <w:r w:rsidRPr="002B757D">
        <w:t xml:space="preserve"> with disability, mental health lived experience and/or who are Deaf/</w:t>
      </w:r>
      <w:proofErr w:type="gramStart"/>
      <w:r w:rsidRPr="002B757D">
        <w:t>deaf</w:t>
      </w:r>
      <w:proofErr w:type="gramEnd"/>
      <w:r w:rsidRPr="002B757D">
        <w:t xml:space="preserve"> and more than </w:t>
      </w:r>
      <w:r w:rsidRPr="002B757D">
        <w:rPr>
          <w:b/>
          <w:bCs/>
        </w:rPr>
        <w:t>20 arts organisations</w:t>
      </w:r>
      <w:r w:rsidRPr="002B757D">
        <w:t xml:space="preserve"> have engaged with us through this program in 2018.</w:t>
      </w:r>
    </w:p>
    <w:p w14:paraId="1723166D" w14:textId="77777777" w:rsidR="00C55295" w:rsidRPr="002B757D" w:rsidRDefault="00C55295" w:rsidP="001C7503">
      <w:pPr>
        <w:pStyle w:val="BasicParagraph"/>
        <w:tabs>
          <w:tab w:val="left" w:pos="320"/>
          <w:tab w:val="left" w:pos="660"/>
        </w:tabs>
        <w:suppressAutoHyphens/>
        <w:ind w:right="992"/>
        <w:rPr>
          <w:rStyle w:val="SubHeaderSanSerif"/>
          <w:rFonts w:asciiTheme="minorHAnsi" w:hAnsiTheme="minorHAnsi" w:cstheme="minorHAnsi"/>
          <w:color w:val="auto"/>
          <w:spacing w:val="-2"/>
        </w:rPr>
      </w:pPr>
    </w:p>
    <w:p w14:paraId="58B78DE0" w14:textId="02E49B36" w:rsidR="00C55295" w:rsidRPr="002B757D" w:rsidRDefault="00C55295" w:rsidP="001C7503">
      <w:pPr>
        <w:pStyle w:val="body"/>
        <w:ind w:right="992"/>
        <w:rPr>
          <w:rStyle w:val="SubHeaderSanSerif"/>
          <w:rFonts w:asciiTheme="minorHAnsi" w:hAnsiTheme="minorHAnsi" w:cstheme="minorHAnsi"/>
          <w:color w:val="auto"/>
        </w:rPr>
      </w:pPr>
      <w:r w:rsidRPr="002B757D">
        <w:rPr>
          <w:rStyle w:val="SubHeaderSanSerif"/>
          <w:rFonts w:asciiTheme="minorHAnsi" w:hAnsiTheme="minorHAnsi" w:cstheme="minorHAnsi"/>
          <w:color w:val="auto"/>
        </w:rPr>
        <w:t>Case Studies</w:t>
      </w:r>
    </w:p>
    <w:p w14:paraId="6D4271D3" w14:textId="382002BB" w:rsidR="00C55295" w:rsidRPr="002B757D" w:rsidRDefault="00C55295" w:rsidP="001C7503">
      <w:pPr>
        <w:pStyle w:val="body"/>
        <w:ind w:right="992"/>
      </w:pPr>
      <w:r w:rsidRPr="002B757D">
        <w:t>Employment outcomes are a focus with most artists clearly articulating and working towards this in their Artistic Development Plans. In 2018, Greg Muir’s solo exhibition,</w:t>
      </w:r>
      <w:r w:rsidRPr="002B757D">
        <w:rPr>
          <w:i/>
          <w:iCs/>
        </w:rPr>
        <w:t xml:space="preserve"> I Ride my Wheelchair on my Ancestors’ Land</w:t>
      </w:r>
      <w:r w:rsidRPr="002B757D">
        <w:t xml:space="preserve">, funded by City of Melbourne was a big success; Walter Kadiki was commissioned  to collaborate with NOW:ID—a well-known arts organisation in Salt Lake City, US; Larissa MacFarlane was commissioned to create and deliver her powerful advocacy project titled </w:t>
      </w:r>
      <w:r w:rsidRPr="002B757D">
        <w:rPr>
          <w:i/>
          <w:iCs/>
        </w:rPr>
        <w:t>Disability Pride is Back</w:t>
      </w:r>
      <w:r w:rsidRPr="002B757D">
        <w:t xml:space="preserve">; Chelle Stefano was funded to present her visual artwork in various festivals and exhibitions; Heidi Everett was </w:t>
      </w:r>
      <w:r w:rsidRPr="002B757D">
        <w:rPr>
          <w:spacing w:val="-3"/>
        </w:rPr>
        <w:t xml:space="preserve">employed in 2018 by AAV to deliver the </w:t>
      </w:r>
      <w:r w:rsidRPr="002B757D">
        <w:t xml:space="preserve">new youth professional development </w:t>
      </w:r>
      <w:r w:rsidRPr="002B757D">
        <w:rPr>
          <w:spacing w:val="0"/>
        </w:rPr>
        <w:t xml:space="preserve">program Nexus and will continue </w:t>
      </w:r>
      <w:r w:rsidRPr="002B757D">
        <w:t xml:space="preserve">in </w:t>
      </w:r>
      <w:r w:rsidRPr="002B757D">
        <w:rPr>
          <w:spacing w:val="0"/>
        </w:rPr>
        <w:t xml:space="preserve">2019; and Gordon </w:t>
      </w:r>
      <w:proofErr w:type="spellStart"/>
      <w:r w:rsidRPr="002B757D">
        <w:rPr>
          <w:spacing w:val="0"/>
        </w:rPr>
        <w:t>Traill</w:t>
      </w:r>
      <w:proofErr w:type="spellEnd"/>
      <w:r w:rsidRPr="002B757D">
        <w:rPr>
          <w:spacing w:val="0"/>
        </w:rPr>
        <w:t xml:space="preserve"> was employed </w:t>
      </w:r>
      <w:r w:rsidRPr="002B757D">
        <w:t>as a photographer for the Invictus games!</w:t>
      </w:r>
    </w:p>
    <w:p w14:paraId="3F159414" w14:textId="39DE9C6E" w:rsidR="00C55295" w:rsidRPr="002B757D" w:rsidRDefault="00C55295" w:rsidP="001C7503">
      <w:pPr>
        <w:pStyle w:val="BodycopyDustyGrey"/>
        <w:ind w:right="992"/>
        <w:rPr>
          <w:rFonts w:asciiTheme="minorHAnsi" w:hAnsiTheme="minorHAnsi" w:cstheme="minorHAnsi"/>
          <w:color w:val="auto"/>
        </w:rPr>
      </w:pPr>
    </w:p>
    <w:p w14:paraId="2288D893" w14:textId="77777777" w:rsidR="00C55295" w:rsidRPr="001C7503" w:rsidRDefault="00C55295" w:rsidP="001C7503">
      <w:pPr>
        <w:pStyle w:val="header2"/>
        <w:ind w:right="992"/>
      </w:pPr>
      <w:bookmarkStart w:id="20" w:name="_Toc7531382"/>
      <w:r w:rsidRPr="001C7503">
        <w:t>Skin Gallery</w:t>
      </w:r>
      <w:bookmarkEnd w:id="20"/>
      <w:r w:rsidRPr="001C7503">
        <w:t xml:space="preserve"> </w:t>
      </w:r>
    </w:p>
    <w:p w14:paraId="5369FB6A" w14:textId="3FC6FCA3" w:rsidR="00C55295" w:rsidRPr="002B757D" w:rsidRDefault="00C55295" w:rsidP="001C7503">
      <w:pPr>
        <w:pStyle w:val="body"/>
        <w:ind w:right="992"/>
      </w:pPr>
      <w:r w:rsidRPr="002B757D">
        <w:t xml:space="preserve">Skin Gallery is a partnership between AAV and the Skin &amp; Cancer Foundation Inc that provides local artists with disability, mental health lived </w:t>
      </w:r>
      <w:r w:rsidRPr="002B757D">
        <w:rPr>
          <w:spacing w:val="-3"/>
        </w:rPr>
        <w:t xml:space="preserve">experience and/or who are deaf/Deaf with the </w:t>
      </w:r>
      <w:r w:rsidRPr="002B757D">
        <w:t xml:space="preserve">opportunity to display and sell their works, </w:t>
      </w:r>
      <w:r w:rsidRPr="002B757D">
        <w:rPr>
          <w:spacing w:val="-3"/>
        </w:rPr>
        <w:t xml:space="preserve">and a creative outlook for Foundation patients </w:t>
      </w:r>
      <w:r w:rsidRPr="002B757D">
        <w:t xml:space="preserve">and staff. </w:t>
      </w:r>
    </w:p>
    <w:p w14:paraId="23DEF1F1" w14:textId="77777777" w:rsidR="00C55295" w:rsidRPr="002B757D" w:rsidRDefault="00C55295" w:rsidP="001C7503">
      <w:pPr>
        <w:pStyle w:val="body"/>
        <w:ind w:right="992"/>
      </w:pPr>
    </w:p>
    <w:p w14:paraId="3AF47BA0" w14:textId="77777777" w:rsidR="00C55295" w:rsidRPr="002B757D" w:rsidRDefault="00C55295" w:rsidP="001C7503">
      <w:pPr>
        <w:pStyle w:val="body"/>
        <w:ind w:right="992"/>
      </w:pPr>
      <w:r w:rsidRPr="002B757D">
        <w:t xml:space="preserve">In 2018, we exhibited the work of </w:t>
      </w:r>
      <w:r w:rsidRPr="002B757D">
        <w:rPr>
          <w:b/>
          <w:bCs/>
        </w:rPr>
        <w:t>five artists</w:t>
      </w:r>
      <w:r w:rsidRPr="002B757D">
        <w:t xml:space="preserve"> in </w:t>
      </w:r>
      <w:r w:rsidRPr="002B757D">
        <w:rPr>
          <w:b/>
          <w:bCs/>
        </w:rPr>
        <w:t>three exhibitions</w:t>
      </w:r>
      <w:r w:rsidRPr="002B757D">
        <w:t xml:space="preserve"> with </w:t>
      </w:r>
      <w:r w:rsidRPr="002B757D">
        <w:rPr>
          <w:b/>
          <w:bCs/>
        </w:rPr>
        <w:t>great sales outcomes</w:t>
      </w:r>
      <w:r w:rsidRPr="002B757D">
        <w:t xml:space="preserve">: </w:t>
      </w:r>
      <w:r w:rsidRPr="002B757D">
        <w:rPr>
          <w:i/>
          <w:iCs/>
        </w:rPr>
        <w:t>Latest works</w:t>
      </w:r>
      <w:r w:rsidRPr="002B757D">
        <w:t xml:space="preserve"> by </w:t>
      </w:r>
      <w:r w:rsidRPr="002B757D">
        <w:rPr>
          <w:b/>
          <w:bCs/>
        </w:rPr>
        <w:t>Chelle Destefano</w:t>
      </w:r>
      <w:r w:rsidRPr="002B757D">
        <w:t xml:space="preserve"> and </w:t>
      </w:r>
      <w:r w:rsidRPr="002B757D">
        <w:rPr>
          <w:b/>
          <w:bCs/>
        </w:rPr>
        <w:t>Luke King</w:t>
      </w:r>
      <w:r w:rsidRPr="002B757D">
        <w:t xml:space="preserve">; </w:t>
      </w:r>
      <w:r w:rsidRPr="002B757D">
        <w:rPr>
          <w:i/>
          <w:iCs/>
        </w:rPr>
        <w:t>Sensorial</w:t>
      </w:r>
      <w:r w:rsidRPr="002B757D">
        <w:t xml:space="preserve"> by </w:t>
      </w:r>
      <w:r w:rsidRPr="002B757D">
        <w:rPr>
          <w:b/>
          <w:bCs/>
        </w:rPr>
        <w:t xml:space="preserve">Sarah </w:t>
      </w:r>
      <w:r w:rsidRPr="002B757D">
        <w:rPr>
          <w:b/>
          <w:bCs/>
        </w:rPr>
        <w:lastRenderedPageBreak/>
        <w:t>Lumley</w:t>
      </w:r>
      <w:r w:rsidRPr="002B757D">
        <w:t xml:space="preserve">; and </w:t>
      </w:r>
      <w:r w:rsidRPr="002B757D">
        <w:rPr>
          <w:i/>
          <w:iCs/>
        </w:rPr>
        <w:t>The Future is Yesterday, The Past is Tomorrow</w:t>
      </w:r>
      <w:r w:rsidRPr="002B757D">
        <w:t xml:space="preserve"> by </w:t>
      </w:r>
      <w:r w:rsidRPr="002B757D">
        <w:rPr>
          <w:b/>
          <w:bCs/>
        </w:rPr>
        <w:t>Paul Henry</w:t>
      </w:r>
      <w:r w:rsidRPr="002B757D">
        <w:t xml:space="preserve"> and </w:t>
      </w:r>
      <w:r w:rsidRPr="002B757D">
        <w:rPr>
          <w:b/>
          <w:bCs/>
        </w:rPr>
        <w:t xml:space="preserve">Laurence </w:t>
      </w:r>
      <w:proofErr w:type="spellStart"/>
      <w:r w:rsidRPr="002B757D">
        <w:rPr>
          <w:b/>
          <w:bCs/>
        </w:rPr>
        <w:t>Flegg</w:t>
      </w:r>
      <w:proofErr w:type="spellEnd"/>
      <w:r w:rsidRPr="002B757D">
        <w:t>.</w:t>
      </w:r>
    </w:p>
    <w:p w14:paraId="7C7793C4" w14:textId="77777777" w:rsidR="00C55295" w:rsidRPr="002B757D" w:rsidRDefault="00C55295" w:rsidP="001C7503">
      <w:pPr>
        <w:pStyle w:val="body"/>
        <w:ind w:right="992"/>
      </w:pPr>
    </w:p>
    <w:p w14:paraId="2C2407A5" w14:textId="073DB882" w:rsidR="00C55295" w:rsidRPr="002B757D" w:rsidRDefault="00C55295" w:rsidP="001C7503">
      <w:pPr>
        <w:pStyle w:val="body"/>
        <w:ind w:right="992"/>
      </w:pPr>
      <w:r w:rsidRPr="002B757D">
        <w:t>In 2019, we look forward to opening more wall space in other public spaces and expanding on the success of the Skin Gallery model.</w:t>
      </w:r>
    </w:p>
    <w:p w14:paraId="65DBFC23" w14:textId="4364AB4C" w:rsidR="00C55295" w:rsidRPr="002B757D" w:rsidRDefault="00C55295" w:rsidP="001C7503">
      <w:pPr>
        <w:pStyle w:val="body"/>
        <w:ind w:right="992"/>
      </w:pPr>
    </w:p>
    <w:p w14:paraId="5E09D086" w14:textId="467C9801" w:rsidR="00C55295" w:rsidRPr="001C7503" w:rsidRDefault="00C55295" w:rsidP="001C7503">
      <w:pPr>
        <w:pStyle w:val="header2"/>
        <w:ind w:right="992"/>
      </w:pPr>
      <w:bookmarkStart w:id="21" w:name="_Toc7531383"/>
      <w:r w:rsidRPr="001C7503">
        <w:t>Nexus</w:t>
      </w:r>
      <w:bookmarkEnd w:id="21"/>
      <w:r w:rsidRPr="001C7503">
        <w:t xml:space="preserve"> </w:t>
      </w:r>
    </w:p>
    <w:p w14:paraId="6C206349" w14:textId="77777777" w:rsidR="00C55295" w:rsidRPr="002B757D" w:rsidRDefault="00C55295" w:rsidP="001C7503">
      <w:pPr>
        <w:pStyle w:val="body"/>
        <w:ind w:right="992"/>
      </w:pPr>
      <w:r w:rsidRPr="002B757D">
        <w:t xml:space="preserve">Nexus is a professional development program launched for the </w:t>
      </w:r>
      <w:r w:rsidRPr="002B757D">
        <w:rPr>
          <w:b/>
          <w:bCs/>
        </w:rPr>
        <w:t>first time in 2018</w:t>
      </w:r>
      <w:r w:rsidRPr="002B757D">
        <w:t xml:space="preserve"> consisted of eleven emerging artists and producers with diverse lived experiences of mental health recovery, </w:t>
      </w:r>
      <w:r w:rsidRPr="002B757D">
        <w:rPr>
          <w:b/>
          <w:bCs/>
        </w:rPr>
        <w:t>nine guest speakers from arts organisations</w:t>
      </w:r>
      <w:r w:rsidRPr="002B757D">
        <w:t xml:space="preserve"> and two AAV staff members. </w:t>
      </w:r>
    </w:p>
    <w:p w14:paraId="318DE0C1" w14:textId="77777777" w:rsidR="00C55295" w:rsidRPr="002B757D" w:rsidRDefault="00C55295" w:rsidP="001C7503">
      <w:pPr>
        <w:pStyle w:val="BodycopyDustyGrey"/>
        <w:ind w:right="992"/>
        <w:rPr>
          <w:rFonts w:asciiTheme="minorHAnsi" w:hAnsiTheme="minorHAnsi" w:cstheme="minorHAnsi"/>
        </w:rPr>
      </w:pPr>
    </w:p>
    <w:p w14:paraId="72CB5A09" w14:textId="55A38F01" w:rsidR="00C55295" w:rsidRPr="002B757D" w:rsidRDefault="00C55295" w:rsidP="001C7503">
      <w:pPr>
        <w:pStyle w:val="body"/>
        <w:ind w:right="992"/>
      </w:pPr>
      <w:r w:rsidRPr="002B757D">
        <w:t>Since forming, Nexus artists have forged strong bonds and are working on arts advocacy projects together. The Nexus 2018 artists were also artists in residence during The Other Film Festival last November. They created visual art in response to themes raised in films/panels and they also staged an Instagram takeover.</w:t>
      </w:r>
    </w:p>
    <w:p w14:paraId="7E49FB22" w14:textId="77777777" w:rsidR="00C55295" w:rsidRPr="002B757D" w:rsidRDefault="00C55295" w:rsidP="001C7503">
      <w:pPr>
        <w:pStyle w:val="body"/>
        <w:ind w:right="992"/>
      </w:pPr>
    </w:p>
    <w:p w14:paraId="34E046BD" w14:textId="76BFA9E0" w:rsidR="00C55295" w:rsidRPr="002B757D" w:rsidRDefault="00C55295" w:rsidP="001C7503">
      <w:pPr>
        <w:pStyle w:val="body"/>
        <w:ind w:right="992"/>
      </w:pPr>
      <w:r w:rsidRPr="002B757D">
        <w:t>Nexus will continue in 2019!</w:t>
      </w:r>
    </w:p>
    <w:p w14:paraId="31E4E2F3" w14:textId="34E33F66" w:rsidR="00C55295" w:rsidRPr="002B757D" w:rsidRDefault="00C55295" w:rsidP="001C7503">
      <w:pPr>
        <w:pStyle w:val="BasicParagraph"/>
        <w:suppressAutoHyphens/>
        <w:ind w:right="992"/>
        <w:rPr>
          <w:rFonts w:asciiTheme="minorHAnsi" w:hAnsiTheme="minorHAnsi" w:cstheme="minorHAnsi"/>
          <w:sz w:val="28"/>
          <w:szCs w:val="28"/>
        </w:rPr>
      </w:pPr>
    </w:p>
    <w:p w14:paraId="40D9D9D9" w14:textId="77777777" w:rsidR="00C55295" w:rsidRPr="001C7503" w:rsidRDefault="00C55295" w:rsidP="001C7503">
      <w:pPr>
        <w:pStyle w:val="header2"/>
        <w:ind w:right="992"/>
      </w:pPr>
      <w:bookmarkStart w:id="22" w:name="_Toc7531384"/>
      <w:r w:rsidRPr="001C7503">
        <w:t>Stella Young Award</w:t>
      </w:r>
      <w:bookmarkEnd w:id="22"/>
      <w:r w:rsidRPr="001C7503">
        <w:t xml:space="preserve"> </w:t>
      </w:r>
    </w:p>
    <w:p w14:paraId="5E1B1C0D" w14:textId="77777777" w:rsidR="00C55295" w:rsidRPr="002B757D" w:rsidRDefault="00C55295" w:rsidP="001C7503">
      <w:pPr>
        <w:pStyle w:val="body"/>
        <w:ind w:right="992"/>
      </w:pPr>
      <w:r w:rsidRPr="002B757D">
        <w:t xml:space="preserve">The Stella Young Award of $3,000 was </w:t>
      </w:r>
      <w:r w:rsidRPr="002B757D">
        <w:rPr>
          <w:b/>
          <w:bCs/>
        </w:rPr>
        <w:t>first launched in 2018</w:t>
      </w:r>
      <w:r w:rsidRPr="002B757D">
        <w:t xml:space="preserve">. This award is for young artists with disability—Australia wide—who have demonstrated significant impact in disability activism through their artistic practice in comedy, performing arts or screen culture. </w:t>
      </w:r>
    </w:p>
    <w:p w14:paraId="0D03EB99" w14:textId="77777777" w:rsidR="00C55295" w:rsidRPr="002B757D" w:rsidRDefault="00C55295" w:rsidP="001C7503">
      <w:pPr>
        <w:pStyle w:val="BasicParagraph"/>
        <w:suppressAutoHyphens/>
        <w:ind w:right="992"/>
        <w:rPr>
          <w:rStyle w:val="SubHeaderSmallserif"/>
          <w:rFonts w:asciiTheme="minorHAnsi" w:hAnsiTheme="minorHAnsi" w:cstheme="minorHAnsi"/>
          <w:sz w:val="28"/>
          <w:szCs w:val="28"/>
          <w:u w:val="single"/>
        </w:rPr>
      </w:pPr>
    </w:p>
    <w:p w14:paraId="19227976" w14:textId="1A64C647" w:rsidR="00927A48" w:rsidRPr="002B757D" w:rsidRDefault="00927A48" w:rsidP="001C7503">
      <w:pPr>
        <w:pStyle w:val="BodycopyDustyGrey"/>
        <w:keepNext/>
        <w:framePr w:dropCap="drop" w:lines="3" w:wrap="around" w:vAnchor="text" w:hAnchor="text"/>
        <w:suppressAutoHyphens w:val="0"/>
        <w:autoSpaceDE/>
        <w:autoSpaceDN/>
        <w:adjustRightInd/>
        <w:spacing w:before="58" w:line="1025" w:lineRule="exact"/>
        <w:ind w:right="992"/>
        <w:textAlignment w:val="baseline"/>
        <w:rPr>
          <w:rStyle w:val="SubheadLARGESerif"/>
          <w:rFonts w:asciiTheme="minorHAnsi" w:hAnsiTheme="minorHAnsi" w:cstheme="minorHAnsi"/>
          <w:color w:val="2C2D35"/>
          <w:spacing w:val="-2"/>
          <w:position w:val="-3"/>
          <w:sz w:val="28"/>
          <w:szCs w:val="28"/>
        </w:rPr>
      </w:pPr>
      <w:r w:rsidRPr="002B757D">
        <w:rPr>
          <w:rStyle w:val="SubheadLARGESerif"/>
          <w:rFonts w:asciiTheme="minorHAnsi" w:hAnsiTheme="minorHAnsi" w:cstheme="minorHAnsi"/>
          <w:color w:val="2C2D35"/>
          <w:spacing w:val="-2"/>
          <w:position w:val="-3"/>
          <w:sz w:val="28"/>
          <w:szCs w:val="28"/>
        </w:rPr>
        <w:t>“</w:t>
      </w:r>
    </w:p>
    <w:p w14:paraId="7494526D" w14:textId="77777777" w:rsidR="00927A48" w:rsidRPr="002B757D" w:rsidRDefault="00927A48" w:rsidP="001C7503">
      <w:pPr>
        <w:pStyle w:val="BodycopyDustyGrey"/>
        <w:keepNext/>
        <w:framePr w:dropCap="drop" w:lines="3" w:wrap="around" w:vAnchor="text" w:hAnchor="text" w:y="1"/>
        <w:suppressAutoHyphens w:val="0"/>
        <w:autoSpaceDE/>
        <w:autoSpaceDN/>
        <w:adjustRightInd/>
        <w:spacing w:before="58" w:line="1025" w:lineRule="exact"/>
        <w:ind w:right="992"/>
        <w:textAlignment w:val="baseline"/>
        <w:rPr>
          <w:rStyle w:val="SubheadLARGESerif"/>
          <w:rFonts w:asciiTheme="minorHAnsi" w:hAnsiTheme="minorHAnsi" w:cstheme="minorHAnsi"/>
          <w:color w:val="auto"/>
          <w:spacing w:val="-2"/>
          <w:position w:val="-3"/>
          <w:sz w:val="28"/>
          <w:szCs w:val="28"/>
        </w:rPr>
      </w:pPr>
      <w:r w:rsidRPr="002B757D">
        <w:rPr>
          <w:rStyle w:val="SubheadLARGESerif"/>
          <w:rFonts w:asciiTheme="minorHAnsi" w:hAnsiTheme="minorHAnsi" w:cstheme="minorHAnsi"/>
          <w:color w:val="auto"/>
          <w:spacing w:val="-2"/>
          <w:position w:val="-3"/>
          <w:sz w:val="28"/>
          <w:szCs w:val="28"/>
        </w:rPr>
        <w:t>“</w:t>
      </w:r>
    </w:p>
    <w:p w14:paraId="4C8E5113" w14:textId="3A30DC18" w:rsidR="00927A48" w:rsidRPr="002B757D" w:rsidRDefault="00927A48" w:rsidP="001C7503">
      <w:pPr>
        <w:pStyle w:val="BodycopyDustyGrey"/>
        <w:ind w:left="340" w:right="992"/>
        <w:rPr>
          <w:rStyle w:val="bodyChar"/>
          <w:rFonts w:asciiTheme="minorHAnsi" w:hAnsiTheme="minorHAnsi"/>
        </w:rPr>
      </w:pPr>
      <w:r w:rsidRPr="002B757D">
        <w:rPr>
          <w:rFonts w:asciiTheme="minorHAnsi" w:hAnsiTheme="minorHAnsi" w:cstheme="minorHAnsi"/>
          <w:b/>
          <w:bCs/>
          <w:color w:val="auto"/>
        </w:rPr>
        <w:t>It is an absolute honour to be awarded the inaugural Stella Young Award. AAV provides the most amazing support and I am so overwhelmed with gratitude. It has already strengthened my confidence as a disabled artist and my drive and passion for disabled-led arts practice</w:t>
      </w:r>
      <w:r w:rsidRPr="002B757D">
        <w:rPr>
          <w:rStyle w:val="bodyChar"/>
          <w:rFonts w:asciiTheme="minorHAnsi" w:hAnsiTheme="minorHAnsi"/>
        </w:rPr>
        <w:t xml:space="preserve">.”- Madeline Little, the recipient of </w:t>
      </w:r>
      <w:proofErr w:type="gramStart"/>
      <w:r w:rsidRPr="002B757D">
        <w:rPr>
          <w:rStyle w:val="bodyChar"/>
          <w:rFonts w:asciiTheme="minorHAnsi" w:hAnsiTheme="minorHAnsi"/>
        </w:rPr>
        <w:t>The</w:t>
      </w:r>
      <w:proofErr w:type="gramEnd"/>
      <w:r w:rsidRPr="002B757D">
        <w:rPr>
          <w:rStyle w:val="bodyChar"/>
          <w:rFonts w:asciiTheme="minorHAnsi" w:hAnsiTheme="minorHAnsi"/>
        </w:rPr>
        <w:t xml:space="preserve"> 2018 Stella Young Award</w:t>
      </w:r>
    </w:p>
    <w:p w14:paraId="36E8E34B" w14:textId="77777777" w:rsidR="00927A48" w:rsidRPr="002B757D" w:rsidRDefault="00927A48" w:rsidP="001C7503">
      <w:pPr>
        <w:pStyle w:val="body"/>
        <w:ind w:right="992"/>
        <w:rPr>
          <w:spacing w:val="0"/>
        </w:rPr>
      </w:pPr>
      <w:r w:rsidRPr="002B757D">
        <w:lastRenderedPageBreak/>
        <w:t xml:space="preserve">The aim is to support their professional development and build the </w:t>
      </w:r>
      <w:r w:rsidRPr="002B757D">
        <w:rPr>
          <w:b/>
          <w:bCs/>
        </w:rPr>
        <w:t>next generation of activists</w:t>
      </w:r>
      <w:r w:rsidRPr="002B757D">
        <w:t xml:space="preserve"> driven by creativity, honouring the late Stella Young’s call to action around disability </w:t>
      </w:r>
      <w:r w:rsidRPr="002B757D">
        <w:rPr>
          <w:spacing w:val="0"/>
        </w:rPr>
        <w:t xml:space="preserve">pride: </w:t>
      </w:r>
      <w:r w:rsidRPr="002B757D">
        <w:rPr>
          <w:b/>
          <w:bCs/>
          <w:spacing w:val="0"/>
        </w:rPr>
        <w:t xml:space="preserve">“You get proud by practicing.” </w:t>
      </w:r>
    </w:p>
    <w:p w14:paraId="2537F6E1" w14:textId="77777777" w:rsidR="00927A48" w:rsidRPr="002B757D" w:rsidRDefault="00927A48" w:rsidP="001C7503">
      <w:pPr>
        <w:ind w:right="992"/>
        <w:rPr>
          <w:rFonts w:cstheme="minorHAnsi"/>
          <w:b/>
          <w:bCs/>
          <w:sz w:val="28"/>
          <w:szCs w:val="28"/>
        </w:rPr>
      </w:pPr>
    </w:p>
    <w:p w14:paraId="2823A40D" w14:textId="77777777" w:rsidR="00927A48" w:rsidRPr="001C7503" w:rsidRDefault="00927A48" w:rsidP="001C7503">
      <w:pPr>
        <w:pStyle w:val="header2"/>
        <w:ind w:right="992"/>
      </w:pPr>
      <w:bookmarkStart w:id="23" w:name="_Toc7531385"/>
      <w:r w:rsidRPr="001C7503">
        <w:t>Lesley Hall Arts and Disability Scholarship</w:t>
      </w:r>
      <w:bookmarkEnd w:id="23"/>
    </w:p>
    <w:p w14:paraId="7A5942F6" w14:textId="77777777" w:rsidR="00927A48" w:rsidRPr="002B757D" w:rsidRDefault="00927A48" w:rsidP="001C7503">
      <w:pPr>
        <w:pStyle w:val="BodycopyDustyGrey"/>
        <w:tabs>
          <w:tab w:val="clear" w:pos="340"/>
          <w:tab w:val="left" w:pos="344"/>
        </w:tabs>
        <w:ind w:right="992"/>
        <w:rPr>
          <w:rFonts w:asciiTheme="minorHAnsi" w:hAnsiTheme="minorHAnsi" w:cstheme="minorHAnsi"/>
        </w:rPr>
      </w:pPr>
    </w:p>
    <w:p w14:paraId="4D6AD911" w14:textId="77777777" w:rsidR="00927A48" w:rsidRPr="002B757D" w:rsidRDefault="00927A48" w:rsidP="001C7503">
      <w:pPr>
        <w:pStyle w:val="body"/>
        <w:ind w:right="992"/>
      </w:pPr>
      <w:r w:rsidRPr="002B757D">
        <w:t xml:space="preserve">Since its first year in 2014, this scholarship has given us a view into artists we may not have engaged with otherwise, as well as the presentation of new work and possibilities. </w:t>
      </w:r>
    </w:p>
    <w:p w14:paraId="17164B34" w14:textId="77777777" w:rsidR="00927A48" w:rsidRPr="002B757D" w:rsidRDefault="00927A48" w:rsidP="001C7503">
      <w:pPr>
        <w:pStyle w:val="body"/>
        <w:ind w:right="992"/>
      </w:pPr>
    </w:p>
    <w:p w14:paraId="4425239C" w14:textId="5FD40165" w:rsidR="00927A48" w:rsidRPr="002B757D" w:rsidRDefault="00927A48" w:rsidP="001C7503">
      <w:pPr>
        <w:pStyle w:val="body"/>
        <w:ind w:right="992"/>
      </w:pPr>
      <w:r w:rsidRPr="002B757D">
        <w:t xml:space="preserve">The 2018 Lesley Hall Arts and Disability Scholarship went to </w:t>
      </w:r>
      <w:proofErr w:type="spellStart"/>
      <w:r w:rsidRPr="002B757D">
        <w:rPr>
          <w:b/>
          <w:bCs/>
        </w:rPr>
        <w:t>Clareo</w:t>
      </w:r>
      <w:proofErr w:type="spellEnd"/>
      <w:r w:rsidRPr="002B757D">
        <w:rPr>
          <w:b/>
          <w:bCs/>
        </w:rPr>
        <w:t xml:space="preserve"> </w:t>
      </w:r>
      <w:proofErr w:type="spellStart"/>
      <w:r w:rsidRPr="002B757D">
        <w:rPr>
          <w:b/>
          <w:bCs/>
        </w:rPr>
        <w:t>O’Shannessy</w:t>
      </w:r>
      <w:proofErr w:type="spellEnd"/>
      <w:r w:rsidRPr="002B757D">
        <w:t xml:space="preserve">, who won with her idea for a Queer Disability Showcase: </w:t>
      </w:r>
      <w:r w:rsidRPr="002B757D">
        <w:rPr>
          <w:i/>
          <w:iCs/>
        </w:rPr>
        <w:t>Periphery No More</w:t>
      </w:r>
      <w:r w:rsidRPr="002B757D">
        <w:t xml:space="preserve"> – an evening of performative storytelling through the mediums of dance and spoken word poetry that will be presented in 2019.</w:t>
      </w:r>
    </w:p>
    <w:p w14:paraId="18BB9914" w14:textId="760E0A5C" w:rsidR="00C55295" w:rsidRPr="002B757D" w:rsidRDefault="00C55295" w:rsidP="001C7503">
      <w:pPr>
        <w:ind w:right="992"/>
        <w:rPr>
          <w:rFonts w:cstheme="minorHAnsi"/>
          <w:b/>
          <w:bCs/>
          <w:sz w:val="28"/>
          <w:szCs w:val="28"/>
        </w:rPr>
      </w:pPr>
      <w:r w:rsidRPr="002B757D">
        <w:rPr>
          <w:rFonts w:cstheme="minorHAnsi"/>
          <w:b/>
          <w:bCs/>
          <w:sz w:val="28"/>
          <w:szCs w:val="28"/>
        </w:rPr>
        <w:br w:type="page"/>
      </w:r>
    </w:p>
    <w:p w14:paraId="3ED107AA" w14:textId="10ABBDCE" w:rsidR="00386ABB" w:rsidRPr="00F56D77" w:rsidRDefault="00927A48" w:rsidP="00F56D77">
      <w:pPr>
        <w:pStyle w:val="header11"/>
        <w:rPr>
          <w:i/>
        </w:rPr>
      </w:pPr>
      <w:bookmarkStart w:id="24" w:name="_Toc7531386"/>
      <w:r w:rsidRPr="00F56D77">
        <w:rPr>
          <w:i/>
        </w:rPr>
        <w:lastRenderedPageBreak/>
        <w:t>Ignite</w:t>
      </w:r>
      <w:bookmarkEnd w:id="24"/>
      <w:r w:rsidRPr="00F56D77">
        <w:rPr>
          <w:i/>
        </w:rPr>
        <w:t xml:space="preserve"> </w:t>
      </w:r>
    </w:p>
    <w:p w14:paraId="6EFAA1EF" w14:textId="77777777" w:rsidR="00386ABB" w:rsidRPr="002B757D" w:rsidRDefault="00386ABB" w:rsidP="001C7503">
      <w:pPr>
        <w:pStyle w:val="BasicParagraph"/>
        <w:tabs>
          <w:tab w:val="left" w:pos="320"/>
          <w:tab w:val="left" w:pos="660"/>
        </w:tabs>
        <w:suppressAutoHyphens/>
        <w:ind w:right="992"/>
        <w:rPr>
          <w:rFonts w:asciiTheme="minorHAnsi" w:hAnsiTheme="minorHAnsi" w:cstheme="minorHAnsi"/>
          <w:i/>
          <w:iCs/>
          <w:color w:val="2C2D35"/>
          <w:spacing w:val="-6"/>
          <w:sz w:val="28"/>
          <w:szCs w:val="28"/>
        </w:rPr>
      </w:pPr>
    </w:p>
    <w:p w14:paraId="026F8A81" w14:textId="0C2127A5" w:rsidR="00386ABB" w:rsidRPr="002B757D" w:rsidRDefault="00927A48" w:rsidP="001C7503">
      <w:pPr>
        <w:pStyle w:val="body"/>
        <w:ind w:right="992"/>
        <w:rPr>
          <w:b/>
          <w:bCs/>
        </w:rPr>
      </w:pPr>
      <w:r w:rsidRPr="002B757D">
        <w:rPr>
          <w:i/>
          <w:iCs/>
        </w:rPr>
        <w:t>Ignite</w:t>
      </w:r>
      <w:r w:rsidRPr="002B757D">
        <w:t xml:space="preserve"> is AAV’s new sale and leasing catalogue in partnership with </w:t>
      </w:r>
      <w:r w:rsidRPr="002B757D">
        <w:rPr>
          <w:b/>
          <w:bCs/>
        </w:rPr>
        <w:t xml:space="preserve">Rotary Club of </w:t>
      </w:r>
    </w:p>
    <w:p w14:paraId="154B79CD" w14:textId="741FC904" w:rsidR="00927A48" w:rsidRPr="002B757D" w:rsidRDefault="00927A48" w:rsidP="001C7503">
      <w:pPr>
        <w:pStyle w:val="body"/>
        <w:ind w:right="992"/>
      </w:pPr>
      <w:r w:rsidRPr="002B757D">
        <w:rPr>
          <w:b/>
          <w:bCs/>
        </w:rPr>
        <w:t>Melbourne Inc</w:t>
      </w:r>
      <w:r w:rsidRPr="002B757D">
        <w:t xml:space="preserve">. The catalogue features selected works from over 20 artists with disability that can be </w:t>
      </w:r>
      <w:r w:rsidRPr="002B757D">
        <w:rPr>
          <w:b/>
          <w:bCs/>
        </w:rPr>
        <w:t>leased or purchased</w:t>
      </w:r>
      <w:r w:rsidRPr="002B757D">
        <w:t xml:space="preserve">. All artworks currently in the catalogue were presented as part of the event launch on 25 October 2018. </w:t>
      </w:r>
    </w:p>
    <w:p w14:paraId="0B8C6AC4" w14:textId="77777777" w:rsidR="00927A48" w:rsidRPr="002B757D" w:rsidRDefault="00927A48" w:rsidP="001C7503">
      <w:pPr>
        <w:pStyle w:val="body"/>
        <w:ind w:right="992"/>
      </w:pPr>
    </w:p>
    <w:p w14:paraId="0225CBFE" w14:textId="1498758F" w:rsidR="00927A48" w:rsidRPr="002B757D" w:rsidRDefault="00927A48" w:rsidP="001C7503">
      <w:pPr>
        <w:pStyle w:val="body"/>
        <w:ind w:right="992"/>
      </w:pPr>
      <w:r w:rsidRPr="002B757D">
        <w:t>The initiative has seen a steady uptake of sold and leased works by organisations and individuals, and we will be expanding the number of artworks included. Further artworks will be available for sale and leasing from the AAV’s website on an ongoing basis, with artists also being available for commissions.</w:t>
      </w:r>
    </w:p>
    <w:p w14:paraId="79F9C67A" w14:textId="77777777" w:rsidR="00927A48" w:rsidRPr="002B757D" w:rsidRDefault="00927A48" w:rsidP="001C7503">
      <w:pPr>
        <w:ind w:right="992"/>
        <w:rPr>
          <w:rFonts w:cstheme="minorHAnsi"/>
          <w:sz w:val="28"/>
          <w:szCs w:val="28"/>
        </w:rPr>
      </w:pPr>
      <w:r w:rsidRPr="002B757D">
        <w:rPr>
          <w:rFonts w:cstheme="minorHAnsi"/>
          <w:sz w:val="28"/>
          <w:szCs w:val="28"/>
        </w:rPr>
        <w:br w:type="page"/>
      </w:r>
    </w:p>
    <w:p w14:paraId="600743AD" w14:textId="279D4F8B" w:rsidR="00927A48" w:rsidRPr="001C7503" w:rsidRDefault="00927A48" w:rsidP="00F56D77">
      <w:pPr>
        <w:pStyle w:val="header11"/>
        <w:rPr>
          <w:i/>
        </w:rPr>
      </w:pPr>
      <w:bookmarkStart w:id="25" w:name="_Toc7531387"/>
      <w:r w:rsidRPr="001C7503">
        <w:lastRenderedPageBreak/>
        <w:t>Nebula</w:t>
      </w:r>
      <w:bookmarkEnd w:id="25"/>
    </w:p>
    <w:p w14:paraId="24B85B67" w14:textId="7508A90B" w:rsidR="00510873" w:rsidRPr="002B757D" w:rsidRDefault="00510873" w:rsidP="001C7503">
      <w:pPr>
        <w:ind w:right="992"/>
        <w:rPr>
          <w:rFonts w:cstheme="minorHAnsi"/>
          <w:b/>
          <w:bCs/>
          <w:sz w:val="28"/>
          <w:szCs w:val="28"/>
          <w:lang w:val="en-GB"/>
        </w:rPr>
      </w:pPr>
    </w:p>
    <w:p w14:paraId="0833DB3D" w14:textId="77777777" w:rsidR="00927A48" w:rsidRPr="002B757D" w:rsidRDefault="00927A48" w:rsidP="001C7503">
      <w:pPr>
        <w:pStyle w:val="body"/>
        <w:ind w:right="992"/>
      </w:pPr>
      <w:r w:rsidRPr="002B757D">
        <w:t xml:space="preserve">Nebula is </w:t>
      </w:r>
      <w:r w:rsidRPr="002B757D">
        <w:rPr>
          <w:b/>
          <w:bCs/>
        </w:rPr>
        <w:t>Australia’s first fully accessible mobile art studio</w:t>
      </w:r>
      <w:r w:rsidRPr="002B757D">
        <w:t xml:space="preserve">. Devised by AAV participants, Nebula </w:t>
      </w:r>
      <w:r w:rsidRPr="002B757D">
        <w:rPr>
          <w:b/>
          <w:bCs/>
        </w:rPr>
        <w:t>travels across Victoria</w:t>
      </w:r>
      <w:r w:rsidRPr="002B757D">
        <w:t xml:space="preserve"> offering creative opportunities for artists with disability and can be transformed into a</w:t>
      </w:r>
      <w:r w:rsidRPr="002B757D">
        <w:rPr>
          <w:b/>
          <w:bCs/>
        </w:rPr>
        <w:t xml:space="preserve"> gallery, workshop space or performing arts venue</w:t>
      </w:r>
      <w:r w:rsidRPr="002B757D">
        <w:t xml:space="preserve">. </w:t>
      </w:r>
    </w:p>
    <w:p w14:paraId="486E6B82" w14:textId="77777777" w:rsidR="00927A48" w:rsidRPr="002B757D" w:rsidRDefault="00927A48" w:rsidP="001C7503">
      <w:pPr>
        <w:pStyle w:val="body"/>
        <w:ind w:right="992"/>
      </w:pPr>
    </w:p>
    <w:p w14:paraId="7C397907" w14:textId="21BAC15B" w:rsidR="00927A48" w:rsidRPr="002B757D" w:rsidRDefault="00927A48" w:rsidP="001C7503">
      <w:pPr>
        <w:pStyle w:val="body"/>
        <w:ind w:right="992"/>
      </w:pPr>
      <w:r w:rsidRPr="002B757D">
        <w:t xml:space="preserve">Based at the grounds of the </w:t>
      </w:r>
      <w:proofErr w:type="spellStart"/>
      <w:r w:rsidRPr="002B757D">
        <w:t>Bundoora</w:t>
      </w:r>
      <w:proofErr w:type="spellEnd"/>
      <w:r w:rsidRPr="002B757D">
        <w:t xml:space="preserve"> Homestead, Nebula has played host to the Nimbus program in 2018. It also hosted the SRS exhibition at the Melbourne Fringe festival during September and travelled to the grounds of the Malthouse Theatre in November during The Other Film Festival to provide additional venue space.</w:t>
      </w:r>
    </w:p>
    <w:p w14:paraId="684A074D" w14:textId="2F981C32" w:rsidR="00927A48" w:rsidRPr="002B757D" w:rsidRDefault="00927A48" w:rsidP="001C7503">
      <w:pPr>
        <w:pStyle w:val="body"/>
        <w:ind w:right="992"/>
      </w:pPr>
      <w:r w:rsidRPr="002B757D">
        <w:t xml:space="preserve">The two main goals for Nebula in 2019 include becoming </w:t>
      </w:r>
      <w:r w:rsidRPr="002B757D">
        <w:rPr>
          <w:b/>
          <w:bCs/>
        </w:rPr>
        <w:t>an income-generating venue for hire</w:t>
      </w:r>
      <w:r w:rsidRPr="002B757D">
        <w:t xml:space="preserve"> for accessible and community-based arts projects, exhibitions and performances, and travelling within regional areas to allow for wider access to both workshops and outcomes.</w:t>
      </w:r>
    </w:p>
    <w:p w14:paraId="797E74B7" w14:textId="77777777" w:rsidR="00927A48" w:rsidRPr="002B757D" w:rsidRDefault="00927A48" w:rsidP="001C7503">
      <w:pPr>
        <w:ind w:right="992"/>
        <w:rPr>
          <w:rFonts w:cstheme="minorHAnsi"/>
          <w:spacing w:val="-6"/>
          <w:sz w:val="28"/>
          <w:szCs w:val="28"/>
        </w:rPr>
      </w:pPr>
      <w:r w:rsidRPr="002B757D">
        <w:rPr>
          <w:rFonts w:cstheme="minorHAnsi"/>
          <w:spacing w:val="-6"/>
          <w:sz w:val="28"/>
          <w:szCs w:val="28"/>
        </w:rPr>
        <w:br w:type="page"/>
      </w:r>
    </w:p>
    <w:p w14:paraId="27F9A769" w14:textId="59015AD1" w:rsidR="00927A48" w:rsidRPr="001C7503" w:rsidRDefault="00927A48" w:rsidP="00F56D77">
      <w:pPr>
        <w:pStyle w:val="header11"/>
      </w:pPr>
      <w:bookmarkStart w:id="26" w:name="_Toc7531388"/>
      <w:r w:rsidRPr="001C7503">
        <w:lastRenderedPageBreak/>
        <w:t>The Other Film Festival 2018</w:t>
      </w:r>
      <w:bookmarkEnd w:id="26"/>
    </w:p>
    <w:p w14:paraId="195C227F" w14:textId="77777777" w:rsidR="00927A48" w:rsidRPr="002B757D" w:rsidRDefault="00927A48" w:rsidP="001C7503">
      <w:pPr>
        <w:pStyle w:val="body"/>
        <w:ind w:right="992"/>
      </w:pPr>
      <w:r w:rsidRPr="002B757D">
        <w:t xml:space="preserve">Produced by AAV since 2004, The Other Film Festival (TOFF) has been a trailblazer, becoming the </w:t>
      </w:r>
      <w:r w:rsidRPr="002B757D">
        <w:rPr>
          <w:b/>
          <w:bCs/>
        </w:rPr>
        <w:t>first international disability film festival in Australia</w:t>
      </w:r>
      <w:r w:rsidRPr="002B757D">
        <w:t xml:space="preserve">. In 2018, TOFF took place at The Coopers Malthouse, Beckett Theatre in Southbank, along with Nebula positioned in the forecourt, offering a vibrant arts precinct experience in the heart of Melbourne from Thursday 22 to Saturday 24 November 2018 to </w:t>
      </w:r>
      <w:r w:rsidRPr="002B757D">
        <w:rPr>
          <w:b/>
          <w:bCs/>
        </w:rPr>
        <w:t>over 1,000 audience members</w:t>
      </w:r>
      <w:r w:rsidRPr="002B757D">
        <w:t>.</w:t>
      </w:r>
    </w:p>
    <w:p w14:paraId="7EA41948" w14:textId="77777777" w:rsidR="00927A48" w:rsidRPr="002B757D" w:rsidRDefault="00927A48" w:rsidP="001C7503">
      <w:pPr>
        <w:pStyle w:val="body"/>
        <w:ind w:right="992"/>
      </w:pPr>
    </w:p>
    <w:p w14:paraId="185A48F7" w14:textId="762EA1B6" w:rsidR="00927A48" w:rsidRPr="002B757D" w:rsidRDefault="00927A48" w:rsidP="001C7503">
      <w:pPr>
        <w:pStyle w:val="body"/>
        <w:ind w:right="992"/>
      </w:pPr>
      <w:r w:rsidRPr="002B757D">
        <w:t xml:space="preserve">This year’s program included local and international films selected by a panel made up entirely of people and artists/filmmakers with disability and/or who are Deaf. To help place the festival in a wider critical screen context, there was a series of industry panels and </w:t>
      </w:r>
      <w:r w:rsidRPr="002B757D">
        <w:rPr>
          <w:b/>
          <w:bCs/>
        </w:rPr>
        <w:t>commissions by writers with disability</w:t>
      </w:r>
      <w:r w:rsidRPr="002B757D">
        <w:t>. Part of the aim with the writers’ commissions is to start new conversations and invite audiences to reflect on what they experienced at the festival.</w:t>
      </w:r>
    </w:p>
    <w:p w14:paraId="10027AEA" w14:textId="77777777" w:rsidR="00276828" w:rsidRDefault="00276828" w:rsidP="001C7503">
      <w:pPr>
        <w:pStyle w:val="body"/>
        <w:ind w:right="992"/>
        <w:rPr>
          <w:rStyle w:val="SubHeaderSanSerif"/>
          <w:rFonts w:asciiTheme="minorHAnsi" w:hAnsiTheme="minorHAnsi" w:cstheme="minorHAnsi"/>
          <w:color w:val="auto"/>
          <w:spacing w:val="-6"/>
        </w:rPr>
      </w:pPr>
    </w:p>
    <w:p w14:paraId="226C8F21" w14:textId="2405DD2B" w:rsidR="00927A48" w:rsidRPr="002B757D" w:rsidRDefault="00927A48" w:rsidP="001C7503">
      <w:pPr>
        <w:pStyle w:val="body"/>
        <w:ind w:right="992"/>
        <w:rPr>
          <w:rStyle w:val="SubHeaderSanSerif"/>
          <w:rFonts w:asciiTheme="minorHAnsi" w:hAnsiTheme="minorHAnsi" w:cstheme="minorHAnsi"/>
          <w:color w:val="auto"/>
          <w:spacing w:val="-6"/>
        </w:rPr>
      </w:pPr>
      <w:r w:rsidRPr="002B757D">
        <w:rPr>
          <w:rStyle w:val="SubHeaderSanSerif"/>
          <w:rFonts w:asciiTheme="minorHAnsi" w:hAnsiTheme="minorHAnsi" w:cstheme="minorHAnsi"/>
          <w:color w:val="auto"/>
          <w:spacing w:val="-6"/>
        </w:rPr>
        <w:t>TOFF Tour Program</w:t>
      </w:r>
    </w:p>
    <w:p w14:paraId="53B3AC04" w14:textId="1EAA5580" w:rsidR="00927A48" w:rsidRPr="002B757D" w:rsidRDefault="00927A48" w:rsidP="001C7503">
      <w:pPr>
        <w:pStyle w:val="body"/>
        <w:ind w:right="992"/>
      </w:pPr>
      <w:r w:rsidRPr="002B757D">
        <w:t xml:space="preserve">TOFF is a recognised leader in the growing conversations and programs for diversity and inclusion in the Australian screen industry. In 2018, the TOFF Tour Program travelled outside Victoria for the first time. In September, </w:t>
      </w:r>
      <w:r w:rsidRPr="002B757D">
        <w:rPr>
          <w:b/>
          <w:bCs/>
        </w:rPr>
        <w:t>Fiona Tuomy</w:t>
      </w:r>
      <w:r w:rsidRPr="002B757D">
        <w:t xml:space="preserve"> (Executive Producer - The Other Film Festival) facilitated the Film Futures panel at </w:t>
      </w:r>
      <w:r w:rsidRPr="002B757D">
        <w:rPr>
          <w:b/>
          <w:bCs/>
        </w:rPr>
        <w:t>Meeting Place in Alice Springs</w:t>
      </w:r>
      <w:r w:rsidRPr="002B757D">
        <w:t xml:space="preserve">. And in October, the TOFF Tour Program travelled to </w:t>
      </w:r>
      <w:r w:rsidRPr="002B757D">
        <w:rPr>
          <w:b/>
          <w:bCs/>
        </w:rPr>
        <w:t>DADAA, Fremantle</w:t>
      </w:r>
      <w:r w:rsidRPr="002B757D">
        <w:t xml:space="preserve">, for a three-day festival in partnership with </w:t>
      </w:r>
      <w:proofErr w:type="spellStart"/>
      <w:r w:rsidRPr="002B757D">
        <w:t>Screenwest</w:t>
      </w:r>
      <w:proofErr w:type="spellEnd"/>
      <w:r w:rsidRPr="002B757D">
        <w:t>.</w:t>
      </w:r>
    </w:p>
    <w:p w14:paraId="75FECBDC" w14:textId="34579DAC" w:rsidR="005F46D9" w:rsidRPr="002B757D" w:rsidRDefault="005F46D9" w:rsidP="001C7503">
      <w:pPr>
        <w:ind w:right="992"/>
        <w:rPr>
          <w:rFonts w:cstheme="minorHAnsi"/>
          <w:b/>
          <w:bCs/>
          <w:sz w:val="28"/>
          <w:szCs w:val="28"/>
          <w:lang w:val="en-GB"/>
        </w:rPr>
      </w:pPr>
      <w:r w:rsidRPr="002B757D">
        <w:rPr>
          <w:rFonts w:cstheme="minorHAnsi"/>
          <w:b/>
          <w:bCs/>
          <w:sz w:val="28"/>
          <w:szCs w:val="28"/>
          <w:lang w:val="en-GB"/>
        </w:rPr>
        <w:br w:type="page"/>
      </w:r>
    </w:p>
    <w:p w14:paraId="4BCF2EA9" w14:textId="4A3210A4" w:rsidR="005F46D9" w:rsidRPr="001C7503" w:rsidRDefault="005F46D9" w:rsidP="00F56D77">
      <w:pPr>
        <w:pStyle w:val="header11"/>
      </w:pPr>
      <w:bookmarkStart w:id="27" w:name="_Toc7531389"/>
      <w:r w:rsidRPr="001C7503">
        <w:lastRenderedPageBreak/>
        <w:t>Bandmates</w:t>
      </w:r>
      <w:bookmarkEnd w:id="27"/>
      <w:r w:rsidRPr="001C7503">
        <w:t xml:space="preserve"> </w:t>
      </w:r>
    </w:p>
    <w:p w14:paraId="2888B946" w14:textId="6CF675D3" w:rsidR="005F46D9" w:rsidRPr="002B757D" w:rsidRDefault="005F46D9" w:rsidP="001C7503">
      <w:pPr>
        <w:pStyle w:val="body"/>
        <w:ind w:right="992"/>
      </w:pPr>
      <w:r w:rsidRPr="002B757D">
        <w:t xml:space="preserve">Bandmates Victoria is a contemporary program that matches volunteers with people over 18 with disability and/or mental health lived experience to go to live music events. In 2018, Bandmates went into </w:t>
      </w:r>
      <w:r w:rsidRPr="002B757D">
        <w:rPr>
          <w:b/>
          <w:bCs/>
        </w:rPr>
        <w:t>regional areas</w:t>
      </w:r>
      <w:r w:rsidRPr="002B757D">
        <w:t xml:space="preserve"> for the first time. We continue working with our lead partner, Maribyrnong City Council, to support individuals to achieve community and cultural participation.</w:t>
      </w:r>
    </w:p>
    <w:p w14:paraId="2048A042" w14:textId="117812C8" w:rsidR="005F46D9" w:rsidRPr="002B757D" w:rsidRDefault="005F46D9" w:rsidP="001C7503">
      <w:pPr>
        <w:ind w:right="992"/>
        <w:rPr>
          <w:rFonts w:cstheme="minorHAnsi"/>
          <w:b/>
          <w:bCs/>
          <w:sz w:val="28"/>
          <w:szCs w:val="28"/>
          <w:lang w:val="en-GB"/>
        </w:rPr>
      </w:pPr>
      <w:r w:rsidRPr="002B757D">
        <w:rPr>
          <w:rFonts w:cstheme="minorHAnsi"/>
          <w:b/>
          <w:bCs/>
          <w:sz w:val="28"/>
          <w:szCs w:val="28"/>
          <w:lang w:val="en-GB"/>
        </w:rPr>
        <w:br w:type="page"/>
      </w:r>
    </w:p>
    <w:p w14:paraId="67D57468" w14:textId="41DFEC8A" w:rsidR="005F46D9" w:rsidRPr="001C7503" w:rsidRDefault="005F46D9" w:rsidP="001C7503">
      <w:pPr>
        <w:pStyle w:val="header1"/>
      </w:pPr>
      <w:bookmarkStart w:id="28" w:name="_Toc7531390"/>
      <w:r w:rsidRPr="001C7503">
        <w:lastRenderedPageBreak/>
        <w:t>Industry Development Services</w:t>
      </w:r>
      <w:bookmarkEnd w:id="28"/>
    </w:p>
    <w:p w14:paraId="4682452C" w14:textId="77777777" w:rsidR="005F46D9" w:rsidRPr="002B757D" w:rsidRDefault="005F46D9" w:rsidP="001C7503">
      <w:pPr>
        <w:pStyle w:val="BasicParagraph"/>
        <w:ind w:right="992"/>
        <w:rPr>
          <w:rStyle w:val="HeadingLARGEserif"/>
          <w:rFonts w:asciiTheme="minorHAnsi" w:hAnsiTheme="minorHAnsi" w:cstheme="minorHAnsi"/>
          <w:color w:val="auto"/>
          <w:sz w:val="28"/>
          <w:szCs w:val="28"/>
        </w:rPr>
      </w:pPr>
    </w:p>
    <w:p w14:paraId="5D36428B" w14:textId="30F1FA38" w:rsidR="005F46D9" w:rsidRPr="002B757D" w:rsidRDefault="005F46D9" w:rsidP="001C7503">
      <w:pPr>
        <w:pStyle w:val="body"/>
        <w:ind w:right="992"/>
      </w:pPr>
      <w:r w:rsidRPr="002B757D">
        <w:t xml:space="preserve">AAV has become a touchstone for how to create equity for people with disability in the arts and cultural sectors. </w:t>
      </w:r>
      <w:r w:rsidRPr="002B757D">
        <w:rPr>
          <w:spacing w:val="-4"/>
        </w:rPr>
        <w:t xml:space="preserve">Whether through our </w:t>
      </w:r>
      <w:r w:rsidRPr="002B757D">
        <w:rPr>
          <w:b/>
          <w:bCs/>
          <w:spacing w:val="-4"/>
        </w:rPr>
        <w:t xml:space="preserve">training programs, consultations, </w:t>
      </w:r>
      <w:r w:rsidRPr="002B757D">
        <w:rPr>
          <w:b/>
          <w:bCs/>
        </w:rPr>
        <w:t>collaborations</w:t>
      </w:r>
      <w:r w:rsidRPr="002B757D">
        <w:t xml:space="preserve"> or </w:t>
      </w:r>
      <w:r w:rsidRPr="002B757D">
        <w:rPr>
          <w:b/>
          <w:bCs/>
        </w:rPr>
        <w:t>partnerships</w:t>
      </w:r>
      <w:r w:rsidRPr="002B757D">
        <w:t xml:space="preserve">, we provide advice, resources, audits and education based on more than </w:t>
      </w:r>
      <w:r w:rsidRPr="002B757D">
        <w:rPr>
          <w:b/>
          <w:bCs/>
        </w:rPr>
        <w:t>four decades of experience</w:t>
      </w:r>
      <w:r w:rsidRPr="002B757D">
        <w:t>.</w:t>
      </w:r>
    </w:p>
    <w:p w14:paraId="05A3C70F" w14:textId="77777777" w:rsidR="005F46D9" w:rsidRPr="002B757D" w:rsidRDefault="005F46D9" w:rsidP="001C7503">
      <w:pPr>
        <w:pStyle w:val="body"/>
        <w:ind w:right="992"/>
      </w:pPr>
    </w:p>
    <w:p w14:paraId="77072424" w14:textId="59CBD30A" w:rsidR="005F46D9" w:rsidRPr="002B757D" w:rsidRDefault="005F46D9" w:rsidP="001C7503">
      <w:pPr>
        <w:pStyle w:val="body"/>
        <w:ind w:right="992"/>
      </w:pPr>
      <w:r w:rsidRPr="002B757D">
        <w:t xml:space="preserve">In 2018, we connected with more arts and cultural organisations than ever before through our professional industry services. AAV has offered training and consultations to not only frontline customer service staff, but more and </w:t>
      </w:r>
      <w:r w:rsidRPr="002B757D">
        <w:rPr>
          <w:spacing w:val="-3"/>
        </w:rPr>
        <w:t xml:space="preserve">more to the executive leadership, who realise they don’t want to miss out on the </w:t>
      </w:r>
      <w:r w:rsidRPr="002B757D">
        <w:t xml:space="preserve">transformation taking place in our sector around access and inclusion. </w:t>
      </w:r>
    </w:p>
    <w:p w14:paraId="68026606" w14:textId="77777777" w:rsidR="005F46D9" w:rsidRPr="002B757D" w:rsidRDefault="005F46D9" w:rsidP="001C7503">
      <w:pPr>
        <w:pStyle w:val="body"/>
        <w:ind w:right="992"/>
      </w:pPr>
    </w:p>
    <w:p w14:paraId="46752A98" w14:textId="7B6C0C9B" w:rsidR="00927A48" w:rsidRPr="002B757D" w:rsidRDefault="005F46D9" w:rsidP="001C7503">
      <w:pPr>
        <w:pStyle w:val="body"/>
        <w:ind w:right="992"/>
      </w:pPr>
      <w:r w:rsidRPr="002B757D">
        <w:t xml:space="preserve">Through AAV’s ongoing leadership and guidance in this area, many </w:t>
      </w:r>
      <w:r w:rsidRPr="002B757D">
        <w:rPr>
          <w:spacing w:val="-4"/>
        </w:rPr>
        <w:t xml:space="preserve">organisations are starting to explore the value and importance of collaborations </w:t>
      </w:r>
      <w:r w:rsidRPr="002B757D">
        <w:t>with artists with disability, presenting their works and employing them. A genuine shift is taking place and AAV is excited to see where it leads in 2019.</w:t>
      </w:r>
    </w:p>
    <w:p w14:paraId="39FAFE78" w14:textId="6D011F40" w:rsidR="005F46D9" w:rsidRPr="002B757D" w:rsidRDefault="005F46D9" w:rsidP="001C7503">
      <w:pPr>
        <w:ind w:right="992"/>
        <w:rPr>
          <w:rFonts w:cstheme="minorHAnsi"/>
          <w:color w:val="16557C"/>
          <w:sz w:val="28"/>
          <w:szCs w:val="28"/>
        </w:rPr>
      </w:pPr>
    </w:p>
    <w:p w14:paraId="6512D877" w14:textId="235F2F79" w:rsidR="005F46D9" w:rsidRPr="002B757D" w:rsidRDefault="005F46D9" w:rsidP="001C7503">
      <w:pPr>
        <w:pStyle w:val="BasicParagraph"/>
        <w:keepNext/>
        <w:framePr w:dropCap="drop" w:lines="3" w:wrap="around" w:vAnchor="text" w:hAnchor="text"/>
        <w:autoSpaceDE/>
        <w:autoSpaceDN/>
        <w:adjustRightInd/>
        <w:spacing w:line="1181" w:lineRule="exact"/>
        <w:ind w:right="992"/>
        <w:textAlignment w:val="baseline"/>
        <w:rPr>
          <w:rFonts w:asciiTheme="minorHAnsi" w:hAnsiTheme="minorHAnsi" w:cstheme="minorHAnsi"/>
          <w:color w:val="auto"/>
          <w:position w:val="-1"/>
          <w:sz w:val="28"/>
          <w:szCs w:val="28"/>
        </w:rPr>
      </w:pPr>
      <w:r w:rsidRPr="002B757D">
        <w:rPr>
          <w:rFonts w:asciiTheme="minorHAnsi" w:hAnsiTheme="minorHAnsi" w:cstheme="minorHAnsi"/>
          <w:color w:val="auto"/>
          <w:position w:val="-1"/>
          <w:sz w:val="28"/>
          <w:szCs w:val="28"/>
        </w:rPr>
        <w:t>“</w:t>
      </w:r>
    </w:p>
    <w:p w14:paraId="5114C89E" w14:textId="77777777" w:rsidR="00276828" w:rsidRDefault="005F46D9" w:rsidP="001C7503">
      <w:pPr>
        <w:pStyle w:val="body"/>
        <w:ind w:right="992"/>
      </w:pPr>
      <w:r w:rsidRPr="002B757D">
        <w:t>The ADAPT training shook me to my core, as I realised that, whilst I thought I was an advocate for social equality, I have spent my professional years unconsciously keeping certain barriers in place that excluded people with disability from attending and enjoying the events my team produces and promotes. […] I felt completely empowered to use my leadership position to effect real change, both with the tools I could implement immediately, and with a commitment to ensure access is a ‘front and centre’ topic at every check point in our projects. […] I recommend that all people in leadership positions attend training with Arts Access Victoria, and then send their teams in for the training too, so that awareness and advocacy is shared. This is mandatory education with an associated action plan to create equality throughout our community.”</w:t>
      </w:r>
    </w:p>
    <w:p w14:paraId="5F18DC66" w14:textId="25614498" w:rsidR="005F46D9" w:rsidRPr="00276828" w:rsidRDefault="005F46D9" w:rsidP="001C7503">
      <w:pPr>
        <w:pStyle w:val="body"/>
        <w:ind w:right="992"/>
        <w:rPr>
          <w:b/>
        </w:rPr>
      </w:pPr>
      <w:r w:rsidRPr="00276828">
        <w:rPr>
          <w:b/>
        </w:rPr>
        <w:t>- General Manager, Melbourne Fashion Festival.</w:t>
      </w:r>
    </w:p>
    <w:p w14:paraId="77D10B0A" w14:textId="29A1897A" w:rsidR="005F46D9" w:rsidRPr="002B757D" w:rsidRDefault="005F46D9" w:rsidP="001C7503">
      <w:pPr>
        <w:ind w:right="992"/>
        <w:rPr>
          <w:rFonts w:cstheme="minorHAnsi"/>
          <w:color w:val="605A6A"/>
          <w:sz w:val="28"/>
          <w:szCs w:val="28"/>
        </w:rPr>
      </w:pPr>
    </w:p>
    <w:p w14:paraId="1B458459" w14:textId="77777777" w:rsidR="005F46D9" w:rsidRPr="001C7503" w:rsidRDefault="005F46D9" w:rsidP="001C7503">
      <w:pPr>
        <w:pStyle w:val="header2"/>
        <w:ind w:right="992"/>
      </w:pPr>
      <w:bookmarkStart w:id="29" w:name="_Toc7531391"/>
      <w:r w:rsidRPr="001C7503">
        <w:lastRenderedPageBreak/>
        <w:t>ADAPT</w:t>
      </w:r>
      <w:bookmarkEnd w:id="29"/>
    </w:p>
    <w:p w14:paraId="0A80EE8C" w14:textId="77777777" w:rsidR="005F46D9" w:rsidRPr="002B757D" w:rsidRDefault="005F46D9" w:rsidP="001C7503">
      <w:pPr>
        <w:pStyle w:val="body"/>
        <w:ind w:right="992"/>
      </w:pPr>
      <w:r w:rsidRPr="002B757D">
        <w:t xml:space="preserve">An Australian first, our innovative model of Arts Disability Action Plan Training (ADAPT) is a leadership program of support and practical resources that enables organisations to plan for access, make long-term change and provide equality for people with disability. </w:t>
      </w:r>
    </w:p>
    <w:p w14:paraId="0F4C14C1" w14:textId="77777777" w:rsidR="005F46D9" w:rsidRPr="002B757D" w:rsidRDefault="005F46D9" w:rsidP="001C7503">
      <w:pPr>
        <w:pStyle w:val="body"/>
        <w:ind w:right="992"/>
      </w:pPr>
    </w:p>
    <w:p w14:paraId="74C4E3D0" w14:textId="77777777" w:rsidR="005F46D9" w:rsidRPr="002B757D" w:rsidRDefault="005F46D9" w:rsidP="001C7503">
      <w:pPr>
        <w:pStyle w:val="body"/>
        <w:ind w:right="992"/>
      </w:pPr>
      <w:r w:rsidRPr="002B757D">
        <w:t xml:space="preserve">In 2018, with the goal of increasing participation in cultural life by all Victorians, Creative Victoria commissioned AAV to deliver ADAPT to the leaders of </w:t>
      </w:r>
      <w:r w:rsidRPr="002B757D">
        <w:rPr>
          <w:b/>
          <w:bCs/>
        </w:rPr>
        <w:t>23 key arts and culture organisations</w:t>
      </w:r>
      <w:r w:rsidRPr="002B757D">
        <w:t xml:space="preserve">, including </w:t>
      </w:r>
      <w:r w:rsidRPr="002B757D">
        <w:rPr>
          <w:b/>
          <w:bCs/>
        </w:rPr>
        <w:t xml:space="preserve">Arts Centre Melbourne, Melbourne Symphony Orchestra, The Australian Ballet, ACMI, </w:t>
      </w:r>
      <w:proofErr w:type="spellStart"/>
      <w:r w:rsidRPr="002B757D">
        <w:rPr>
          <w:b/>
          <w:bCs/>
        </w:rPr>
        <w:t>Footscray</w:t>
      </w:r>
      <w:proofErr w:type="spellEnd"/>
      <w:r w:rsidRPr="002B757D">
        <w:rPr>
          <w:b/>
          <w:bCs/>
        </w:rPr>
        <w:t xml:space="preserve"> Community Arts Centre, Melbourne Fashion Festival, Circus Oz, </w:t>
      </w:r>
      <w:proofErr w:type="spellStart"/>
      <w:r w:rsidRPr="002B757D">
        <w:rPr>
          <w:b/>
          <w:bCs/>
        </w:rPr>
        <w:t>Koorie</w:t>
      </w:r>
      <w:proofErr w:type="spellEnd"/>
      <w:r w:rsidRPr="002B757D">
        <w:rPr>
          <w:b/>
          <w:bCs/>
        </w:rPr>
        <w:t xml:space="preserve"> Heritage Trust and Film Victori</w:t>
      </w:r>
      <w:r w:rsidRPr="002B757D">
        <w:t>a.</w:t>
      </w:r>
    </w:p>
    <w:p w14:paraId="40648924" w14:textId="77777777" w:rsidR="005F46D9" w:rsidRPr="002B757D" w:rsidRDefault="005F46D9" w:rsidP="001C7503">
      <w:pPr>
        <w:pStyle w:val="body"/>
        <w:ind w:right="992"/>
      </w:pPr>
    </w:p>
    <w:p w14:paraId="3523D720" w14:textId="1F9143FA" w:rsidR="005F46D9" w:rsidRDefault="005F46D9" w:rsidP="001C7503">
      <w:pPr>
        <w:pStyle w:val="body"/>
        <w:ind w:right="992"/>
      </w:pPr>
      <w:r w:rsidRPr="002B757D">
        <w:t>We are encouraged by the impact ADAPT has made on participants. For some, it is a wake-up call, for others, it is a deep dive into the complexities of what true access and inclusion means while removing all the platitudes, box ticking, and stigma associated with disability access and inclusion. For those who believe in equality and want to be part of bringing this paradigm into reality, ADAPT is the blueprint that gets them there. Due to the response received, AAV will be running ADAPT again in 2019.</w:t>
      </w:r>
    </w:p>
    <w:p w14:paraId="22E98F9C" w14:textId="77777777" w:rsidR="00276828" w:rsidRPr="002B757D" w:rsidRDefault="00276828" w:rsidP="001C7503">
      <w:pPr>
        <w:pStyle w:val="body"/>
        <w:ind w:right="992"/>
      </w:pPr>
    </w:p>
    <w:p w14:paraId="17550ABE" w14:textId="77777777" w:rsidR="005F46D9" w:rsidRPr="001C7503" w:rsidRDefault="005F46D9" w:rsidP="001C7503">
      <w:pPr>
        <w:pStyle w:val="header2"/>
        <w:ind w:right="992"/>
      </w:pPr>
      <w:bookmarkStart w:id="30" w:name="_Toc7531392"/>
      <w:r w:rsidRPr="001C7503">
        <w:t>Open Your Eyes</w:t>
      </w:r>
      <w:bookmarkEnd w:id="30"/>
    </w:p>
    <w:p w14:paraId="29DFE6D7" w14:textId="77777777" w:rsidR="005F46D9" w:rsidRPr="002B757D" w:rsidRDefault="005F46D9" w:rsidP="001C7503">
      <w:pPr>
        <w:pStyle w:val="body"/>
        <w:ind w:right="992"/>
      </w:pPr>
      <w:r w:rsidRPr="002B757D">
        <w:rPr>
          <w:spacing w:val="-4"/>
        </w:rPr>
        <w:t xml:space="preserve">Open Your Eyes (OYE) is AAV’s comprehensive </w:t>
      </w:r>
      <w:r w:rsidRPr="002B757D">
        <w:t>introduction to disability awareness and equality.</w:t>
      </w:r>
    </w:p>
    <w:p w14:paraId="0DA7935C" w14:textId="77777777" w:rsidR="005F46D9" w:rsidRPr="002B757D" w:rsidRDefault="005F46D9" w:rsidP="001C7503">
      <w:pPr>
        <w:pStyle w:val="body"/>
        <w:ind w:right="992"/>
      </w:pPr>
    </w:p>
    <w:p w14:paraId="70CCEE4F" w14:textId="77777777" w:rsidR="005F46D9" w:rsidRPr="002B757D" w:rsidRDefault="005F46D9" w:rsidP="001C7503">
      <w:pPr>
        <w:pStyle w:val="body"/>
        <w:ind w:right="992"/>
      </w:pPr>
      <w:r w:rsidRPr="002B757D">
        <w:t xml:space="preserve">It provides an understanding of the needs of people with disability, along with skills and knowledge that can be immediately </w:t>
      </w:r>
      <w:r w:rsidRPr="002B757D">
        <w:rPr>
          <w:spacing w:val="-5"/>
        </w:rPr>
        <w:t xml:space="preserve">implemented in any organisation. OYE engages and challenges participants in such a way that </w:t>
      </w:r>
      <w:r w:rsidRPr="002B757D">
        <w:t>it transforms fear into confidence.</w:t>
      </w:r>
    </w:p>
    <w:p w14:paraId="00DF4E41" w14:textId="77777777" w:rsidR="005F46D9" w:rsidRPr="002B757D" w:rsidRDefault="005F46D9" w:rsidP="001C7503">
      <w:pPr>
        <w:pStyle w:val="body"/>
        <w:ind w:right="992"/>
      </w:pPr>
    </w:p>
    <w:p w14:paraId="154A09D4" w14:textId="6347B947" w:rsidR="005F46D9" w:rsidRPr="002B757D" w:rsidRDefault="005F46D9" w:rsidP="001C7503">
      <w:pPr>
        <w:pStyle w:val="body"/>
        <w:ind w:right="992"/>
      </w:pPr>
      <w:r w:rsidRPr="002B757D">
        <w:t>We delivered OYE workshops to 36 arts and cultural organisations throughout the year. Organisations included Melbourne International Film Festival, Australian Centre for Contemporary Art (ACCA), Melbourne Symphony Orchestra, Arts Centre Melbourne, Melbourne Recital Centre and Melbourne International Comedy Festival.</w:t>
      </w:r>
    </w:p>
    <w:p w14:paraId="2BABA68B" w14:textId="3BA1872E" w:rsidR="005F46D9" w:rsidRPr="002B757D" w:rsidRDefault="005F46D9" w:rsidP="001C7503">
      <w:pPr>
        <w:pStyle w:val="BasicParagraph"/>
        <w:keepNext/>
        <w:framePr w:dropCap="drop" w:lines="3" w:wrap="around" w:vAnchor="text" w:hAnchor="text"/>
        <w:autoSpaceDE/>
        <w:autoSpaceDN/>
        <w:adjustRightInd/>
        <w:spacing w:line="1181" w:lineRule="exact"/>
        <w:ind w:right="992"/>
        <w:textAlignment w:val="baseline"/>
        <w:rPr>
          <w:rFonts w:asciiTheme="minorHAnsi" w:hAnsiTheme="minorHAnsi" w:cstheme="minorHAnsi"/>
          <w:color w:val="auto"/>
          <w:position w:val="-1"/>
          <w:sz w:val="28"/>
          <w:szCs w:val="28"/>
        </w:rPr>
      </w:pPr>
      <w:r w:rsidRPr="002B757D">
        <w:rPr>
          <w:rFonts w:asciiTheme="minorHAnsi" w:hAnsiTheme="minorHAnsi" w:cstheme="minorHAnsi"/>
          <w:color w:val="auto"/>
          <w:position w:val="-1"/>
          <w:sz w:val="28"/>
          <w:szCs w:val="28"/>
        </w:rPr>
        <w:lastRenderedPageBreak/>
        <w:t>“</w:t>
      </w:r>
    </w:p>
    <w:p w14:paraId="0953F8D1" w14:textId="77777777" w:rsidR="00276828" w:rsidRDefault="005F46D9" w:rsidP="001C7503">
      <w:pPr>
        <w:pStyle w:val="BasicParagraph"/>
        <w:suppressAutoHyphens/>
        <w:ind w:right="992"/>
        <w:rPr>
          <w:rFonts w:asciiTheme="minorHAnsi" w:hAnsiTheme="minorHAnsi" w:cstheme="minorHAnsi"/>
          <w:color w:val="auto"/>
          <w:sz w:val="28"/>
          <w:szCs w:val="28"/>
        </w:rPr>
      </w:pPr>
      <w:r w:rsidRPr="002B757D">
        <w:rPr>
          <w:rFonts w:asciiTheme="minorHAnsi" w:hAnsiTheme="minorHAnsi" w:cstheme="minorHAnsi"/>
          <w:color w:val="auto"/>
          <w:sz w:val="28"/>
          <w:szCs w:val="28"/>
        </w:rPr>
        <w:t>Open Your Eyes […] places access and inclusion within a social context and in a very short time allows the participants to dismantle preconceived ideas about disability […] and rebuild their understanding based around the Social Model. It’s a mix of educating about what practical steps and processes can be taken to build a more accessible and inclusive society, along with […] imagining a world where all barriers to participation have been removed.”</w:t>
      </w:r>
    </w:p>
    <w:p w14:paraId="519BD4C3" w14:textId="5DDD2EA9" w:rsidR="005F46D9" w:rsidRPr="00276828" w:rsidRDefault="005F46D9" w:rsidP="001C7503">
      <w:pPr>
        <w:pStyle w:val="BasicParagraph"/>
        <w:suppressAutoHyphens/>
        <w:ind w:right="992"/>
        <w:rPr>
          <w:rFonts w:asciiTheme="minorHAnsi" w:hAnsiTheme="minorHAnsi" w:cstheme="minorHAnsi"/>
          <w:b/>
          <w:color w:val="auto"/>
          <w:spacing w:val="-3"/>
          <w:sz w:val="28"/>
          <w:szCs w:val="28"/>
        </w:rPr>
      </w:pPr>
      <w:r w:rsidRPr="00276828">
        <w:rPr>
          <w:rFonts w:asciiTheme="minorHAnsi" w:hAnsiTheme="minorHAnsi" w:cstheme="minorHAnsi"/>
          <w:b/>
          <w:color w:val="auto"/>
          <w:sz w:val="28"/>
          <w:szCs w:val="28"/>
        </w:rPr>
        <w:t>- Festival Producer, Melbourne Fringe.</w:t>
      </w:r>
    </w:p>
    <w:p w14:paraId="0B57B1EF" w14:textId="3E51C982" w:rsidR="005F46D9" w:rsidRPr="002B757D" w:rsidRDefault="005F46D9" w:rsidP="001C7503">
      <w:pPr>
        <w:ind w:right="992"/>
        <w:rPr>
          <w:rFonts w:cstheme="minorHAnsi"/>
          <w:color w:val="605A6A"/>
          <w:sz w:val="28"/>
          <w:szCs w:val="28"/>
        </w:rPr>
      </w:pPr>
    </w:p>
    <w:p w14:paraId="0317911D" w14:textId="77777777" w:rsidR="005F46D9" w:rsidRPr="001C7503" w:rsidRDefault="005F46D9" w:rsidP="001C7503">
      <w:pPr>
        <w:pStyle w:val="body"/>
        <w:ind w:right="992"/>
        <w:rPr>
          <w:b/>
          <w:sz w:val="32"/>
          <w:szCs w:val="32"/>
        </w:rPr>
      </w:pPr>
      <w:r w:rsidRPr="001C7503">
        <w:rPr>
          <w:b/>
          <w:sz w:val="32"/>
          <w:szCs w:val="32"/>
        </w:rPr>
        <w:t>Publish-ability</w:t>
      </w:r>
    </w:p>
    <w:p w14:paraId="2FE26D71" w14:textId="77777777" w:rsidR="005F46D9" w:rsidRPr="002B757D" w:rsidRDefault="005F46D9" w:rsidP="001C7503">
      <w:pPr>
        <w:pStyle w:val="body"/>
        <w:ind w:right="992"/>
      </w:pPr>
      <w:r w:rsidRPr="002B757D">
        <w:t xml:space="preserve">In November 2018, AAV delivered the first of a series of OYE workshops to relevant mentors, manuscripts assessors, editors, tutors and staff at publishing houses as part of this new pioneering project between AAV and Writers Victoria. </w:t>
      </w:r>
    </w:p>
    <w:p w14:paraId="7475F614" w14:textId="77777777" w:rsidR="005F46D9" w:rsidRPr="002B757D" w:rsidRDefault="005F46D9" w:rsidP="001C7503">
      <w:pPr>
        <w:pStyle w:val="body"/>
        <w:ind w:right="992"/>
      </w:pPr>
    </w:p>
    <w:p w14:paraId="62AC5618" w14:textId="5F75083E" w:rsidR="005F46D9" w:rsidRPr="002B757D" w:rsidRDefault="005F46D9" w:rsidP="001C7503">
      <w:pPr>
        <w:pStyle w:val="body"/>
        <w:ind w:right="992"/>
      </w:pPr>
      <w:r w:rsidRPr="002B757D">
        <w:t>Over the next two years, Publish-ability will provide four writers with disability with mentoring, editing and financial support to develop their manuscripts to publishable standards. The writers will be selected from among the talented alumni of our previous project partnership with Writers Victoria, the Write-ability program, which has supported emerging writers with disability since 2012.</w:t>
      </w:r>
    </w:p>
    <w:p w14:paraId="70E740B9" w14:textId="72AAF0A4" w:rsidR="005F46D9" w:rsidRPr="002B757D" w:rsidRDefault="005F46D9" w:rsidP="001C7503">
      <w:pPr>
        <w:ind w:right="992"/>
        <w:rPr>
          <w:rFonts w:cstheme="minorHAnsi"/>
          <w:sz w:val="28"/>
          <w:szCs w:val="28"/>
        </w:rPr>
      </w:pPr>
    </w:p>
    <w:p w14:paraId="691A2F1F" w14:textId="27CA095E" w:rsidR="005F46D9" w:rsidRPr="001C7503" w:rsidRDefault="005F46D9" w:rsidP="001C7503">
      <w:pPr>
        <w:pStyle w:val="header2"/>
        <w:ind w:right="992"/>
      </w:pPr>
      <w:bookmarkStart w:id="31" w:name="_Toc7531393"/>
      <w:r w:rsidRPr="001C7503">
        <w:t>Lived Experience Consultations</w:t>
      </w:r>
      <w:bookmarkEnd w:id="31"/>
      <w:r w:rsidRPr="001C7503">
        <w:t xml:space="preserve"> </w:t>
      </w:r>
    </w:p>
    <w:p w14:paraId="75E95135" w14:textId="77777777" w:rsidR="005F46D9" w:rsidRPr="002B757D" w:rsidRDefault="005F46D9" w:rsidP="001C7503">
      <w:pPr>
        <w:pStyle w:val="BodycopyDustyGrey"/>
        <w:ind w:right="992"/>
        <w:rPr>
          <w:rFonts w:asciiTheme="minorHAnsi" w:hAnsiTheme="minorHAnsi" w:cstheme="minorHAnsi"/>
        </w:rPr>
      </w:pPr>
      <w:r w:rsidRPr="002B757D">
        <w:rPr>
          <w:rFonts w:asciiTheme="minorHAnsi" w:hAnsiTheme="minorHAnsi" w:cstheme="minorHAnsi"/>
        </w:rPr>
        <w:t>Our depth and expertise in consultations provide information and support to create improved access and to remove barriers for people with various types of disability to attaining the full cultural participation that is the right of all citizens.</w:t>
      </w:r>
    </w:p>
    <w:p w14:paraId="12DD55D8" w14:textId="77777777" w:rsidR="005F46D9" w:rsidRPr="002B757D" w:rsidRDefault="005F46D9" w:rsidP="001C7503">
      <w:pPr>
        <w:pStyle w:val="BodycopyDustyGrey"/>
        <w:ind w:right="992"/>
        <w:rPr>
          <w:rFonts w:asciiTheme="minorHAnsi" w:hAnsiTheme="minorHAnsi" w:cstheme="minorHAnsi"/>
        </w:rPr>
      </w:pPr>
    </w:p>
    <w:p w14:paraId="22DEB219" w14:textId="1EEEBFC9" w:rsidR="005F46D9" w:rsidRPr="002B757D" w:rsidRDefault="005F46D9" w:rsidP="001C7503">
      <w:pPr>
        <w:ind w:right="992"/>
        <w:rPr>
          <w:rFonts w:cstheme="minorHAnsi"/>
          <w:sz w:val="28"/>
          <w:szCs w:val="28"/>
        </w:rPr>
      </w:pPr>
      <w:r w:rsidRPr="002B757D">
        <w:rPr>
          <w:rFonts w:cstheme="minorHAnsi"/>
          <w:sz w:val="28"/>
          <w:szCs w:val="28"/>
        </w:rPr>
        <w:t xml:space="preserve">In 2018 we provided bespoke consultations to a growing number and variety of Arts organisations including some larger statutory bodies such as </w:t>
      </w:r>
      <w:r w:rsidRPr="002B757D">
        <w:rPr>
          <w:rFonts w:cstheme="minorHAnsi"/>
          <w:b/>
          <w:bCs/>
          <w:sz w:val="28"/>
          <w:szCs w:val="28"/>
        </w:rPr>
        <w:t xml:space="preserve">ACMI (Australian Centre for the Moving Image), Melbourne International Film Festival, Circus Oz, Chunky Move, City of Melbourne, </w:t>
      </w:r>
      <w:proofErr w:type="spellStart"/>
      <w:r w:rsidRPr="002B757D">
        <w:rPr>
          <w:rFonts w:cstheme="minorHAnsi"/>
          <w:b/>
          <w:bCs/>
          <w:sz w:val="28"/>
          <w:szCs w:val="28"/>
        </w:rPr>
        <w:t>Bunjil</w:t>
      </w:r>
      <w:proofErr w:type="spellEnd"/>
      <w:r w:rsidRPr="002B757D">
        <w:rPr>
          <w:rFonts w:cstheme="minorHAnsi"/>
          <w:b/>
          <w:bCs/>
          <w:sz w:val="28"/>
          <w:szCs w:val="28"/>
        </w:rPr>
        <w:t xml:space="preserve"> Place, Malthouse Theatre and The Corner Hotel group of music venues</w:t>
      </w:r>
      <w:r w:rsidRPr="002B757D">
        <w:rPr>
          <w:rFonts w:cstheme="minorHAnsi"/>
          <w:sz w:val="28"/>
          <w:szCs w:val="28"/>
        </w:rPr>
        <w:t>, among others.</w:t>
      </w:r>
    </w:p>
    <w:p w14:paraId="18B320D4" w14:textId="77777777" w:rsidR="00276828" w:rsidRDefault="00276828" w:rsidP="00276828">
      <w:pPr>
        <w:pStyle w:val="BasicParagraph"/>
        <w:tabs>
          <w:tab w:val="left" w:pos="320"/>
          <w:tab w:val="left" w:pos="660"/>
        </w:tabs>
        <w:suppressAutoHyphens/>
        <w:ind w:right="992"/>
        <w:rPr>
          <w:rStyle w:val="SubHeaderSanSerif"/>
          <w:rFonts w:asciiTheme="minorHAnsi" w:hAnsiTheme="minorHAnsi" w:cstheme="minorHAnsi"/>
          <w:spacing w:val="-3"/>
        </w:rPr>
      </w:pPr>
    </w:p>
    <w:p w14:paraId="167575CB" w14:textId="77777777" w:rsidR="00276828" w:rsidRDefault="00276828" w:rsidP="00276828">
      <w:pPr>
        <w:pStyle w:val="BasicParagraph"/>
        <w:tabs>
          <w:tab w:val="left" w:pos="320"/>
          <w:tab w:val="left" w:pos="660"/>
        </w:tabs>
        <w:suppressAutoHyphens/>
        <w:ind w:right="992"/>
        <w:rPr>
          <w:rStyle w:val="SubHeaderSanSerif"/>
          <w:rFonts w:asciiTheme="minorHAnsi" w:hAnsiTheme="minorHAnsi" w:cstheme="minorHAnsi"/>
          <w:spacing w:val="-3"/>
        </w:rPr>
      </w:pPr>
    </w:p>
    <w:p w14:paraId="51FC87E6" w14:textId="2AFF1280" w:rsidR="005F46D9" w:rsidRPr="00276828" w:rsidRDefault="005F46D9" w:rsidP="00276828">
      <w:pPr>
        <w:pStyle w:val="BasicParagraph"/>
        <w:tabs>
          <w:tab w:val="left" w:pos="320"/>
          <w:tab w:val="left" w:pos="660"/>
        </w:tabs>
        <w:suppressAutoHyphens/>
        <w:ind w:right="992"/>
        <w:rPr>
          <w:rStyle w:val="SubHeaderSanSerif"/>
          <w:rFonts w:asciiTheme="minorHAnsi" w:hAnsiTheme="minorHAnsi" w:cstheme="minorHAnsi"/>
          <w:spacing w:val="-3"/>
        </w:rPr>
      </w:pPr>
      <w:r w:rsidRPr="00276828">
        <w:rPr>
          <w:rStyle w:val="SubHeaderSanSerif"/>
          <w:rFonts w:asciiTheme="minorHAnsi" w:hAnsiTheme="minorHAnsi" w:cstheme="minorHAnsi"/>
          <w:spacing w:val="-3"/>
        </w:rPr>
        <w:t>Working Together for Equal Opportunity</w:t>
      </w:r>
    </w:p>
    <w:p w14:paraId="09E17941" w14:textId="77777777" w:rsidR="005F46D9" w:rsidRPr="002B757D" w:rsidRDefault="005F46D9" w:rsidP="001C7503">
      <w:pPr>
        <w:pStyle w:val="body"/>
        <w:ind w:right="992"/>
      </w:pPr>
      <w:r w:rsidRPr="002B757D">
        <w:t xml:space="preserve">Melbourne International Film Festival (MIFF), an iconic institution in Melbourne’s cultural calendar, requested a broad-reaching consultation on how they could improve services at the 2018 festival. </w:t>
      </w:r>
    </w:p>
    <w:p w14:paraId="29F5692A" w14:textId="77777777" w:rsidR="005F46D9" w:rsidRPr="002B757D" w:rsidRDefault="005F46D9" w:rsidP="001C7503">
      <w:pPr>
        <w:pStyle w:val="BodycopyDustyGrey"/>
        <w:ind w:right="992"/>
        <w:rPr>
          <w:rFonts w:asciiTheme="minorHAnsi" w:hAnsiTheme="minorHAnsi" w:cstheme="minorHAnsi"/>
        </w:rPr>
      </w:pPr>
    </w:p>
    <w:p w14:paraId="46D02CBA" w14:textId="77777777" w:rsidR="005F46D9" w:rsidRPr="002B757D" w:rsidRDefault="005F46D9" w:rsidP="001C7503">
      <w:pPr>
        <w:pStyle w:val="body"/>
        <w:ind w:right="992"/>
      </w:pPr>
      <w:r w:rsidRPr="002B757D">
        <w:t xml:space="preserve">With extensive advice from AAV and working together, we built a detailed </w:t>
      </w:r>
      <w:r w:rsidRPr="002B757D">
        <w:rPr>
          <w:spacing w:val="-3"/>
        </w:rPr>
        <w:t xml:space="preserve">plan for the next four years with more </w:t>
      </w:r>
      <w:r w:rsidRPr="002B757D">
        <w:t xml:space="preserve">long-range targets. Achievements have been very positive so far in both </w:t>
      </w:r>
      <w:r w:rsidRPr="002B757D">
        <w:rPr>
          <w:spacing w:val="0"/>
        </w:rPr>
        <w:t xml:space="preserve">films (a gradual increase in audio </w:t>
      </w:r>
      <w:r w:rsidRPr="002B757D">
        <w:rPr>
          <w:spacing w:val="-3"/>
        </w:rPr>
        <w:t xml:space="preserve">description, captions, sensory friendly </w:t>
      </w:r>
      <w:r w:rsidRPr="002B757D">
        <w:rPr>
          <w:spacing w:val="0"/>
        </w:rPr>
        <w:t xml:space="preserve">relaxed showings, with captioned film clips prominent at the official Launch of the 2018 Festival), as </w:t>
      </w:r>
      <w:r w:rsidRPr="002B757D">
        <w:t>well as physical access to venues. We appreciate MIFF’s approach to ongoing improvement to access each year and look forward to continuing working with them.</w:t>
      </w:r>
    </w:p>
    <w:p w14:paraId="3B50A573" w14:textId="77777777" w:rsidR="005F46D9" w:rsidRPr="002B757D" w:rsidRDefault="005F46D9" w:rsidP="001C7503">
      <w:pPr>
        <w:pStyle w:val="BasicParagraph"/>
        <w:tabs>
          <w:tab w:val="left" w:pos="320"/>
          <w:tab w:val="left" w:pos="660"/>
        </w:tabs>
        <w:suppressAutoHyphens/>
        <w:ind w:right="992"/>
        <w:rPr>
          <w:rFonts w:asciiTheme="minorHAnsi" w:hAnsiTheme="minorHAnsi" w:cstheme="minorHAnsi"/>
          <w:color w:val="1C3E60"/>
          <w:spacing w:val="-3"/>
          <w:sz w:val="28"/>
          <w:szCs w:val="28"/>
        </w:rPr>
      </w:pPr>
    </w:p>
    <w:p w14:paraId="0D632E9B" w14:textId="11E2BCBA" w:rsidR="005F46D9" w:rsidRPr="002B757D" w:rsidRDefault="005F46D9" w:rsidP="001C7503">
      <w:pPr>
        <w:pStyle w:val="BasicParagraph"/>
        <w:tabs>
          <w:tab w:val="left" w:pos="320"/>
          <w:tab w:val="left" w:pos="660"/>
        </w:tabs>
        <w:suppressAutoHyphens/>
        <w:ind w:right="992"/>
        <w:rPr>
          <w:rStyle w:val="SubHeaderSanSerif"/>
          <w:rFonts w:asciiTheme="minorHAnsi" w:hAnsiTheme="minorHAnsi" w:cstheme="minorHAnsi"/>
          <w:spacing w:val="-3"/>
        </w:rPr>
      </w:pPr>
      <w:r w:rsidRPr="002B757D">
        <w:rPr>
          <w:rStyle w:val="SubHeaderSanSerif"/>
          <w:rFonts w:asciiTheme="minorHAnsi" w:hAnsiTheme="minorHAnsi" w:cstheme="minorHAnsi"/>
          <w:spacing w:val="-3"/>
        </w:rPr>
        <w:t>A Framework for Inclusion</w:t>
      </w:r>
    </w:p>
    <w:p w14:paraId="58134085" w14:textId="77777777" w:rsidR="005F46D9" w:rsidRPr="002B757D" w:rsidRDefault="005F46D9" w:rsidP="001C7503">
      <w:pPr>
        <w:pStyle w:val="BodycopyDustyGrey"/>
        <w:ind w:right="992"/>
        <w:rPr>
          <w:rFonts w:asciiTheme="minorHAnsi" w:hAnsiTheme="minorHAnsi" w:cstheme="minorHAnsi"/>
        </w:rPr>
      </w:pPr>
      <w:r w:rsidRPr="002B757D">
        <w:rPr>
          <w:rFonts w:asciiTheme="minorHAnsi" w:hAnsiTheme="minorHAnsi" w:cstheme="minorHAnsi"/>
        </w:rPr>
        <w:t>Our Disability Action Plan (DAP) consultations are a developing service. We assist at various levels within organisations, from vision and strategy to daily operations. DAPs give a practical framework for the development of equity and Universal Access in Arts organisations over a given time period.</w:t>
      </w:r>
    </w:p>
    <w:p w14:paraId="759F1FAE" w14:textId="426EEACF" w:rsidR="005F46D9" w:rsidRPr="002B757D" w:rsidRDefault="005F46D9" w:rsidP="001C7503">
      <w:pPr>
        <w:pStyle w:val="BasicParagraph"/>
        <w:tabs>
          <w:tab w:val="left" w:pos="320"/>
          <w:tab w:val="left" w:pos="660"/>
        </w:tabs>
        <w:suppressAutoHyphens/>
        <w:ind w:right="992"/>
        <w:rPr>
          <w:rFonts w:asciiTheme="minorHAnsi" w:hAnsiTheme="minorHAnsi" w:cstheme="minorHAnsi"/>
          <w:spacing w:val="-3"/>
          <w:sz w:val="28"/>
          <w:szCs w:val="28"/>
        </w:rPr>
      </w:pPr>
    </w:p>
    <w:p w14:paraId="38ED5DF3" w14:textId="77777777" w:rsidR="005F46D9" w:rsidRPr="002B757D" w:rsidRDefault="005F46D9" w:rsidP="001C7503">
      <w:pPr>
        <w:pStyle w:val="BasicParagraph"/>
        <w:tabs>
          <w:tab w:val="left" w:pos="320"/>
          <w:tab w:val="left" w:pos="660"/>
        </w:tabs>
        <w:suppressAutoHyphens/>
        <w:ind w:right="992"/>
        <w:rPr>
          <w:rStyle w:val="SubHeaderSanSerif"/>
          <w:rFonts w:asciiTheme="minorHAnsi" w:hAnsiTheme="minorHAnsi" w:cstheme="minorHAnsi"/>
          <w:spacing w:val="-3"/>
        </w:rPr>
      </w:pPr>
      <w:r w:rsidRPr="002B757D">
        <w:rPr>
          <w:rStyle w:val="SubHeaderSanSerif"/>
          <w:rFonts w:asciiTheme="minorHAnsi" w:hAnsiTheme="minorHAnsi" w:cstheme="minorHAnsi"/>
          <w:spacing w:val="-3"/>
        </w:rPr>
        <w:t>Assessing Access</w:t>
      </w:r>
    </w:p>
    <w:p w14:paraId="1DBD1918" w14:textId="77777777" w:rsidR="005F46D9" w:rsidRPr="002B757D" w:rsidRDefault="005F46D9" w:rsidP="001C7503">
      <w:pPr>
        <w:pStyle w:val="BodycopyDustyGrey"/>
        <w:ind w:right="992"/>
        <w:rPr>
          <w:rFonts w:asciiTheme="minorHAnsi" w:hAnsiTheme="minorHAnsi" w:cstheme="minorHAnsi"/>
          <w:spacing w:val="-3"/>
        </w:rPr>
      </w:pPr>
      <w:r w:rsidRPr="002B757D">
        <w:rPr>
          <w:rFonts w:asciiTheme="minorHAnsi" w:hAnsiTheme="minorHAnsi" w:cstheme="minorHAnsi"/>
          <w:spacing w:val="-3"/>
        </w:rPr>
        <w:t xml:space="preserve">Our increasingly popular Mystery Shopper/Visitor audits give host organisations critical information on how they rate with their access and inclusion measures for people with disability. </w:t>
      </w:r>
    </w:p>
    <w:p w14:paraId="48404515" w14:textId="3432ECBA" w:rsidR="005F46D9" w:rsidRPr="002B757D" w:rsidRDefault="005F46D9" w:rsidP="001C7503">
      <w:pPr>
        <w:ind w:right="992"/>
        <w:rPr>
          <w:rFonts w:cstheme="minorHAnsi"/>
          <w:spacing w:val="-3"/>
          <w:sz w:val="28"/>
          <w:szCs w:val="28"/>
        </w:rPr>
      </w:pPr>
      <w:r w:rsidRPr="002B757D">
        <w:rPr>
          <w:rFonts w:cstheme="minorHAnsi"/>
          <w:spacing w:val="-3"/>
          <w:sz w:val="28"/>
          <w:szCs w:val="28"/>
        </w:rPr>
        <w:t>The Lived Experience Consultants (LECs) who provide these audits have a broad range of access requirements, they are consumers of services who provide access advice informed by their daily lived experience of disability in areas such as physical access, customer service, communications, social media, marketing, booking processes, etc.</w:t>
      </w:r>
    </w:p>
    <w:p w14:paraId="56AC4B6D" w14:textId="0EAAB4F4" w:rsidR="005F46D9" w:rsidRPr="001C7503" w:rsidRDefault="005F46D9" w:rsidP="001C7503">
      <w:pPr>
        <w:pStyle w:val="header1"/>
      </w:pPr>
      <w:bookmarkStart w:id="32" w:name="_Toc7531394"/>
      <w:r w:rsidRPr="001C7503">
        <w:lastRenderedPageBreak/>
        <w:t>Strategic projects</w:t>
      </w:r>
      <w:bookmarkEnd w:id="32"/>
      <w:r w:rsidRPr="001C7503">
        <w:t xml:space="preserve"> </w:t>
      </w:r>
    </w:p>
    <w:p w14:paraId="3A216F2D" w14:textId="77777777" w:rsidR="005F46D9" w:rsidRPr="001C7503" w:rsidRDefault="005F46D9" w:rsidP="001C7503">
      <w:pPr>
        <w:pStyle w:val="header2"/>
        <w:ind w:right="992"/>
      </w:pPr>
      <w:bookmarkStart w:id="33" w:name="_Toc7531395"/>
      <w:proofErr w:type="spellStart"/>
      <w:r w:rsidRPr="001C7503">
        <w:t>ARTfinder</w:t>
      </w:r>
      <w:proofErr w:type="spellEnd"/>
      <w:r w:rsidRPr="001C7503">
        <w:t xml:space="preserve"> National</w:t>
      </w:r>
      <w:bookmarkEnd w:id="33"/>
      <w:r w:rsidRPr="001C7503">
        <w:t xml:space="preserve"> </w:t>
      </w:r>
    </w:p>
    <w:p w14:paraId="7B3801A9" w14:textId="77777777" w:rsidR="005F46D9" w:rsidRPr="002B757D" w:rsidRDefault="005F46D9" w:rsidP="001C7503">
      <w:pPr>
        <w:pStyle w:val="body"/>
        <w:ind w:right="992"/>
      </w:pPr>
      <w:proofErr w:type="spellStart"/>
      <w:r w:rsidRPr="002B757D">
        <w:t>ARTfinder</w:t>
      </w:r>
      <w:proofErr w:type="spellEnd"/>
      <w:r w:rsidRPr="002B757D">
        <w:t xml:space="preserve"> National is a two-year collaborative community capacity building project to develop the current Victorian </w:t>
      </w:r>
      <w:proofErr w:type="spellStart"/>
      <w:r w:rsidRPr="002B757D">
        <w:t>ARTfinder</w:t>
      </w:r>
      <w:proofErr w:type="spellEnd"/>
      <w:r w:rsidRPr="002B757D">
        <w:t xml:space="preserve"> into a national accessible arts database of inclusive arts programs, opportunities and events.</w:t>
      </w:r>
    </w:p>
    <w:p w14:paraId="3ABC3AB9" w14:textId="30FE910C" w:rsidR="005F46D9" w:rsidRPr="002B757D" w:rsidRDefault="005F46D9" w:rsidP="001C7503">
      <w:pPr>
        <w:pStyle w:val="body"/>
        <w:ind w:right="992"/>
      </w:pPr>
      <w:r w:rsidRPr="002B757D">
        <w:t xml:space="preserve">This disability-led project has been co-designed throughout all stages with over 20 artists and professionals with disability, mental health lived experience and/or who are Deaf/deaf. </w:t>
      </w:r>
      <w:proofErr w:type="spellStart"/>
      <w:r w:rsidRPr="002B757D">
        <w:t>ARTfinder</w:t>
      </w:r>
      <w:proofErr w:type="spellEnd"/>
      <w:r w:rsidRPr="002B757D">
        <w:t xml:space="preserve"> National will be launched in 2019 and will align the current database further to support people looking for artistic skill and professional development to include in their NDIS plan.</w:t>
      </w:r>
    </w:p>
    <w:p w14:paraId="62259529" w14:textId="0658F3B7" w:rsidR="005F46D9" w:rsidRPr="002B757D" w:rsidRDefault="005F46D9" w:rsidP="001C7503">
      <w:pPr>
        <w:pStyle w:val="body"/>
        <w:ind w:right="992"/>
      </w:pPr>
      <w:proofErr w:type="spellStart"/>
      <w:r w:rsidRPr="002B757D">
        <w:t>ARTfinder</w:t>
      </w:r>
      <w:proofErr w:type="spellEnd"/>
      <w:r w:rsidRPr="002B757D">
        <w:t xml:space="preserve"> National is a Commonwealth project supported by the Cultural Ministers of each State and Territory, as well as the Department of Health and Human Services.</w:t>
      </w:r>
      <w:r w:rsidRPr="002B757D">
        <w:br/>
      </w:r>
    </w:p>
    <w:p w14:paraId="22775FE2" w14:textId="77777777" w:rsidR="005F46D9" w:rsidRPr="001C7503" w:rsidRDefault="005F46D9" w:rsidP="001C7503">
      <w:pPr>
        <w:pStyle w:val="header2"/>
        <w:ind w:right="992"/>
      </w:pPr>
      <w:bookmarkStart w:id="34" w:name="_Toc7531396"/>
      <w:r w:rsidRPr="001C7503">
        <w:t>Plan for Art media campaign</w:t>
      </w:r>
      <w:bookmarkEnd w:id="34"/>
    </w:p>
    <w:p w14:paraId="7A475734" w14:textId="77777777" w:rsidR="005F46D9" w:rsidRPr="002B757D" w:rsidRDefault="005F46D9" w:rsidP="001C7503">
      <w:pPr>
        <w:pStyle w:val="body"/>
        <w:ind w:right="992"/>
      </w:pPr>
      <w:r w:rsidRPr="002B757D">
        <w:t xml:space="preserve">With the roll-out of the NDIS proceeding at pace, AAV is concerned that many people with disability will not state a preference for artistic skill and professional development in their individual planning meetings under the mistaken idea that NDIS does not support participation in arts and culture. </w:t>
      </w:r>
    </w:p>
    <w:p w14:paraId="5DE9ABD7" w14:textId="77777777" w:rsidR="00276828" w:rsidRDefault="00276828" w:rsidP="001C7503">
      <w:pPr>
        <w:pStyle w:val="body"/>
        <w:ind w:right="992"/>
      </w:pPr>
    </w:p>
    <w:p w14:paraId="69953F97" w14:textId="118607E6" w:rsidR="005F46D9" w:rsidRPr="00276828" w:rsidRDefault="005F46D9" w:rsidP="001C7503">
      <w:pPr>
        <w:pStyle w:val="body"/>
        <w:ind w:right="992"/>
        <w:rPr>
          <w:spacing w:val="3"/>
        </w:rPr>
      </w:pPr>
      <w:r w:rsidRPr="002B757D">
        <w:t xml:space="preserve">The reasons for this are complex and include the fact that there is no mention of arts and culture in the planning tool used by planners. However, arts and culture are </w:t>
      </w:r>
      <w:proofErr w:type="gramStart"/>
      <w:r w:rsidRPr="002B757D">
        <w:t>definitely reasonable</w:t>
      </w:r>
      <w:proofErr w:type="gramEnd"/>
      <w:r w:rsidRPr="002B757D">
        <w:t xml:space="preserve"> and necessary in people’s lives and the NDIS </w:t>
      </w:r>
      <w:r w:rsidRPr="002B757D">
        <w:rPr>
          <w:spacing w:val="3"/>
        </w:rPr>
        <w:t>supports the</w:t>
      </w:r>
      <w:r w:rsidR="00276828">
        <w:rPr>
          <w:spacing w:val="3"/>
        </w:rPr>
        <w:t xml:space="preserve"> </w:t>
      </w:r>
      <w:r w:rsidRPr="002B757D">
        <w:rPr>
          <w:spacing w:val="3"/>
        </w:rPr>
        <w:t xml:space="preserve">participation in arts and </w:t>
      </w:r>
      <w:r w:rsidRPr="002B757D">
        <w:rPr>
          <w:spacing w:val="0"/>
        </w:rPr>
        <w:t>cultural services.</w:t>
      </w:r>
    </w:p>
    <w:p w14:paraId="00482007" w14:textId="77777777" w:rsidR="00276828" w:rsidRDefault="00276828" w:rsidP="001C7503">
      <w:pPr>
        <w:pStyle w:val="body"/>
        <w:ind w:right="992"/>
      </w:pPr>
    </w:p>
    <w:p w14:paraId="6772C0B8" w14:textId="6872342A" w:rsidR="001C7503" w:rsidRDefault="005F46D9" w:rsidP="001C7503">
      <w:pPr>
        <w:pStyle w:val="body"/>
        <w:ind w:right="992"/>
      </w:pPr>
      <w:r w:rsidRPr="002B757D">
        <w:t>To spread this message widely, we have co-designed and developed a media campaign kit with over a dozen artists with disability and our design partner, Today Strategic Design. The aim of this campaign is to make NDIS planners understand that is not just “art for art’s sake”. Plan for Art will be roll out in 2019 as part of our ongoing communications strategy.</w:t>
      </w:r>
    </w:p>
    <w:p w14:paraId="11CA7A2B" w14:textId="1B47B6D2" w:rsidR="007D2F3B" w:rsidRDefault="001C7503" w:rsidP="001C7503">
      <w:pPr>
        <w:ind w:right="992"/>
        <w:rPr>
          <w:rFonts w:cstheme="minorHAnsi"/>
          <w:color w:val="2C2D35"/>
          <w:spacing w:val="-2"/>
          <w:sz w:val="28"/>
          <w:szCs w:val="28"/>
          <w:lang w:val="en-GB"/>
        </w:rPr>
      </w:pPr>
      <w:r>
        <w:br w:type="page"/>
      </w:r>
    </w:p>
    <w:p w14:paraId="6731B8DA" w14:textId="77777777" w:rsidR="008B1339" w:rsidRPr="008D7FF2" w:rsidRDefault="008B1339" w:rsidP="001C7503">
      <w:pPr>
        <w:pStyle w:val="header1"/>
      </w:pPr>
      <w:bookmarkStart w:id="35" w:name="_Toc7531397"/>
      <w:r w:rsidRPr="008D7FF2">
        <w:lastRenderedPageBreak/>
        <w:t>Our Board</w:t>
      </w:r>
      <w:bookmarkEnd w:id="35"/>
    </w:p>
    <w:p w14:paraId="0A3D9198" w14:textId="77777777" w:rsidR="008B1339" w:rsidRPr="002B757D" w:rsidRDefault="008B1339" w:rsidP="001C7503">
      <w:pPr>
        <w:pStyle w:val="BasicParagraph"/>
        <w:suppressAutoHyphens/>
        <w:ind w:right="992"/>
        <w:rPr>
          <w:rStyle w:val="SubHeaderSanSerif"/>
          <w:rFonts w:asciiTheme="minorHAnsi" w:hAnsiTheme="minorHAnsi" w:cstheme="minorHAnsi"/>
        </w:rPr>
      </w:pPr>
    </w:p>
    <w:p w14:paraId="7EFCA61B" w14:textId="3533407B" w:rsidR="007D2F3B" w:rsidRPr="002B757D" w:rsidRDefault="007D2F3B" w:rsidP="001C7503">
      <w:pPr>
        <w:pStyle w:val="body"/>
        <w:ind w:right="992"/>
        <w:rPr>
          <w:rStyle w:val="SubHeaderSanSerif"/>
          <w:rFonts w:asciiTheme="minorHAnsi" w:hAnsiTheme="minorHAnsi" w:cstheme="minorHAnsi"/>
        </w:rPr>
      </w:pPr>
      <w:r w:rsidRPr="002B757D">
        <w:rPr>
          <w:rStyle w:val="SubHeaderSanSerif"/>
          <w:rFonts w:asciiTheme="minorHAnsi" w:hAnsiTheme="minorHAnsi" w:cstheme="minorHAnsi"/>
        </w:rPr>
        <w:t xml:space="preserve">Brad </w:t>
      </w:r>
      <w:proofErr w:type="gramStart"/>
      <w:r w:rsidRPr="002B757D">
        <w:rPr>
          <w:rStyle w:val="SubHeaderSanSerif"/>
          <w:rFonts w:asciiTheme="minorHAnsi" w:hAnsiTheme="minorHAnsi" w:cstheme="minorHAnsi"/>
        </w:rPr>
        <w:t xml:space="preserve">Sadler </w:t>
      </w:r>
      <w:r w:rsidRPr="002B757D">
        <w:rPr>
          <w:rStyle w:val="SubHeaderSanSerif"/>
          <w:rFonts w:asciiTheme="minorHAnsi" w:hAnsiTheme="minorHAnsi" w:cstheme="minorHAnsi"/>
          <w:b w:val="0"/>
          <w:bCs w:val="0"/>
        </w:rPr>
        <w:t xml:space="preserve"> Chair</w:t>
      </w:r>
      <w:proofErr w:type="gramEnd"/>
      <w:r w:rsidRPr="002B757D">
        <w:rPr>
          <w:rStyle w:val="SubHeaderSanSerif"/>
          <w:rFonts w:asciiTheme="minorHAnsi" w:hAnsiTheme="minorHAnsi" w:cstheme="minorHAnsi"/>
        </w:rPr>
        <w:t xml:space="preserve"> </w:t>
      </w:r>
    </w:p>
    <w:p w14:paraId="0CCD9899" w14:textId="7AE675A1" w:rsidR="007D2F3B" w:rsidRPr="002B757D" w:rsidRDefault="007D2F3B" w:rsidP="001C7503">
      <w:pPr>
        <w:pStyle w:val="body"/>
        <w:ind w:right="992"/>
      </w:pPr>
      <w:r w:rsidRPr="002B757D">
        <w:t>Brad has an extensive history of senior executive management in local government, community, aged and disability services. He is the Founding Director of Dana</w:t>
      </w:r>
      <w:r w:rsidR="00DB6C68">
        <w:t xml:space="preserve"> </w:t>
      </w:r>
      <w:r w:rsidRPr="002B757D">
        <w:t xml:space="preserve">Consulting and Director of Illuminate Yoga Studio, where he currently teaches yoga and meditation. </w:t>
      </w:r>
    </w:p>
    <w:p w14:paraId="6A01663F" w14:textId="77777777" w:rsidR="00DB6C68" w:rsidRDefault="00DB6C68" w:rsidP="001C7503">
      <w:pPr>
        <w:pStyle w:val="body"/>
        <w:ind w:right="992"/>
        <w:rPr>
          <w:spacing w:val="1"/>
        </w:rPr>
      </w:pPr>
    </w:p>
    <w:p w14:paraId="7D2FB0C1" w14:textId="52BC7F17" w:rsidR="007D2F3B" w:rsidRPr="00DB6C68" w:rsidRDefault="007D2F3B" w:rsidP="001C7503">
      <w:pPr>
        <w:pStyle w:val="body"/>
        <w:ind w:right="992"/>
        <w:rPr>
          <w:spacing w:val="3"/>
        </w:rPr>
      </w:pPr>
      <w:r w:rsidRPr="002B757D">
        <w:rPr>
          <w:spacing w:val="1"/>
        </w:rPr>
        <w:t xml:space="preserve">Brad has been active in the arts as a musician, singer/chorister, </w:t>
      </w:r>
      <w:r w:rsidRPr="002B757D">
        <w:rPr>
          <w:spacing w:val="-3"/>
        </w:rPr>
        <w:t xml:space="preserve">performer and director in community-based theatre.  </w:t>
      </w:r>
    </w:p>
    <w:p w14:paraId="3AD150EF" w14:textId="77777777" w:rsidR="00DB6C68" w:rsidRDefault="00DB6C68" w:rsidP="001C7503">
      <w:pPr>
        <w:pStyle w:val="body"/>
        <w:ind w:right="992"/>
      </w:pPr>
    </w:p>
    <w:p w14:paraId="7E81066A" w14:textId="24646708" w:rsidR="007D2F3B" w:rsidRPr="002B757D" w:rsidRDefault="007D2F3B" w:rsidP="001C7503">
      <w:pPr>
        <w:pStyle w:val="body"/>
        <w:ind w:right="992"/>
      </w:pPr>
      <w:r w:rsidRPr="002B757D">
        <w:t>Brad was appointed to the AAV Board in 2012 and has been the Chair since 2016.</w:t>
      </w:r>
    </w:p>
    <w:p w14:paraId="43201FCB" w14:textId="77777777" w:rsidR="008B1339" w:rsidRPr="002B757D" w:rsidRDefault="008B1339" w:rsidP="001C7503">
      <w:pPr>
        <w:pStyle w:val="body"/>
        <w:ind w:right="992"/>
        <w:rPr>
          <w:spacing w:val="-3"/>
        </w:rPr>
      </w:pPr>
    </w:p>
    <w:p w14:paraId="36E014D5" w14:textId="77777777" w:rsidR="007D2F3B" w:rsidRPr="002B757D" w:rsidRDefault="007D2F3B" w:rsidP="001C7503">
      <w:pPr>
        <w:pStyle w:val="body"/>
        <w:ind w:right="992"/>
        <w:rPr>
          <w:rStyle w:val="SubHeaderSanSerif"/>
          <w:rFonts w:asciiTheme="minorHAnsi" w:hAnsiTheme="minorHAnsi" w:cstheme="minorHAnsi"/>
        </w:rPr>
      </w:pPr>
      <w:r w:rsidRPr="002B757D">
        <w:rPr>
          <w:rStyle w:val="SubHeaderSanSerif"/>
          <w:rFonts w:asciiTheme="minorHAnsi" w:hAnsiTheme="minorHAnsi" w:cstheme="minorHAnsi"/>
        </w:rPr>
        <w:t xml:space="preserve">Peter </w:t>
      </w:r>
      <w:proofErr w:type="gramStart"/>
      <w:r w:rsidRPr="002B757D">
        <w:rPr>
          <w:rStyle w:val="SubHeaderSanSerif"/>
          <w:rFonts w:asciiTheme="minorHAnsi" w:hAnsiTheme="minorHAnsi" w:cstheme="minorHAnsi"/>
        </w:rPr>
        <w:t xml:space="preserve">Crowle  </w:t>
      </w:r>
      <w:r w:rsidRPr="002B757D">
        <w:rPr>
          <w:rStyle w:val="SubHeaderSanSerif"/>
          <w:rFonts w:asciiTheme="minorHAnsi" w:hAnsiTheme="minorHAnsi" w:cstheme="minorHAnsi"/>
          <w:b w:val="0"/>
          <w:bCs w:val="0"/>
        </w:rPr>
        <w:t>Treasurer</w:t>
      </w:r>
      <w:proofErr w:type="gramEnd"/>
      <w:r w:rsidRPr="002B757D">
        <w:rPr>
          <w:rStyle w:val="SubHeaderSanSerif"/>
          <w:rFonts w:asciiTheme="minorHAnsi" w:hAnsiTheme="minorHAnsi" w:cstheme="minorHAnsi"/>
        </w:rPr>
        <w:t xml:space="preserve"> </w:t>
      </w:r>
    </w:p>
    <w:p w14:paraId="0F088981" w14:textId="77777777" w:rsidR="007D2F3B" w:rsidRPr="002B757D" w:rsidRDefault="007D2F3B" w:rsidP="001C7503">
      <w:pPr>
        <w:pStyle w:val="body"/>
        <w:ind w:right="992"/>
      </w:pPr>
      <w:r w:rsidRPr="002B757D">
        <w:t xml:space="preserve">Peter is a Chartered Accountant and has financial experience across many industries, as well as international experience working in the UK. </w:t>
      </w:r>
    </w:p>
    <w:p w14:paraId="19BA517A" w14:textId="77777777" w:rsidR="00DB6C68" w:rsidRDefault="00DB6C68" w:rsidP="001C7503">
      <w:pPr>
        <w:pStyle w:val="body"/>
        <w:ind w:right="992"/>
      </w:pPr>
    </w:p>
    <w:p w14:paraId="08E212FD" w14:textId="323A366B" w:rsidR="007D2F3B" w:rsidRPr="002B757D" w:rsidRDefault="007D2F3B" w:rsidP="001C7503">
      <w:pPr>
        <w:pStyle w:val="body"/>
        <w:ind w:right="992"/>
      </w:pPr>
      <w:r w:rsidRPr="002B757D">
        <w:t>Since returning from the UK, he has worked at Cricket Australia to implement a new funding distribution model and then moved to Origin Energy as a Finance Manager. Peter is currently Finance Manager at City Facilities Management.</w:t>
      </w:r>
    </w:p>
    <w:p w14:paraId="6F3AF504" w14:textId="77777777" w:rsidR="00DB6C68" w:rsidRDefault="00DB6C68" w:rsidP="001C7503">
      <w:pPr>
        <w:pStyle w:val="body"/>
        <w:ind w:right="992"/>
      </w:pPr>
    </w:p>
    <w:p w14:paraId="4E185854" w14:textId="7E466FC6" w:rsidR="007D2F3B" w:rsidRPr="002B757D" w:rsidRDefault="007D2F3B" w:rsidP="001C7503">
      <w:pPr>
        <w:pStyle w:val="body"/>
        <w:ind w:right="992"/>
      </w:pPr>
      <w:r w:rsidRPr="002B757D">
        <w:t>Peter was appointed to the AAV Board as Treasurer in 2014.</w:t>
      </w:r>
    </w:p>
    <w:p w14:paraId="48369FC6" w14:textId="729C4A1D" w:rsidR="007D2F3B" w:rsidRPr="002B757D" w:rsidRDefault="007D2F3B" w:rsidP="001C7503">
      <w:pPr>
        <w:pStyle w:val="body"/>
        <w:ind w:right="992"/>
      </w:pPr>
    </w:p>
    <w:p w14:paraId="7C081DCB" w14:textId="77777777" w:rsidR="007D2F3B" w:rsidRPr="002B757D" w:rsidRDefault="007D2F3B" w:rsidP="001C7503">
      <w:pPr>
        <w:pStyle w:val="body"/>
        <w:ind w:right="992"/>
        <w:rPr>
          <w:rStyle w:val="SubHeaderSanSerif"/>
          <w:rFonts w:asciiTheme="minorHAnsi" w:hAnsiTheme="minorHAnsi" w:cstheme="minorHAnsi"/>
        </w:rPr>
      </w:pPr>
      <w:r w:rsidRPr="002B757D">
        <w:rPr>
          <w:rStyle w:val="SubHeaderSanSerif"/>
          <w:rFonts w:asciiTheme="minorHAnsi" w:hAnsiTheme="minorHAnsi" w:cstheme="minorHAnsi"/>
        </w:rPr>
        <w:t>Amanda Lawrie-Jones</w:t>
      </w:r>
    </w:p>
    <w:p w14:paraId="1206EC04" w14:textId="77777777" w:rsidR="008B1339" w:rsidRPr="002B757D" w:rsidRDefault="007D2F3B" w:rsidP="001C7503">
      <w:pPr>
        <w:pStyle w:val="body"/>
        <w:ind w:right="992"/>
        <w:rPr>
          <w:spacing w:val="-6"/>
        </w:rPr>
      </w:pPr>
      <w:r w:rsidRPr="002B757D">
        <w:t xml:space="preserve">Amanda Lawrie-Jones has lived experience of disability and is a </w:t>
      </w:r>
      <w:r w:rsidRPr="002B757D">
        <w:rPr>
          <w:spacing w:val="-3"/>
        </w:rPr>
        <w:t xml:space="preserve">skilled Disability Inclusion Consultant </w:t>
      </w:r>
      <w:r w:rsidRPr="002B757D">
        <w:rPr>
          <w:spacing w:val="1"/>
        </w:rPr>
        <w:t xml:space="preserve">with decades of organisational </w:t>
      </w:r>
      <w:r w:rsidRPr="002B757D">
        <w:rPr>
          <w:spacing w:val="-3"/>
        </w:rPr>
        <w:t xml:space="preserve">capability experience. She manages </w:t>
      </w:r>
      <w:r w:rsidRPr="002B757D">
        <w:rPr>
          <w:spacing w:val="-6"/>
        </w:rPr>
        <w:t>her own business and has successfully</w:t>
      </w:r>
      <w:r w:rsidRPr="002B757D">
        <w:t xml:space="preserve"> </w:t>
      </w:r>
      <w:r w:rsidRPr="002B757D">
        <w:rPr>
          <w:spacing w:val="3"/>
        </w:rPr>
        <w:t xml:space="preserve">created impact and meaningful </w:t>
      </w:r>
      <w:r w:rsidRPr="002B757D">
        <w:t>change</w:t>
      </w:r>
      <w:r w:rsidRPr="002B757D">
        <w:rPr>
          <w:spacing w:val="-8"/>
        </w:rPr>
        <w:t xml:space="preserve"> in both government </w:t>
      </w:r>
      <w:r w:rsidRPr="002B757D">
        <w:rPr>
          <w:spacing w:val="-6"/>
        </w:rPr>
        <w:t xml:space="preserve">and non-government sectors. </w:t>
      </w:r>
    </w:p>
    <w:p w14:paraId="16BF2168" w14:textId="77777777" w:rsidR="00DB6C68" w:rsidRDefault="00DB6C68" w:rsidP="001C7503">
      <w:pPr>
        <w:pStyle w:val="body"/>
        <w:ind w:right="992"/>
      </w:pPr>
    </w:p>
    <w:p w14:paraId="0E3986EF" w14:textId="43D67E7C" w:rsidR="007D2F3B" w:rsidRPr="002B757D" w:rsidRDefault="007D2F3B" w:rsidP="001C7503">
      <w:pPr>
        <w:pStyle w:val="body"/>
        <w:ind w:right="992"/>
        <w:rPr>
          <w:spacing w:val="-6"/>
        </w:rPr>
      </w:pPr>
      <w:r w:rsidRPr="002B757D">
        <w:t xml:space="preserve">In 2018, Amanda was a finalist in the National Awards for Disability Leadership in the category of ‘Change Making’. </w:t>
      </w:r>
    </w:p>
    <w:p w14:paraId="40DA1E88" w14:textId="77777777" w:rsidR="00DB6C68" w:rsidRDefault="00DB6C68" w:rsidP="001C7503">
      <w:pPr>
        <w:pStyle w:val="body"/>
        <w:ind w:right="992"/>
      </w:pPr>
    </w:p>
    <w:p w14:paraId="4F3A052F" w14:textId="3D715BC3" w:rsidR="007D2F3B" w:rsidRPr="002B757D" w:rsidRDefault="007D2F3B" w:rsidP="001C7503">
      <w:pPr>
        <w:pStyle w:val="body"/>
        <w:ind w:right="992"/>
      </w:pPr>
      <w:r w:rsidRPr="002B757D">
        <w:t>Amanda was appointed to the AAV Board in 2018.</w:t>
      </w:r>
    </w:p>
    <w:p w14:paraId="7FE5B6E2" w14:textId="77777777" w:rsidR="007D2F3B" w:rsidRPr="002B757D" w:rsidRDefault="007D2F3B" w:rsidP="001C7503">
      <w:pPr>
        <w:pStyle w:val="body"/>
        <w:ind w:right="992"/>
        <w:rPr>
          <w:rStyle w:val="SubHeaderSanSerif"/>
          <w:rFonts w:asciiTheme="minorHAnsi" w:hAnsiTheme="minorHAnsi" w:cstheme="minorHAnsi"/>
        </w:rPr>
      </w:pPr>
    </w:p>
    <w:p w14:paraId="2AA60200" w14:textId="77777777" w:rsidR="007D2F3B" w:rsidRPr="002B757D" w:rsidRDefault="007D2F3B" w:rsidP="001C7503">
      <w:pPr>
        <w:pStyle w:val="body"/>
        <w:ind w:right="992"/>
        <w:rPr>
          <w:rStyle w:val="SubHeaderSanSerif"/>
          <w:rFonts w:asciiTheme="minorHAnsi" w:hAnsiTheme="minorHAnsi" w:cstheme="minorHAnsi"/>
        </w:rPr>
      </w:pPr>
      <w:r w:rsidRPr="002B757D">
        <w:rPr>
          <w:rStyle w:val="SubHeaderSanSerif"/>
          <w:rFonts w:asciiTheme="minorHAnsi" w:hAnsiTheme="minorHAnsi" w:cstheme="minorHAnsi"/>
        </w:rPr>
        <w:t xml:space="preserve">Kate Hood </w:t>
      </w:r>
    </w:p>
    <w:p w14:paraId="5E898BAD" w14:textId="77777777" w:rsidR="007D2F3B" w:rsidRPr="002B757D" w:rsidRDefault="007D2F3B" w:rsidP="001C7503">
      <w:pPr>
        <w:pStyle w:val="body"/>
        <w:ind w:right="992"/>
      </w:pPr>
      <w:r w:rsidRPr="002B757D">
        <w:t>Kate Hood became a wheelchair user over a decade ago and reinvented herself as a disabled actor and theatre maker.</w:t>
      </w:r>
    </w:p>
    <w:p w14:paraId="3B3B1515" w14:textId="77777777" w:rsidR="00DB6C68" w:rsidRDefault="00DB6C68" w:rsidP="001C7503">
      <w:pPr>
        <w:pStyle w:val="body"/>
        <w:ind w:right="992"/>
      </w:pPr>
    </w:p>
    <w:p w14:paraId="3626ECA0" w14:textId="0AD22751" w:rsidR="007D2F3B" w:rsidRPr="002B757D" w:rsidRDefault="007D2F3B" w:rsidP="001C7503">
      <w:pPr>
        <w:pStyle w:val="body"/>
        <w:ind w:right="992"/>
      </w:pPr>
      <w:r w:rsidRPr="002B757D">
        <w:t>She formed her disability-led theatre company, Raspberry Ripple Productions, as a response to the invisibility of disabled actors, writers and theatre makers across our stages and screens. Raspberry Ripple’s remit is to tell stories of disabled and non-disabled people living in the world together.</w:t>
      </w:r>
    </w:p>
    <w:p w14:paraId="1C537A42" w14:textId="77777777" w:rsidR="00DB6C68" w:rsidRDefault="00DB6C68" w:rsidP="001C7503">
      <w:pPr>
        <w:pStyle w:val="body"/>
        <w:ind w:right="992"/>
      </w:pPr>
    </w:p>
    <w:p w14:paraId="421D5A82" w14:textId="64A4AB7B" w:rsidR="007D2F3B" w:rsidRPr="002B757D" w:rsidRDefault="007D2F3B" w:rsidP="001C7503">
      <w:pPr>
        <w:pStyle w:val="body"/>
        <w:ind w:right="992"/>
      </w:pPr>
      <w:r w:rsidRPr="002B757D">
        <w:t>Kate was appointed to the AAV Board in 2016.</w:t>
      </w:r>
    </w:p>
    <w:p w14:paraId="3876CECA" w14:textId="40E7DED2" w:rsidR="008B1339" w:rsidRPr="002B757D" w:rsidRDefault="008B1339" w:rsidP="001C7503">
      <w:pPr>
        <w:pStyle w:val="body"/>
        <w:ind w:right="992"/>
      </w:pPr>
    </w:p>
    <w:p w14:paraId="5F645B34" w14:textId="77777777" w:rsidR="008B1339" w:rsidRPr="002B757D" w:rsidRDefault="008B1339" w:rsidP="001C7503">
      <w:pPr>
        <w:pStyle w:val="body"/>
        <w:ind w:right="992"/>
        <w:rPr>
          <w:rStyle w:val="SubHeaderSanSerif"/>
          <w:rFonts w:asciiTheme="minorHAnsi" w:hAnsiTheme="minorHAnsi" w:cstheme="minorHAnsi"/>
        </w:rPr>
      </w:pPr>
      <w:r w:rsidRPr="002B757D">
        <w:rPr>
          <w:rStyle w:val="SubHeaderSanSerif"/>
          <w:rFonts w:asciiTheme="minorHAnsi" w:hAnsiTheme="minorHAnsi" w:cstheme="minorHAnsi"/>
        </w:rPr>
        <w:t>Kristy Spillman</w:t>
      </w:r>
    </w:p>
    <w:p w14:paraId="643A1BC2" w14:textId="77777777" w:rsidR="008B1339" w:rsidRPr="002B757D" w:rsidRDefault="008B1339" w:rsidP="001C7503">
      <w:pPr>
        <w:pStyle w:val="body"/>
        <w:ind w:right="992"/>
      </w:pPr>
      <w:r w:rsidRPr="002B757D">
        <w:t xml:space="preserve">Kristy is a public policy expert, predominantly in health and education. She is passionate about community participation and empowerment as drivers of health and well-being. </w:t>
      </w:r>
    </w:p>
    <w:p w14:paraId="327C2BC0" w14:textId="77777777" w:rsidR="00DB6C68" w:rsidRDefault="00DB6C68" w:rsidP="001C7503">
      <w:pPr>
        <w:pStyle w:val="body"/>
        <w:ind w:right="992"/>
      </w:pPr>
    </w:p>
    <w:p w14:paraId="7281BAB6" w14:textId="4985F105" w:rsidR="008B1339" w:rsidRPr="002B757D" w:rsidRDefault="008B1339" w:rsidP="001C7503">
      <w:pPr>
        <w:pStyle w:val="body"/>
        <w:ind w:right="992"/>
      </w:pPr>
      <w:r w:rsidRPr="002B757D">
        <w:t xml:space="preserve">As Assistant Director, Governance at Department of Health and Human Services, Kristy’s focus is on building the capability and diversity of Victoria’s public health service boards to enable delivery of safe, high quality services. </w:t>
      </w:r>
    </w:p>
    <w:p w14:paraId="0BE50F59" w14:textId="77777777" w:rsidR="00DB6C68" w:rsidRDefault="00DB6C68" w:rsidP="001C7503">
      <w:pPr>
        <w:pStyle w:val="body"/>
        <w:ind w:right="992"/>
      </w:pPr>
    </w:p>
    <w:p w14:paraId="65126D24" w14:textId="60A743E8" w:rsidR="008B1339" w:rsidRPr="002B757D" w:rsidRDefault="008B1339" w:rsidP="001C7503">
      <w:pPr>
        <w:pStyle w:val="body"/>
        <w:ind w:right="992"/>
      </w:pPr>
      <w:r w:rsidRPr="002B757D">
        <w:t>Kristy was appointed to the AAV Board in 2016.</w:t>
      </w:r>
    </w:p>
    <w:p w14:paraId="6EAFE8DF" w14:textId="77777777" w:rsidR="00DC0A56" w:rsidRDefault="00DC0A56" w:rsidP="001C7503">
      <w:pPr>
        <w:pStyle w:val="body"/>
        <w:ind w:right="992"/>
        <w:rPr>
          <w:rStyle w:val="SubHeaderSanSerif"/>
          <w:rFonts w:asciiTheme="minorHAnsi" w:hAnsiTheme="minorHAnsi" w:cstheme="minorHAnsi"/>
        </w:rPr>
      </w:pPr>
    </w:p>
    <w:p w14:paraId="0EF1E8DB" w14:textId="6B852A2D" w:rsidR="008B1339" w:rsidRPr="002B757D" w:rsidRDefault="008B1339" w:rsidP="001C7503">
      <w:pPr>
        <w:pStyle w:val="body"/>
        <w:ind w:right="992"/>
        <w:rPr>
          <w:rStyle w:val="SubHeaderSanSerif"/>
          <w:rFonts w:asciiTheme="minorHAnsi" w:hAnsiTheme="minorHAnsi" w:cstheme="minorHAnsi"/>
          <w:color w:val="000000"/>
        </w:rPr>
      </w:pPr>
      <w:r w:rsidRPr="002B757D">
        <w:rPr>
          <w:rStyle w:val="SubHeaderSanSerif"/>
          <w:rFonts w:asciiTheme="minorHAnsi" w:hAnsiTheme="minorHAnsi" w:cstheme="minorHAnsi"/>
        </w:rPr>
        <w:t>Luke King</w:t>
      </w:r>
    </w:p>
    <w:p w14:paraId="279E0EAD" w14:textId="77777777" w:rsidR="008B1339" w:rsidRPr="002B757D" w:rsidRDefault="008B1339" w:rsidP="001C7503">
      <w:pPr>
        <w:pStyle w:val="body"/>
        <w:ind w:right="992"/>
      </w:pPr>
      <w:r w:rsidRPr="002B757D">
        <w:t xml:space="preserve">Luke Duncan King is a visual artist currently working at the National Gallery of Victoria (NGV) as a museum educator leading public and school tours. </w:t>
      </w:r>
    </w:p>
    <w:p w14:paraId="76F6AAF1" w14:textId="77777777" w:rsidR="00DB6C68" w:rsidRDefault="00DB6C68" w:rsidP="001C7503">
      <w:pPr>
        <w:pStyle w:val="body"/>
        <w:ind w:right="992"/>
      </w:pPr>
    </w:p>
    <w:p w14:paraId="768623D0" w14:textId="6D8A8AAB" w:rsidR="008B1339" w:rsidRPr="002B757D" w:rsidRDefault="008B1339" w:rsidP="001C7503">
      <w:pPr>
        <w:pStyle w:val="body"/>
        <w:ind w:right="992"/>
      </w:pPr>
      <w:r w:rsidRPr="002B757D">
        <w:t xml:space="preserve">He has a strong interest in all artforms, as well as a passion for improving accessibility for Deaf and hard of hearing people at museums, art galleries and both public and private/independent art spaces. </w:t>
      </w:r>
    </w:p>
    <w:p w14:paraId="2029391A" w14:textId="77777777" w:rsidR="00DB6C68" w:rsidRDefault="00DB6C68" w:rsidP="001C7503">
      <w:pPr>
        <w:pStyle w:val="body"/>
        <w:ind w:right="992"/>
      </w:pPr>
    </w:p>
    <w:p w14:paraId="3D9AC11F" w14:textId="7008E43F" w:rsidR="008B1339" w:rsidRPr="002B757D" w:rsidRDefault="008B1339" w:rsidP="001C7503">
      <w:pPr>
        <w:pStyle w:val="body"/>
        <w:ind w:right="992"/>
      </w:pPr>
      <w:r w:rsidRPr="002B757D">
        <w:t>Luke was appointed to the AAV Board in 2016.</w:t>
      </w:r>
    </w:p>
    <w:p w14:paraId="3C256896" w14:textId="022A25ED" w:rsidR="008B1339" w:rsidRPr="002B757D" w:rsidRDefault="008B1339" w:rsidP="001C7503">
      <w:pPr>
        <w:pStyle w:val="body"/>
        <w:ind w:right="992"/>
      </w:pPr>
    </w:p>
    <w:p w14:paraId="6BBE78F4" w14:textId="77777777" w:rsidR="008B1339" w:rsidRPr="002B757D" w:rsidRDefault="008B1339" w:rsidP="001C7503">
      <w:pPr>
        <w:pStyle w:val="body"/>
        <w:ind w:right="992"/>
        <w:rPr>
          <w:rStyle w:val="SubHeaderSanSerif"/>
          <w:rFonts w:asciiTheme="minorHAnsi" w:hAnsiTheme="minorHAnsi" w:cstheme="minorHAnsi"/>
        </w:rPr>
      </w:pPr>
      <w:r w:rsidRPr="002B757D">
        <w:rPr>
          <w:rStyle w:val="SubHeaderSanSerif"/>
          <w:rFonts w:asciiTheme="minorHAnsi" w:hAnsiTheme="minorHAnsi" w:cstheme="minorHAnsi"/>
        </w:rPr>
        <w:t xml:space="preserve">Sonia Turnbull </w:t>
      </w:r>
    </w:p>
    <w:p w14:paraId="11A25278" w14:textId="77777777" w:rsidR="008B1339" w:rsidRPr="002B757D" w:rsidRDefault="008B1339" w:rsidP="001C7503">
      <w:pPr>
        <w:pStyle w:val="body"/>
        <w:ind w:right="992"/>
      </w:pPr>
      <w:r w:rsidRPr="002B757D">
        <w:t xml:space="preserve">Sonia has managed the development of cultural facilities, facilitated public art projects, developed strategic arts and cultural plans and managed large-scale public events. </w:t>
      </w:r>
    </w:p>
    <w:p w14:paraId="2167784D" w14:textId="77777777" w:rsidR="00DB6C68" w:rsidRDefault="00DB6C68" w:rsidP="001C7503">
      <w:pPr>
        <w:pStyle w:val="body"/>
        <w:ind w:right="992"/>
      </w:pPr>
    </w:p>
    <w:p w14:paraId="62AC7C5F" w14:textId="688069CB" w:rsidR="008B1339" w:rsidRPr="002B757D" w:rsidRDefault="008B1339" w:rsidP="001C7503">
      <w:pPr>
        <w:pStyle w:val="body"/>
        <w:ind w:right="992"/>
      </w:pPr>
      <w:r w:rsidRPr="002B757D">
        <w:t xml:space="preserve">After the birth of Sonia’s daughter, she commenced a law degree in order to ensure, where possible, that her daughter was not discriminated against and had access to the schools and events of her choice. </w:t>
      </w:r>
    </w:p>
    <w:p w14:paraId="31F7ACA4" w14:textId="77777777" w:rsidR="00DB6C68" w:rsidRDefault="00DB6C68" w:rsidP="001C7503">
      <w:pPr>
        <w:pStyle w:val="body"/>
        <w:ind w:right="992"/>
      </w:pPr>
    </w:p>
    <w:p w14:paraId="4E5F862B" w14:textId="197ED680" w:rsidR="008B1339" w:rsidRPr="002B757D" w:rsidRDefault="008B1339" w:rsidP="001C7503">
      <w:pPr>
        <w:pStyle w:val="body"/>
        <w:ind w:right="992"/>
      </w:pPr>
      <w:r w:rsidRPr="002B757D">
        <w:t>Sonia is currently a practicing lawyer in State Government and has been on the AAV Board since 2017.</w:t>
      </w:r>
    </w:p>
    <w:p w14:paraId="41AAFFAE" w14:textId="42708104" w:rsidR="008B1339" w:rsidRPr="002B757D" w:rsidRDefault="008B1339" w:rsidP="001C7503">
      <w:pPr>
        <w:ind w:right="992"/>
        <w:rPr>
          <w:rFonts w:cstheme="minorHAnsi"/>
          <w:color w:val="2C2D35"/>
          <w:spacing w:val="-3"/>
          <w:sz w:val="28"/>
          <w:szCs w:val="28"/>
          <w:lang w:val="en-GB"/>
        </w:rPr>
      </w:pPr>
      <w:r w:rsidRPr="002B757D">
        <w:rPr>
          <w:rFonts w:cstheme="minorHAnsi"/>
          <w:color w:val="2C2D35"/>
          <w:spacing w:val="-3"/>
          <w:sz w:val="28"/>
          <w:szCs w:val="28"/>
        </w:rPr>
        <w:br w:type="page"/>
      </w:r>
    </w:p>
    <w:p w14:paraId="5B9B720D" w14:textId="557D6365" w:rsidR="008B1339" w:rsidRPr="008D7FF2" w:rsidRDefault="008B1339" w:rsidP="001C7503">
      <w:pPr>
        <w:pStyle w:val="header1"/>
      </w:pPr>
      <w:bookmarkStart w:id="36" w:name="_Toc7531398"/>
      <w:r w:rsidRPr="008D7FF2">
        <w:lastRenderedPageBreak/>
        <w:t>Our Supporters</w:t>
      </w:r>
      <w:bookmarkEnd w:id="36"/>
    </w:p>
    <w:p w14:paraId="3B255259" w14:textId="010D6AC0" w:rsidR="008B1339" w:rsidRPr="002B757D" w:rsidRDefault="008B1339" w:rsidP="001C7503">
      <w:pPr>
        <w:pStyle w:val="body"/>
        <w:ind w:right="992"/>
      </w:pPr>
      <w:r w:rsidRPr="002B757D">
        <w:t>We thank all our funders, partners and supporters for making possible AAV’s artistic and outreach activities in 2018.</w:t>
      </w:r>
    </w:p>
    <w:p w14:paraId="0776E629" w14:textId="71B24748" w:rsidR="007D2F3B" w:rsidRPr="002B757D" w:rsidRDefault="007D2F3B" w:rsidP="001C7503">
      <w:pPr>
        <w:tabs>
          <w:tab w:val="left" w:pos="9486"/>
        </w:tabs>
        <w:spacing w:before="1"/>
        <w:ind w:right="992"/>
        <w:rPr>
          <w:rFonts w:cstheme="minorHAnsi"/>
          <w:i/>
          <w:sz w:val="28"/>
          <w:szCs w:val="28"/>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5851"/>
      </w:tblGrid>
      <w:tr w:rsidR="00C71488" w:rsidRPr="002B757D" w14:paraId="275C930F" w14:textId="77777777" w:rsidTr="00466433">
        <w:trPr>
          <w:trHeight w:val="477"/>
        </w:trPr>
        <w:tc>
          <w:tcPr>
            <w:tcW w:w="4917" w:type="dxa"/>
          </w:tcPr>
          <w:tbl>
            <w:tblPr>
              <w:tblW w:w="4140" w:type="dxa"/>
              <w:tblLook w:val="04A0" w:firstRow="1" w:lastRow="0" w:firstColumn="1" w:lastColumn="0" w:noHBand="0" w:noVBand="1"/>
            </w:tblPr>
            <w:tblGrid>
              <w:gridCol w:w="4140"/>
            </w:tblGrid>
            <w:tr w:rsidR="00C71488" w:rsidRPr="00C71488" w14:paraId="3EC47C56" w14:textId="77777777" w:rsidTr="00466433">
              <w:trPr>
                <w:trHeight w:val="370"/>
              </w:trPr>
              <w:tc>
                <w:tcPr>
                  <w:tcW w:w="4140" w:type="dxa"/>
                  <w:shd w:val="clear" w:color="auto" w:fill="auto"/>
                  <w:noWrap/>
                  <w:vAlign w:val="center"/>
                  <w:hideMark/>
                </w:tcPr>
                <w:p w14:paraId="25015271"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Australia Council for the Arts</w:t>
                  </w:r>
                </w:p>
              </w:tc>
            </w:tr>
            <w:tr w:rsidR="00C71488" w:rsidRPr="00C71488" w14:paraId="21EFB4CD" w14:textId="77777777" w:rsidTr="00466433">
              <w:trPr>
                <w:trHeight w:val="370"/>
              </w:trPr>
              <w:tc>
                <w:tcPr>
                  <w:tcW w:w="4140" w:type="dxa"/>
                  <w:shd w:val="clear" w:color="auto" w:fill="auto"/>
                  <w:noWrap/>
                  <w:vAlign w:val="center"/>
                  <w:hideMark/>
                </w:tcPr>
                <w:p w14:paraId="12E2CD6E"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 xml:space="preserve">Creative Victoria </w:t>
                  </w:r>
                </w:p>
              </w:tc>
            </w:tr>
            <w:tr w:rsidR="00C71488" w:rsidRPr="00C71488" w14:paraId="594CBCC5" w14:textId="77777777" w:rsidTr="00466433">
              <w:trPr>
                <w:trHeight w:val="370"/>
              </w:trPr>
              <w:tc>
                <w:tcPr>
                  <w:tcW w:w="4140" w:type="dxa"/>
                  <w:shd w:val="clear" w:color="auto" w:fill="auto"/>
                  <w:noWrap/>
                  <w:vAlign w:val="center"/>
                  <w:hideMark/>
                </w:tcPr>
                <w:p w14:paraId="03F7ED06"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Access Arts</w:t>
                  </w:r>
                </w:p>
              </w:tc>
            </w:tr>
            <w:tr w:rsidR="00C71488" w:rsidRPr="00C71488" w14:paraId="4D6CB205" w14:textId="77777777" w:rsidTr="00466433">
              <w:trPr>
                <w:trHeight w:val="370"/>
              </w:trPr>
              <w:tc>
                <w:tcPr>
                  <w:tcW w:w="4140" w:type="dxa"/>
                  <w:shd w:val="clear" w:color="auto" w:fill="auto"/>
                  <w:noWrap/>
                  <w:vAlign w:val="center"/>
                  <w:hideMark/>
                </w:tcPr>
                <w:p w14:paraId="6FF2B73E"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Access2Arts</w:t>
                  </w:r>
                </w:p>
              </w:tc>
            </w:tr>
            <w:tr w:rsidR="00C71488" w:rsidRPr="00C71488" w14:paraId="4BA554AB" w14:textId="77777777" w:rsidTr="00466433">
              <w:trPr>
                <w:trHeight w:val="370"/>
              </w:trPr>
              <w:tc>
                <w:tcPr>
                  <w:tcW w:w="4140" w:type="dxa"/>
                  <w:shd w:val="clear" w:color="auto" w:fill="auto"/>
                  <w:noWrap/>
                  <w:vAlign w:val="center"/>
                  <w:hideMark/>
                </w:tcPr>
                <w:p w14:paraId="5DF64441"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Accessible Action</w:t>
                  </w:r>
                </w:p>
              </w:tc>
            </w:tr>
            <w:tr w:rsidR="00C71488" w:rsidRPr="00C71488" w14:paraId="4EB24F81" w14:textId="77777777" w:rsidTr="00466433">
              <w:trPr>
                <w:trHeight w:val="370"/>
              </w:trPr>
              <w:tc>
                <w:tcPr>
                  <w:tcW w:w="4140" w:type="dxa"/>
                  <w:shd w:val="clear" w:color="auto" w:fill="auto"/>
                  <w:noWrap/>
                  <w:vAlign w:val="center"/>
                  <w:hideMark/>
                </w:tcPr>
                <w:p w14:paraId="20AE02E8"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Accessible Arts</w:t>
                  </w:r>
                </w:p>
              </w:tc>
            </w:tr>
            <w:tr w:rsidR="00C71488" w:rsidRPr="00C71488" w14:paraId="1B6A0ECA" w14:textId="77777777" w:rsidTr="00466433">
              <w:trPr>
                <w:trHeight w:val="370"/>
              </w:trPr>
              <w:tc>
                <w:tcPr>
                  <w:tcW w:w="4140" w:type="dxa"/>
                  <w:shd w:val="clear" w:color="auto" w:fill="auto"/>
                  <w:noWrap/>
                  <w:vAlign w:val="center"/>
                  <w:hideMark/>
                </w:tcPr>
                <w:p w14:paraId="29A0DDCF"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Arts Access Australia</w:t>
                  </w:r>
                </w:p>
              </w:tc>
            </w:tr>
            <w:tr w:rsidR="00C71488" w:rsidRPr="00C71488" w14:paraId="2281F993" w14:textId="77777777" w:rsidTr="00466433">
              <w:trPr>
                <w:trHeight w:val="370"/>
              </w:trPr>
              <w:tc>
                <w:tcPr>
                  <w:tcW w:w="4140" w:type="dxa"/>
                  <w:shd w:val="clear" w:color="auto" w:fill="auto"/>
                  <w:noWrap/>
                  <w:vAlign w:val="center"/>
                  <w:hideMark/>
                </w:tcPr>
                <w:p w14:paraId="4EC624E3"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Arts Access Darwin</w:t>
                  </w:r>
                </w:p>
              </w:tc>
            </w:tr>
            <w:tr w:rsidR="00C71488" w:rsidRPr="00C71488" w14:paraId="749F8182" w14:textId="77777777" w:rsidTr="00466433">
              <w:trPr>
                <w:trHeight w:val="370"/>
              </w:trPr>
              <w:tc>
                <w:tcPr>
                  <w:tcW w:w="4140" w:type="dxa"/>
                  <w:shd w:val="clear" w:color="auto" w:fill="auto"/>
                  <w:noWrap/>
                  <w:vAlign w:val="center"/>
                  <w:hideMark/>
                </w:tcPr>
                <w:p w14:paraId="6F503F76"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Arts Queensland</w:t>
                  </w:r>
                </w:p>
              </w:tc>
            </w:tr>
            <w:tr w:rsidR="00C71488" w:rsidRPr="00C71488" w14:paraId="589FDCFC" w14:textId="77777777" w:rsidTr="00466433">
              <w:trPr>
                <w:trHeight w:val="370"/>
              </w:trPr>
              <w:tc>
                <w:tcPr>
                  <w:tcW w:w="4140" w:type="dxa"/>
                  <w:shd w:val="clear" w:color="auto" w:fill="auto"/>
                  <w:noWrap/>
                  <w:vAlign w:val="center"/>
                  <w:hideMark/>
                </w:tcPr>
                <w:p w14:paraId="26384AF2"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Arts South Australia</w:t>
                  </w:r>
                </w:p>
              </w:tc>
            </w:tr>
            <w:tr w:rsidR="00C71488" w:rsidRPr="00C71488" w14:paraId="41A4EB24" w14:textId="77777777" w:rsidTr="00466433">
              <w:trPr>
                <w:trHeight w:val="370"/>
              </w:trPr>
              <w:tc>
                <w:tcPr>
                  <w:tcW w:w="4140" w:type="dxa"/>
                  <w:shd w:val="clear" w:color="auto" w:fill="auto"/>
                  <w:noWrap/>
                  <w:vAlign w:val="center"/>
                  <w:hideMark/>
                </w:tcPr>
                <w:p w14:paraId="07ED9CCC"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Arts Tasmania</w:t>
                  </w:r>
                </w:p>
              </w:tc>
            </w:tr>
            <w:tr w:rsidR="00C71488" w:rsidRPr="00C71488" w14:paraId="47F4670D" w14:textId="77777777" w:rsidTr="00466433">
              <w:trPr>
                <w:trHeight w:val="370"/>
              </w:trPr>
              <w:tc>
                <w:tcPr>
                  <w:tcW w:w="4140" w:type="dxa"/>
                  <w:shd w:val="clear" w:color="auto" w:fill="auto"/>
                  <w:noWrap/>
                  <w:vAlign w:val="center"/>
                  <w:hideMark/>
                </w:tcPr>
                <w:p w14:paraId="6EDDA449" w14:textId="77777777" w:rsidR="00C71488" w:rsidRPr="00C71488" w:rsidRDefault="00C71488" w:rsidP="001C7503">
                  <w:pPr>
                    <w:spacing w:after="0" w:line="240" w:lineRule="auto"/>
                    <w:ind w:right="992"/>
                    <w:rPr>
                      <w:rFonts w:eastAsia="Times New Roman" w:cstheme="minorHAnsi"/>
                      <w:color w:val="2C2D35"/>
                      <w:sz w:val="28"/>
                      <w:szCs w:val="28"/>
                      <w:lang w:eastAsia="en-AU"/>
                    </w:rPr>
                  </w:pPr>
                  <w:proofErr w:type="spellStart"/>
                  <w:r w:rsidRPr="00C71488">
                    <w:rPr>
                      <w:rFonts w:eastAsia="Times New Roman" w:cstheme="minorHAnsi"/>
                      <w:color w:val="2C2D35"/>
                      <w:sz w:val="28"/>
                      <w:szCs w:val="28"/>
                      <w:lang w:val="en-GB" w:eastAsia="en-AU"/>
                    </w:rPr>
                    <w:t>artsACT</w:t>
                  </w:r>
                  <w:proofErr w:type="spellEnd"/>
                </w:p>
              </w:tc>
            </w:tr>
            <w:tr w:rsidR="00C71488" w:rsidRPr="00C71488" w14:paraId="68EB6A4B" w14:textId="77777777" w:rsidTr="00466433">
              <w:trPr>
                <w:trHeight w:val="370"/>
              </w:trPr>
              <w:tc>
                <w:tcPr>
                  <w:tcW w:w="4140" w:type="dxa"/>
                  <w:shd w:val="clear" w:color="auto" w:fill="auto"/>
                  <w:noWrap/>
                  <w:vAlign w:val="center"/>
                  <w:hideMark/>
                </w:tcPr>
                <w:p w14:paraId="0622322C" w14:textId="77777777" w:rsidR="00C71488" w:rsidRPr="00C71488" w:rsidRDefault="00C71488" w:rsidP="001C7503">
                  <w:pPr>
                    <w:spacing w:after="0" w:line="240" w:lineRule="auto"/>
                    <w:ind w:right="992"/>
                    <w:rPr>
                      <w:rFonts w:eastAsia="Times New Roman" w:cstheme="minorHAnsi"/>
                      <w:color w:val="2C2D35"/>
                      <w:sz w:val="28"/>
                      <w:szCs w:val="28"/>
                      <w:lang w:eastAsia="en-AU"/>
                    </w:rPr>
                  </w:pPr>
                  <w:proofErr w:type="spellStart"/>
                  <w:r w:rsidRPr="00C71488">
                    <w:rPr>
                      <w:rFonts w:eastAsia="Times New Roman" w:cstheme="minorHAnsi"/>
                      <w:color w:val="2C2D35"/>
                      <w:sz w:val="28"/>
                      <w:szCs w:val="28"/>
                      <w:lang w:val="en-GB" w:eastAsia="en-AU"/>
                    </w:rPr>
                    <w:t>Brimbank</w:t>
                  </w:r>
                  <w:proofErr w:type="spellEnd"/>
                  <w:r w:rsidRPr="00C71488">
                    <w:rPr>
                      <w:rFonts w:eastAsia="Times New Roman" w:cstheme="minorHAnsi"/>
                      <w:color w:val="2C2D35"/>
                      <w:sz w:val="28"/>
                      <w:szCs w:val="28"/>
                      <w:lang w:val="en-GB" w:eastAsia="en-AU"/>
                    </w:rPr>
                    <w:t xml:space="preserve"> City Council</w:t>
                  </w:r>
                </w:p>
              </w:tc>
            </w:tr>
            <w:tr w:rsidR="00C71488" w:rsidRPr="00C71488" w14:paraId="4E7A42D0" w14:textId="77777777" w:rsidTr="00466433">
              <w:trPr>
                <w:trHeight w:val="370"/>
              </w:trPr>
              <w:tc>
                <w:tcPr>
                  <w:tcW w:w="4140" w:type="dxa"/>
                  <w:shd w:val="clear" w:color="auto" w:fill="auto"/>
                  <w:noWrap/>
                  <w:vAlign w:val="center"/>
                  <w:hideMark/>
                </w:tcPr>
                <w:p w14:paraId="2A59B4CF"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British Council</w:t>
                  </w:r>
                </w:p>
              </w:tc>
            </w:tr>
            <w:tr w:rsidR="00C71488" w:rsidRPr="00C71488" w14:paraId="22F4540E" w14:textId="77777777" w:rsidTr="00466433">
              <w:trPr>
                <w:trHeight w:val="370"/>
              </w:trPr>
              <w:tc>
                <w:tcPr>
                  <w:tcW w:w="4140" w:type="dxa"/>
                  <w:shd w:val="clear" w:color="auto" w:fill="auto"/>
                  <w:noWrap/>
                  <w:vAlign w:val="center"/>
                  <w:hideMark/>
                </w:tcPr>
                <w:p w14:paraId="436208B1"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Brunswick Uniting Church</w:t>
                  </w:r>
                </w:p>
              </w:tc>
            </w:tr>
            <w:tr w:rsidR="00C71488" w:rsidRPr="00C71488" w14:paraId="257B89C2" w14:textId="77777777" w:rsidTr="00466433">
              <w:trPr>
                <w:trHeight w:val="370"/>
              </w:trPr>
              <w:tc>
                <w:tcPr>
                  <w:tcW w:w="4140" w:type="dxa"/>
                  <w:shd w:val="clear" w:color="auto" w:fill="auto"/>
                  <w:noWrap/>
                  <w:vAlign w:val="center"/>
                  <w:hideMark/>
                </w:tcPr>
                <w:p w14:paraId="12496A31" w14:textId="77777777" w:rsidR="00C71488" w:rsidRPr="00C71488" w:rsidRDefault="00C71488" w:rsidP="001C7503">
                  <w:pPr>
                    <w:spacing w:after="0" w:line="240" w:lineRule="auto"/>
                    <w:ind w:right="992"/>
                    <w:rPr>
                      <w:rFonts w:eastAsia="Times New Roman" w:cstheme="minorHAnsi"/>
                      <w:color w:val="2C2D35"/>
                      <w:sz w:val="28"/>
                      <w:szCs w:val="28"/>
                      <w:lang w:eastAsia="en-AU"/>
                    </w:rPr>
                  </w:pPr>
                  <w:proofErr w:type="spellStart"/>
                  <w:r w:rsidRPr="00C71488">
                    <w:rPr>
                      <w:rFonts w:eastAsia="Times New Roman" w:cstheme="minorHAnsi"/>
                      <w:color w:val="2C2D35"/>
                      <w:sz w:val="28"/>
                      <w:szCs w:val="28"/>
                      <w:lang w:val="en-GB" w:eastAsia="en-AU"/>
                    </w:rPr>
                    <w:t>Bundoora</w:t>
                  </w:r>
                  <w:proofErr w:type="spellEnd"/>
                  <w:r w:rsidRPr="00C71488">
                    <w:rPr>
                      <w:rFonts w:eastAsia="Times New Roman" w:cstheme="minorHAnsi"/>
                      <w:color w:val="2C2D35"/>
                      <w:sz w:val="28"/>
                      <w:szCs w:val="28"/>
                      <w:lang w:val="en-GB" w:eastAsia="en-AU"/>
                    </w:rPr>
                    <w:t xml:space="preserve"> Homestead Arts Centre</w:t>
                  </w:r>
                </w:p>
              </w:tc>
            </w:tr>
            <w:tr w:rsidR="00C71488" w:rsidRPr="00C71488" w14:paraId="072F73C3" w14:textId="77777777" w:rsidTr="00466433">
              <w:trPr>
                <w:trHeight w:val="370"/>
              </w:trPr>
              <w:tc>
                <w:tcPr>
                  <w:tcW w:w="4140" w:type="dxa"/>
                  <w:shd w:val="clear" w:color="auto" w:fill="auto"/>
                  <w:noWrap/>
                  <w:vAlign w:val="center"/>
                  <w:hideMark/>
                </w:tcPr>
                <w:p w14:paraId="0F60948C"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City of Ballarat</w:t>
                  </w:r>
                </w:p>
              </w:tc>
            </w:tr>
            <w:tr w:rsidR="00C71488" w:rsidRPr="00C71488" w14:paraId="2CE2AC52" w14:textId="77777777" w:rsidTr="00466433">
              <w:trPr>
                <w:trHeight w:val="370"/>
              </w:trPr>
              <w:tc>
                <w:tcPr>
                  <w:tcW w:w="4140" w:type="dxa"/>
                  <w:shd w:val="clear" w:color="auto" w:fill="auto"/>
                  <w:noWrap/>
                  <w:vAlign w:val="center"/>
                  <w:hideMark/>
                </w:tcPr>
                <w:p w14:paraId="4278BC75"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 xml:space="preserve">City of </w:t>
                  </w:r>
                  <w:proofErr w:type="spellStart"/>
                  <w:r w:rsidRPr="00C71488">
                    <w:rPr>
                      <w:rFonts w:eastAsia="Times New Roman" w:cstheme="minorHAnsi"/>
                      <w:color w:val="2C2D35"/>
                      <w:sz w:val="28"/>
                      <w:szCs w:val="28"/>
                      <w:lang w:val="en-GB" w:eastAsia="en-AU"/>
                    </w:rPr>
                    <w:t>Banyule</w:t>
                  </w:r>
                  <w:proofErr w:type="spellEnd"/>
                </w:p>
              </w:tc>
            </w:tr>
            <w:tr w:rsidR="00C71488" w:rsidRPr="00C71488" w14:paraId="18C13CEC" w14:textId="77777777" w:rsidTr="00466433">
              <w:trPr>
                <w:trHeight w:val="370"/>
              </w:trPr>
              <w:tc>
                <w:tcPr>
                  <w:tcW w:w="4140" w:type="dxa"/>
                  <w:shd w:val="clear" w:color="auto" w:fill="auto"/>
                  <w:noWrap/>
                  <w:vAlign w:val="center"/>
                  <w:hideMark/>
                </w:tcPr>
                <w:p w14:paraId="0EF99B23"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 xml:space="preserve">City of </w:t>
                  </w:r>
                  <w:proofErr w:type="spellStart"/>
                  <w:r w:rsidRPr="00C71488">
                    <w:rPr>
                      <w:rFonts w:eastAsia="Times New Roman" w:cstheme="minorHAnsi"/>
                      <w:color w:val="2C2D35"/>
                      <w:sz w:val="28"/>
                      <w:szCs w:val="28"/>
                      <w:lang w:val="en-GB" w:eastAsia="en-AU"/>
                    </w:rPr>
                    <w:t>Brimbank</w:t>
                  </w:r>
                  <w:proofErr w:type="spellEnd"/>
                </w:p>
              </w:tc>
            </w:tr>
            <w:tr w:rsidR="00C71488" w:rsidRPr="00C71488" w14:paraId="7D935593" w14:textId="77777777" w:rsidTr="00466433">
              <w:trPr>
                <w:trHeight w:val="370"/>
              </w:trPr>
              <w:tc>
                <w:tcPr>
                  <w:tcW w:w="4140" w:type="dxa"/>
                  <w:shd w:val="clear" w:color="auto" w:fill="auto"/>
                  <w:noWrap/>
                  <w:vAlign w:val="center"/>
                  <w:hideMark/>
                </w:tcPr>
                <w:p w14:paraId="484AEDD8"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City of Casey</w:t>
                  </w:r>
                </w:p>
              </w:tc>
            </w:tr>
            <w:tr w:rsidR="00C71488" w:rsidRPr="00C71488" w14:paraId="74254ABE" w14:textId="77777777" w:rsidTr="00466433">
              <w:trPr>
                <w:trHeight w:val="370"/>
              </w:trPr>
              <w:tc>
                <w:tcPr>
                  <w:tcW w:w="4140" w:type="dxa"/>
                  <w:shd w:val="clear" w:color="auto" w:fill="auto"/>
                  <w:noWrap/>
                  <w:vAlign w:val="center"/>
                  <w:hideMark/>
                </w:tcPr>
                <w:p w14:paraId="1846EE01"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 xml:space="preserve">City of </w:t>
                  </w:r>
                  <w:proofErr w:type="spellStart"/>
                  <w:r w:rsidRPr="00C71488">
                    <w:rPr>
                      <w:rFonts w:eastAsia="Times New Roman" w:cstheme="minorHAnsi"/>
                      <w:color w:val="2C2D35"/>
                      <w:sz w:val="28"/>
                      <w:szCs w:val="28"/>
                      <w:lang w:val="en-GB" w:eastAsia="en-AU"/>
                    </w:rPr>
                    <w:t>Darebin</w:t>
                  </w:r>
                  <w:proofErr w:type="spellEnd"/>
                </w:p>
              </w:tc>
            </w:tr>
            <w:tr w:rsidR="00C71488" w:rsidRPr="00C71488" w14:paraId="0CC6D745" w14:textId="77777777" w:rsidTr="00466433">
              <w:trPr>
                <w:trHeight w:val="370"/>
              </w:trPr>
              <w:tc>
                <w:tcPr>
                  <w:tcW w:w="4140" w:type="dxa"/>
                  <w:shd w:val="clear" w:color="auto" w:fill="auto"/>
                  <w:noWrap/>
                  <w:vAlign w:val="center"/>
                  <w:hideMark/>
                </w:tcPr>
                <w:p w14:paraId="55B14592"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City of Kingston</w:t>
                  </w:r>
                </w:p>
              </w:tc>
            </w:tr>
            <w:tr w:rsidR="00C71488" w:rsidRPr="00C71488" w14:paraId="1E1D9CEB" w14:textId="77777777" w:rsidTr="00466433">
              <w:trPr>
                <w:trHeight w:val="370"/>
              </w:trPr>
              <w:tc>
                <w:tcPr>
                  <w:tcW w:w="4140" w:type="dxa"/>
                  <w:shd w:val="clear" w:color="auto" w:fill="auto"/>
                  <w:noWrap/>
                  <w:vAlign w:val="center"/>
                  <w:hideMark/>
                </w:tcPr>
                <w:p w14:paraId="433D34C1"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City of Maribyrnong</w:t>
                  </w:r>
                </w:p>
              </w:tc>
            </w:tr>
            <w:tr w:rsidR="00C71488" w:rsidRPr="00C71488" w14:paraId="7EC82879" w14:textId="77777777" w:rsidTr="00466433">
              <w:trPr>
                <w:trHeight w:val="370"/>
              </w:trPr>
              <w:tc>
                <w:tcPr>
                  <w:tcW w:w="4140" w:type="dxa"/>
                  <w:shd w:val="clear" w:color="auto" w:fill="auto"/>
                  <w:noWrap/>
                  <w:vAlign w:val="center"/>
                  <w:hideMark/>
                </w:tcPr>
                <w:p w14:paraId="71199DD0"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City of Melbourne</w:t>
                  </w:r>
                </w:p>
              </w:tc>
            </w:tr>
            <w:tr w:rsidR="00C71488" w:rsidRPr="00C71488" w14:paraId="3D1DB8A4" w14:textId="77777777" w:rsidTr="00466433">
              <w:trPr>
                <w:trHeight w:val="370"/>
              </w:trPr>
              <w:tc>
                <w:tcPr>
                  <w:tcW w:w="4140" w:type="dxa"/>
                  <w:shd w:val="clear" w:color="auto" w:fill="auto"/>
                  <w:noWrap/>
                  <w:vAlign w:val="center"/>
                  <w:hideMark/>
                </w:tcPr>
                <w:p w14:paraId="5FC5AA28"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City of Port Philip</w:t>
                  </w:r>
                </w:p>
              </w:tc>
            </w:tr>
            <w:tr w:rsidR="00C71488" w:rsidRPr="00C71488" w14:paraId="3C0B004B" w14:textId="77777777" w:rsidTr="00466433">
              <w:trPr>
                <w:trHeight w:val="370"/>
              </w:trPr>
              <w:tc>
                <w:tcPr>
                  <w:tcW w:w="4140" w:type="dxa"/>
                  <w:shd w:val="clear" w:color="auto" w:fill="auto"/>
                  <w:noWrap/>
                  <w:vAlign w:val="center"/>
                  <w:hideMark/>
                </w:tcPr>
                <w:p w14:paraId="38414BF0"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City of Whittlesea</w:t>
                  </w:r>
                </w:p>
              </w:tc>
            </w:tr>
            <w:tr w:rsidR="00C71488" w:rsidRPr="00C71488" w14:paraId="47CF7055" w14:textId="77777777" w:rsidTr="00466433">
              <w:trPr>
                <w:trHeight w:val="370"/>
              </w:trPr>
              <w:tc>
                <w:tcPr>
                  <w:tcW w:w="4140" w:type="dxa"/>
                  <w:shd w:val="clear" w:color="auto" w:fill="auto"/>
                  <w:noWrap/>
                  <w:vAlign w:val="center"/>
                  <w:hideMark/>
                </w:tcPr>
                <w:p w14:paraId="0D170960"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 xml:space="preserve">City of </w:t>
                  </w:r>
                  <w:proofErr w:type="spellStart"/>
                  <w:r w:rsidRPr="00C71488">
                    <w:rPr>
                      <w:rFonts w:eastAsia="Times New Roman" w:cstheme="minorHAnsi"/>
                      <w:color w:val="2C2D35"/>
                      <w:sz w:val="28"/>
                      <w:szCs w:val="28"/>
                      <w:lang w:val="en-GB" w:eastAsia="en-AU"/>
                    </w:rPr>
                    <w:t>Yarra</w:t>
                  </w:r>
                  <w:proofErr w:type="spellEnd"/>
                </w:p>
              </w:tc>
            </w:tr>
            <w:tr w:rsidR="00C71488" w:rsidRPr="00C71488" w14:paraId="553E89EC" w14:textId="77777777" w:rsidTr="00466433">
              <w:trPr>
                <w:trHeight w:val="370"/>
              </w:trPr>
              <w:tc>
                <w:tcPr>
                  <w:tcW w:w="4140" w:type="dxa"/>
                  <w:shd w:val="clear" w:color="auto" w:fill="auto"/>
                  <w:noWrap/>
                  <w:vAlign w:val="center"/>
                  <w:hideMark/>
                </w:tcPr>
                <w:p w14:paraId="7C153927"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Create NSW</w:t>
                  </w:r>
                </w:p>
              </w:tc>
            </w:tr>
            <w:tr w:rsidR="00C71488" w:rsidRPr="00C71488" w14:paraId="768D885C" w14:textId="77777777" w:rsidTr="00466433">
              <w:trPr>
                <w:trHeight w:val="370"/>
              </w:trPr>
              <w:tc>
                <w:tcPr>
                  <w:tcW w:w="4140" w:type="dxa"/>
                  <w:shd w:val="clear" w:color="auto" w:fill="auto"/>
                  <w:noWrap/>
                  <w:vAlign w:val="center"/>
                  <w:hideMark/>
                </w:tcPr>
                <w:p w14:paraId="5B3E0D35"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lastRenderedPageBreak/>
                    <w:t>DADAA</w:t>
                  </w:r>
                </w:p>
              </w:tc>
            </w:tr>
            <w:tr w:rsidR="00C71488" w:rsidRPr="00C71488" w14:paraId="790C8F8F" w14:textId="77777777" w:rsidTr="00466433">
              <w:trPr>
                <w:trHeight w:val="370"/>
              </w:trPr>
              <w:tc>
                <w:tcPr>
                  <w:tcW w:w="4140" w:type="dxa"/>
                  <w:shd w:val="clear" w:color="auto" w:fill="auto"/>
                  <w:noWrap/>
                  <w:vAlign w:val="center"/>
                  <w:hideMark/>
                </w:tcPr>
                <w:p w14:paraId="2EB53705" w14:textId="3BA012A8"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The Coopers Malthouse</w:t>
                  </w:r>
                </w:p>
              </w:tc>
            </w:tr>
            <w:tr w:rsidR="00C71488" w:rsidRPr="00C71488" w14:paraId="11192C5E" w14:textId="77777777" w:rsidTr="00466433">
              <w:trPr>
                <w:trHeight w:val="370"/>
              </w:trPr>
              <w:tc>
                <w:tcPr>
                  <w:tcW w:w="4140" w:type="dxa"/>
                  <w:shd w:val="clear" w:color="auto" w:fill="auto"/>
                  <w:noWrap/>
                  <w:vAlign w:val="center"/>
                </w:tcPr>
                <w:p w14:paraId="71EC4B7F" w14:textId="06F897C4"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Today Strategic Design</w:t>
                  </w:r>
                </w:p>
              </w:tc>
            </w:tr>
            <w:tr w:rsidR="00C71488" w:rsidRPr="00C71488" w14:paraId="463FC26A" w14:textId="77777777" w:rsidTr="00466433">
              <w:trPr>
                <w:trHeight w:val="370"/>
              </w:trPr>
              <w:tc>
                <w:tcPr>
                  <w:tcW w:w="4140" w:type="dxa"/>
                  <w:shd w:val="clear" w:color="auto" w:fill="auto"/>
                  <w:noWrap/>
                  <w:vAlign w:val="center"/>
                </w:tcPr>
                <w:p w14:paraId="0DC7D4EA" w14:textId="09E300CA"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University of Melbourne</w:t>
                  </w:r>
                </w:p>
              </w:tc>
            </w:tr>
            <w:tr w:rsidR="00C71488" w:rsidRPr="00C71488" w14:paraId="31290117" w14:textId="77777777" w:rsidTr="00466433">
              <w:trPr>
                <w:trHeight w:val="370"/>
              </w:trPr>
              <w:tc>
                <w:tcPr>
                  <w:tcW w:w="4140" w:type="dxa"/>
                  <w:shd w:val="clear" w:color="auto" w:fill="auto"/>
                  <w:noWrap/>
                  <w:vAlign w:val="center"/>
                </w:tcPr>
                <w:p w14:paraId="17123932" w14:textId="64A1FCE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University of Sydney</w:t>
                  </w:r>
                </w:p>
              </w:tc>
            </w:tr>
            <w:tr w:rsidR="00C71488" w:rsidRPr="00C71488" w14:paraId="78ACBB0A" w14:textId="77777777" w:rsidTr="00466433">
              <w:trPr>
                <w:trHeight w:val="370"/>
              </w:trPr>
              <w:tc>
                <w:tcPr>
                  <w:tcW w:w="4140" w:type="dxa"/>
                  <w:shd w:val="clear" w:color="auto" w:fill="auto"/>
                  <w:noWrap/>
                  <w:vAlign w:val="center"/>
                </w:tcPr>
                <w:p w14:paraId="0D1BA59A" w14:textId="35701A9C"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VicHealth</w:t>
                  </w:r>
                </w:p>
              </w:tc>
            </w:tr>
            <w:tr w:rsidR="00C71488" w:rsidRPr="00C71488" w14:paraId="61CD8FEB" w14:textId="77777777" w:rsidTr="00466433">
              <w:trPr>
                <w:trHeight w:val="370"/>
              </w:trPr>
              <w:tc>
                <w:tcPr>
                  <w:tcW w:w="4140" w:type="dxa"/>
                  <w:shd w:val="clear" w:color="auto" w:fill="auto"/>
                  <w:noWrap/>
                  <w:vAlign w:val="center"/>
                </w:tcPr>
                <w:p w14:paraId="15907462" w14:textId="28B9B3B5"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Victoria University</w:t>
                  </w:r>
                </w:p>
              </w:tc>
            </w:tr>
            <w:tr w:rsidR="00C71488" w:rsidRPr="00C71488" w14:paraId="5D4E2EAC" w14:textId="77777777" w:rsidTr="00466433">
              <w:trPr>
                <w:trHeight w:val="370"/>
              </w:trPr>
              <w:tc>
                <w:tcPr>
                  <w:tcW w:w="4140" w:type="dxa"/>
                  <w:shd w:val="clear" w:color="auto" w:fill="auto"/>
                  <w:noWrap/>
                  <w:vAlign w:val="center"/>
                </w:tcPr>
                <w:p w14:paraId="26170CAE" w14:textId="772FE2D8"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Wild at Heart</w:t>
                  </w:r>
                </w:p>
              </w:tc>
            </w:tr>
            <w:tr w:rsidR="00C71488" w:rsidRPr="00C71488" w14:paraId="051BE792" w14:textId="77777777" w:rsidTr="00466433">
              <w:trPr>
                <w:trHeight w:val="370"/>
              </w:trPr>
              <w:tc>
                <w:tcPr>
                  <w:tcW w:w="4140" w:type="dxa"/>
                  <w:shd w:val="clear" w:color="auto" w:fill="auto"/>
                  <w:noWrap/>
                  <w:vAlign w:val="center"/>
                </w:tcPr>
                <w:p w14:paraId="1B6176EB" w14:textId="031E6C3D" w:rsidR="00C71488" w:rsidRPr="00C71488" w:rsidRDefault="00C71488" w:rsidP="001C7503">
                  <w:pPr>
                    <w:spacing w:after="0" w:line="240" w:lineRule="auto"/>
                    <w:ind w:right="992"/>
                    <w:rPr>
                      <w:rFonts w:eastAsia="Times New Roman" w:cstheme="minorHAnsi"/>
                      <w:color w:val="2C2D35"/>
                      <w:sz w:val="28"/>
                      <w:szCs w:val="28"/>
                      <w:lang w:eastAsia="en-AU"/>
                    </w:rPr>
                  </w:pPr>
                  <w:proofErr w:type="spellStart"/>
                  <w:r w:rsidRPr="00C71488">
                    <w:rPr>
                      <w:rFonts w:eastAsia="Times New Roman" w:cstheme="minorHAnsi"/>
                      <w:color w:val="2C2D35"/>
                      <w:sz w:val="28"/>
                      <w:szCs w:val="28"/>
                      <w:lang w:val="en-GB" w:eastAsia="en-AU"/>
                    </w:rPr>
                    <w:t>WorkFocus</w:t>
                  </w:r>
                  <w:proofErr w:type="spellEnd"/>
                  <w:r w:rsidRPr="00C71488">
                    <w:rPr>
                      <w:rFonts w:eastAsia="Times New Roman" w:cstheme="minorHAnsi"/>
                      <w:color w:val="2C2D35"/>
                      <w:sz w:val="28"/>
                      <w:szCs w:val="28"/>
                      <w:lang w:val="en-GB" w:eastAsia="en-AU"/>
                    </w:rPr>
                    <w:t xml:space="preserve"> Australia</w:t>
                  </w:r>
                </w:p>
              </w:tc>
            </w:tr>
            <w:tr w:rsidR="00C71488" w:rsidRPr="00C71488" w14:paraId="0F9A0B6E" w14:textId="77777777" w:rsidTr="00466433">
              <w:trPr>
                <w:trHeight w:val="370"/>
              </w:trPr>
              <w:tc>
                <w:tcPr>
                  <w:tcW w:w="4140" w:type="dxa"/>
                  <w:shd w:val="clear" w:color="auto" w:fill="auto"/>
                  <w:noWrap/>
                  <w:vAlign w:val="center"/>
                </w:tcPr>
                <w:p w14:paraId="1A8F897C" w14:textId="412B05B3"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000000"/>
                      <w:sz w:val="28"/>
                      <w:szCs w:val="28"/>
                      <w:lang w:eastAsia="en-AU"/>
                    </w:rPr>
                    <w:t>Yarra Libraries</w:t>
                  </w:r>
                </w:p>
              </w:tc>
            </w:tr>
            <w:tr w:rsidR="00466433" w:rsidRPr="002B757D" w14:paraId="14533076" w14:textId="77777777" w:rsidTr="00466433">
              <w:trPr>
                <w:trHeight w:val="370"/>
              </w:trPr>
              <w:tc>
                <w:tcPr>
                  <w:tcW w:w="4140" w:type="dxa"/>
                  <w:shd w:val="clear" w:color="auto" w:fill="auto"/>
                  <w:noWrap/>
                  <w:vAlign w:val="center"/>
                </w:tcPr>
                <w:p w14:paraId="15AC76B8" w14:textId="77777777" w:rsidR="00466433" w:rsidRPr="002B757D" w:rsidRDefault="00466433" w:rsidP="001C7503">
                  <w:pPr>
                    <w:spacing w:after="0" w:line="240" w:lineRule="auto"/>
                    <w:ind w:right="992"/>
                    <w:rPr>
                      <w:rFonts w:eastAsia="Times New Roman" w:cstheme="minorHAnsi"/>
                      <w:color w:val="000000"/>
                      <w:sz w:val="28"/>
                      <w:szCs w:val="28"/>
                      <w:lang w:eastAsia="en-AU"/>
                    </w:rPr>
                  </w:pPr>
                </w:p>
              </w:tc>
            </w:tr>
          </w:tbl>
          <w:p w14:paraId="24BE67D8" w14:textId="445AF871" w:rsidR="00C71488" w:rsidRPr="002B757D" w:rsidRDefault="00C71488" w:rsidP="001C7503">
            <w:pPr>
              <w:pStyle w:val="BodycopyDustyGrey"/>
              <w:ind w:right="992"/>
              <w:rPr>
                <w:rFonts w:asciiTheme="minorHAnsi" w:hAnsiTheme="minorHAnsi" w:cstheme="minorHAnsi"/>
              </w:rPr>
            </w:pPr>
          </w:p>
        </w:tc>
        <w:tc>
          <w:tcPr>
            <w:tcW w:w="5851" w:type="dxa"/>
          </w:tcPr>
          <w:p w14:paraId="631A8333" w14:textId="6C5EA1AF" w:rsidR="00C71488" w:rsidRPr="002B757D" w:rsidRDefault="00C71488" w:rsidP="00DB6C68">
            <w:pPr>
              <w:tabs>
                <w:tab w:val="left" w:pos="9486"/>
              </w:tabs>
              <w:spacing w:before="1"/>
              <w:ind w:left="71" w:right="992"/>
              <w:rPr>
                <w:rFonts w:eastAsia="Times New Roman" w:cstheme="minorHAnsi"/>
                <w:color w:val="2C2D35"/>
                <w:sz w:val="28"/>
                <w:szCs w:val="28"/>
                <w:lang w:val="en-GB" w:eastAsia="en-AU"/>
              </w:rPr>
            </w:pPr>
            <w:proofErr w:type="spellStart"/>
            <w:r w:rsidRPr="00C71488">
              <w:rPr>
                <w:rFonts w:eastAsia="Times New Roman" w:cstheme="minorHAnsi"/>
                <w:color w:val="2C2D35"/>
                <w:sz w:val="28"/>
                <w:szCs w:val="28"/>
                <w:lang w:val="en-GB" w:eastAsia="en-AU"/>
              </w:rPr>
              <w:lastRenderedPageBreak/>
              <w:t>Darebin</w:t>
            </w:r>
            <w:proofErr w:type="spellEnd"/>
            <w:r w:rsidRPr="00C71488">
              <w:rPr>
                <w:rFonts w:eastAsia="Times New Roman" w:cstheme="minorHAnsi"/>
                <w:color w:val="2C2D35"/>
                <w:sz w:val="28"/>
                <w:szCs w:val="28"/>
                <w:lang w:val="en-GB" w:eastAsia="en-AU"/>
              </w:rPr>
              <w:t xml:space="preserve"> City Council</w:t>
            </w:r>
          </w:p>
          <w:tbl>
            <w:tblPr>
              <w:tblW w:w="5635" w:type="dxa"/>
              <w:tblLook w:val="04A0" w:firstRow="1" w:lastRow="0" w:firstColumn="1" w:lastColumn="0" w:noHBand="0" w:noVBand="1"/>
            </w:tblPr>
            <w:tblGrid>
              <w:gridCol w:w="5635"/>
            </w:tblGrid>
            <w:tr w:rsidR="00C71488" w:rsidRPr="002B757D" w14:paraId="20D04EE2" w14:textId="77777777" w:rsidTr="00C71488">
              <w:trPr>
                <w:trHeight w:val="370"/>
              </w:trPr>
              <w:tc>
                <w:tcPr>
                  <w:tcW w:w="5635" w:type="dxa"/>
                  <w:tcBorders>
                    <w:top w:val="nil"/>
                    <w:left w:val="nil"/>
                    <w:bottom w:val="nil"/>
                    <w:right w:val="nil"/>
                  </w:tcBorders>
                  <w:shd w:val="clear" w:color="auto" w:fill="auto"/>
                  <w:noWrap/>
                  <w:vAlign w:val="center"/>
                  <w:hideMark/>
                </w:tcPr>
                <w:p w14:paraId="0B2836F0"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 xml:space="preserve">Department of Communications </w:t>
                  </w:r>
                </w:p>
              </w:tc>
            </w:tr>
            <w:tr w:rsidR="00C71488" w:rsidRPr="002B757D" w14:paraId="28AD7147" w14:textId="77777777" w:rsidTr="00C71488">
              <w:trPr>
                <w:trHeight w:val="370"/>
              </w:trPr>
              <w:tc>
                <w:tcPr>
                  <w:tcW w:w="5635" w:type="dxa"/>
                  <w:tcBorders>
                    <w:top w:val="nil"/>
                    <w:left w:val="nil"/>
                    <w:bottom w:val="nil"/>
                    <w:right w:val="nil"/>
                  </w:tcBorders>
                  <w:shd w:val="clear" w:color="auto" w:fill="auto"/>
                  <w:noWrap/>
                  <w:vAlign w:val="center"/>
                  <w:hideMark/>
                </w:tcPr>
                <w:p w14:paraId="726F08B1"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and the Arts</w:t>
                  </w:r>
                </w:p>
              </w:tc>
            </w:tr>
            <w:tr w:rsidR="00C71488" w:rsidRPr="002B757D" w14:paraId="3801DB1D" w14:textId="77777777" w:rsidTr="00C71488">
              <w:trPr>
                <w:trHeight w:val="370"/>
              </w:trPr>
              <w:tc>
                <w:tcPr>
                  <w:tcW w:w="5635" w:type="dxa"/>
                  <w:tcBorders>
                    <w:top w:val="nil"/>
                    <w:left w:val="nil"/>
                    <w:bottom w:val="nil"/>
                    <w:right w:val="nil"/>
                  </w:tcBorders>
                  <w:shd w:val="clear" w:color="auto" w:fill="auto"/>
                  <w:noWrap/>
                  <w:vAlign w:val="center"/>
                  <w:hideMark/>
                </w:tcPr>
                <w:p w14:paraId="20DF77C1"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 xml:space="preserve">Department of Health and </w:t>
                  </w:r>
                </w:p>
              </w:tc>
            </w:tr>
            <w:tr w:rsidR="00C71488" w:rsidRPr="002B757D" w14:paraId="3B408DAB" w14:textId="77777777" w:rsidTr="00C71488">
              <w:trPr>
                <w:trHeight w:val="370"/>
              </w:trPr>
              <w:tc>
                <w:tcPr>
                  <w:tcW w:w="5635" w:type="dxa"/>
                  <w:tcBorders>
                    <w:top w:val="nil"/>
                    <w:left w:val="nil"/>
                    <w:bottom w:val="nil"/>
                    <w:right w:val="nil"/>
                  </w:tcBorders>
                  <w:shd w:val="clear" w:color="auto" w:fill="auto"/>
                  <w:noWrap/>
                  <w:vAlign w:val="center"/>
                  <w:hideMark/>
                </w:tcPr>
                <w:p w14:paraId="3A3FC39F"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Human Services</w:t>
                  </w:r>
                </w:p>
              </w:tc>
            </w:tr>
            <w:tr w:rsidR="00C71488" w:rsidRPr="002B757D" w14:paraId="0D906890" w14:textId="77777777" w:rsidTr="00C71488">
              <w:trPr>
                <w:trHeight w:val="370"/>
              </w:trPr>
              <w:tc>
                <w:tcPr>
                  <w:tcW w:w="5635" w:type="dxa"/>
                  <w:tcBorders>
                    <w:top w:val="nil"/>
                    <w:left w:val="nil"/>
                    <w:bottom w:val="nil"/>
                    <w:right w:val="nil"/>
                  </w:tcBorders>
                  <w:shd w:val="clear" w:color="auto" w:fill="auto"/>
                  <w:noWrap/>
                  <w:vAlign w:val="center"/>
                  <w:hideMark/>
                </w:tcPr>
                <w:p w14:paraId="3687A9F8"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 xml:space="preserve">Department of Local Government, </w:t>
                  </w:r>
                </w:p>
              </w:tc>
            </w:tr>
            <w:tr w:rsidR="00C71488" w:rsidRPr="002B757D" w14:paraId="67A05212" w14:textId="77777777" w:rsidTr="00C71488">
              <w:trPr>
                <w:trHeight w:val="370"/>
              </w:trPr>
              <w:tc>
                <w:tcPr>
                  <w:tcW w:w="5635" w:type="dxa"/>
                  <w:tcBorders>
                    <w:top w:val="nil"/>
                    <w:left w:val="nil"/>
                    <w:bottom w:val="nil"/>
                    <w:right w:val="nil"/>
                  </w:tcBorders>
                  <w:shd w:val="clear" w:color="auto" w:fill="auto"/>
                  <w:noWrap/>
                  <w:vAlign w:val="center"/>
                  <w:hideMark/>
                </w:tcPr>
                <w:p w14:paraId="78080B24"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Sport and Cultural Industries, WA</w:t>
                  </w:r>
                </w:p>
              </w:tc>
            </w:tr>
            <w:tr w:rsidR="00C71488" w:rsidRPr="002B757D" w14:paraId="29ADEDFA" w14:textId="77777777" w:rsidTr="00C71488">
              <w:trPr>
                <w:trHeight w:val="370"/>
              </w:trPr>
              <w:tc>
                <w:tcPr>
                  <w:tcW w:w="5635" w:type="dxa"/>
                  <w:tcBorders>
                    <w:top w:val="nil"/>
                    <w:left w:val="nil"/>
                    <w:bottom w:val="nil"/>
                    <w:right w:val="nil"/>
                  </w:tcBorders>
                  <w:shd w:val="clear" w:color="auto" w:fill="auto"/>
                  <w:noWrap/>
                  <w:vAlign w:val="center"/>
                  <w:hideMark/>
                </w:tcPr>
                <w:p w14:paraId="0C796F42"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Department of Tourism and Culture, NT</w:t>
                  </w:r>
                </w:p>
              </w:tc>
            </w:tr>
            <w:tr w:rsidR="00C71488" w:rsidRPr="002B757D" w14:paraId="64F2B6D0" w14:textId="77777777" w:rsidTr="00C71488">
              <w:trPr>
                <w:trHeight w:val="370"/>
              </w:trPr>
              <w:tc>
                <w:tcPr>
                  <w:tcW w:w="5635" w:type="dxa"/>
                  <w:tcBorders>
                    <w:top w:val="nil"/>
                    <w:left w:val="nil"/>
                    <w:bottom w:val="nil"/>
                    <w:right w:val="nil"/>
                  </w:tcBorders>
                  <w:shd w:val="clear" w:color="auto" w:fill="auto"/>
                  <w:noWrap/>
                  <w:vAlign w:val="center"/>
                  <w:hideMark/>
                </w:tcPr>
                <w:p w14:paraId="108F4FBD"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Department of Premier and Cabinet, Office of Youth</w:t>
                  </w:r>
                </w:p>
              </w:tc>
            </w:tr>
            <w:tr w:rsidR="00C71488" w:rsidRPr="002B757D" w14:paraId="40ACEDBE" w14:textId="77777777" w:rsidTr="00C71488">
              <w:trPr>
                <w:trHeight w:val="370"/>
              </w:trPr>
              <w:tc>
                <w:tcPr>
                  <w:tcW w:w="5635" w:type="dxa"/>
                  <w:tcBorders>
                    <w:top w:val="nil"/>
                    <w:left w:val="nil"/>
                    <w:bottom w:val="nil"/>
                    <w:right w:val="nil"/>
                  </w:tcBorders>
                  <w:shd w:val="clear" w:color="auto" w:fill="auto"/>
                  <w:noWrap/>
                  <w:vAlign w:val="center"/>
                  <w:hideMark/>
                </w:tcPr>
                <w:p w14:paraId="4E5C2965"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Frankston Arts Centre</w:t>
                  </w:r>
                </w:p>
              </w:tc>
            </w:tr>
            <w:tr w:rsidR="00C71488" w:rsidRPr="002B757D" w14:paraId="636074D5" w14:textId="77777777" w:rsidTr="00C71488">
              <w:trPr>
                <w:trHeight w:val="370"/>
              </w:trPr>
              <w:tc>
                <w:tcPr>
                  <w:tcW w:w="5635" w:type="dxa"/>
                  <w:tcBorders>
                    <w:top w:val="nil"/>
                    <w:left w:val="nil"/>
                    <w:bottom w:val="nil"/>
                    <w:right w:val="nil"/>
                  </w:tcBorders>
                  <w:shd w:val="clear" w:color="auto" w:fill="auto"/>
                  <w:noWrap/>
                  <w:vAlign w:val="center"/>
                  <w:hideMark/>
                </w:tcPr>
                <w:p w14:paraId="45297AFF"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Government of the United States</w:t>
                  </w:r>
                </w:p>
              </w:tc>
            </w:tr>
            <w:tr w:rsidR="00C71488" w:rsidRPr="002B757D" w14:paraId="699F47E0" w14:textId="77777777" w:rsidTr="00C71488">
              <w:trPr>
                <w:trHeight w:val="370"/>
              </w:trPr>
              <w:tc>
                <w:tcPr>
                  <w:tcW w:w="5635" w:type="dxa"/>
                  <w:tcBorders>
                    <w:top w:val="nil"/>
                    <w:left w:val="nil"/>
                    <w:bottom w:val="nil"/>
                    <w:right w:val="nil"/>
                  </w:tcBorders>
                  <w:shd w:val="clear" w:color="auto" w:fill="auto"/>
                  <w:noWrap/>
                  <w:vAlign w:val="center"/>
                  <w:hideMark/>
                </w:tcPr>
                <w:p w14:paraId="066EF450" w14:textId="77777777" w:rsidR="00C71488" w:rsidRPr="00C71488" w:rsidRDefault="00C71488" w:rsidP="001C7503">
                  <w:pPr>
                    <w:spacing w:after="0" w:line="240" w:lineRule="auto"/>
                    <w:ind w:right="992"/>
                    <w:rPr>
                      <w:rFonts w:eastAsia="Times New Roman" w:cstheme="minorHAnsi"/>
                      <w:color w:val="2C2D35"/>
                      <w:sz w:val="28"/>
                      <w:szCs w:val="28"/>
                      <w:lang w:eastAsia="en-AU"/>
                    </w:rPr>
                  </w:pPr>
                  <w:proofErr w:type="spellStart"/>
                  <w:r w:rsidRPr="00C71488">
                    <w:rPr>
                      <w:rFonts w:eastAsia="Times New Roman" w:cstheme="minorHAnsi"/>
                      <w:color w:val="2C2D35"/>
                      <w:sz w:val="28"/>
                      <w:szCs w:val="28"/>
                      <w:lang w:val="en-GB" w:eastAsia="en-AU"/>
                    </w:rPr>
                    <w:t>InCite</w:t>
                  </w:r>
                  <w:proofErr w:type="spellEnd"/>
                  <w:r w:rsidRPr="00C71488">
                    <w:rPr>
                      <w:rFonts w:eastAsia="Times New Roman" w:cstheme="minorHAnsi"/>
                      <w:color w:val="2C2D35"/>
                      <w:sz w:val="28"/>
                      <w:szCs w:val="28"/>
                      <w:lang w:val="en-GB" w:eastAsia="en-AU"/>
                    </w:rPr>
                    <w:t xml:space="preserve"> Arts</w:t>
                  </w:r>
                </w:p>
              </w:tc>
            </w:tr>
            <w:tr w:rsidR="00C71488" w:rsidRPr="002B757D" w14:paraId="5DD1E7B4" w14:textId="77777777" w:rsidTr="00C71488">
              <w:trPr>
                <w:trHeight w:val="370"/>
              </w:trPr>
              <w:tc>
                <w:tcPr>
                  <w:tcW w:w="5635" w:type="dxa"/>
                  <w:tcBorders>
                    <w:top w:val="nil"/>
                    <w:left w:val="nil"/>
                    <w:bottom w:val="nil"/>
                    <w:right w:val="nil"/>
                  </w:tcBorders>
                  <w:shd w:val="clear" w:color="auto" w:fill="auto"/>
                  <w:noWrap/>
                  <w:vAlign w:val="center"/>
                  <w:hideMark/>
                </w:tcPr>
                <w:p w14:paraId="1E9539AA"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Lord Mayor’s Charitable Foundation</w:t>
                  </w:r>
                </w:p>
              </w:tc>
            </w:tr>
            <w:tr w:rsidR="00C71488" w:rsidRPr="002B757D" w14:paraId="5C7DAC00" w14:textId="77777777" w:rsidTr="00C71488">
              <w:trPr>
                <w:trHeight w:val="370"/>
              </w:trPr>
              <w:tc>
                <w:tcPr>
                  <w:tcW w:w="5635" w:type="dxa"/>
                  <w:tcBorders>
                    <w:top w:val="nil"/>
                    <w:left w:val="nil"/>
                    <w:bottom w:val="nil"/>
                    <w:right w:val="nil"/>
                  </w:tcBorders>
                  <w:shd w:val="clear" w:color="auto" w:fill="auto"/>
                  <w:noWrap/>
                  <w:vAlign w:val="center"/>
                  <w:hideMark/>
                </w:tcPr>
                <w:p w14:paraId="58B2C007"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Melbourne Fringe Festival</w:t>
                  </w:r>
                </w:p>
              </w:tc>
            </w:tr>
            <w:tr w:rsidR="00C71488" w:rsidRPr="002B757D" w14:paraId="14118F9F" w14:textId="77777777" w:rsidTr="00C71488">
              <w:trPr>
                <w:trHeight w:val="370"/>
              </w:trPr>
              <w:tc>
                <w:tcPr>
                  <w:tcW w:w="5635" w:type="dxa"/>
                  <w:tcBorders>
                    <w:top w:val="nil"/>
                    <w:left w:val="nil"/>
                    <w:bottom w:val="nil"/>
                    <w:right w:val="nil"/>
                  </w:tcBorders>
                  <w:shd w:val="clear" w:color="auto" w:fill="auto"/>
                  <w:noWrap/>
                  <w:vAlign w:val="center"/>
                  <w:hideMark/>
                </w:tcPr>
                <w:p w14:paraId="5C3C6593"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 xml:space="preserve">Melton City Council </w:t>
                  </w:r>
                </w:p>
              </w:tc>
            </w:tr>
            <w:tr w:rsidR="00C71488" w:rsidRPr="002B757D" w14:paraId="4F39AB61" w14:textId="77777777" w:rsidTr="00C71488">
              <w:trPr>
                <w:trHeight w:val="370"/>
              </w:trPr>
              <w:tc>
                <w:tcPr>
                  <w:tcW w:w="5635" w:type="dxa"/>
                  <w:tcBorders>
                    <w:top w:val="nil"/>
                    <w:left w:val="nil"/>
                    <w:bottom w:val="nil"/>
                    <w:right w:val="nil"/>
                  </w:tcBorders>
                  <w:shd w:val="clear" w:color="auto" w:fill="auto"/>
                  <w:noWrap/>
                  <w:vAlign w:val="center"/>
                  <w:hideMark/>
                </w:tcPr>
                <w:p w14:paraId="00BF8ABA"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Moonee Valley Council</w:t>
                  </w:r>
                </w:p>
              </w:tc>
            </w:tr>
            <w:tr w:rsidR="00C71488" w:rsidRPr="002B757D" w14:paraId="63463EDD" w14:textId="77777777" w:rsidTr="00C71488">
              <w:trPr>
                <w:trHeight w:val="370"/>
              </w:trPr>
              <w:tc>
                <w:tcPr>
                  <w:tcW w:w="5635" w:type="dxa"/>
                  <w:tcBorders>
                    <w:top w:val="nil"/>
                    <w:left w:val="nil"/>
                    <w:bottom w:val="nil"/>
                    <w:right w:val="nil"/>
                  </w:tcBorders>
                  <w:shd w:val="clear" w:color="auto" w:fill="auto"/>
                  <w:noWrap/>
                  <w:vAlign w:val="center"/>
                  <w:hideMark/>
                </w:tcPr>
                <w:p w14:paraId="72708FB6"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Moreland City Council</w:t>
                  </w:r>
                </w:p>
              </w:tc>
            </w:tr>
            <w:tr w:rsidR="00C71488" w:rsidRPr="002B757D" w14:paraId="5ED49409" w14:textId="77777777" w:rsidTr="00C71488">
              <w:trPr>
                <w:trHeight w:val="370"/>
              </w:trPr>
              <w:tc>
                <w:tcPr>
                  <w:tcW w:w="5635" w:type="dxa"/>
                  <w:tcBorders>
                    <w:top w:val="nil"/>
                    <w:left w:val="nil"/>
                    <w:bottom w:val="nil"/>
                    <w:right w:val="nil"/>
                  </w:tcBorders>
                  <w:shd w:val="clear" w:color="auto" w:fill="auto"/>
                  <w:noWrap/>
                  <w:vAlign w:val="center"/>
                  <w:hideMark/>
                </w:tcPr>
                <w:p w14:paraId="18E686F8"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Mornington Peninsula Shire</w:t>
                  </w:r>
                </w:p>
              </w:tc>
            </w:tr>
            <w:tr w:rsidR="00C71488" w:rsidRPr="002B757D" w14:paraId="5EC3AA26" w14:textId="77777777" w:rsidTr="00C71488">
              <w:trPr>
                <w:trHeight w:val="370"/>
              </w:trPr>
              <w:tc>
                <w:tcPr>
                  <w:tcW w:w="5635" w:type="dxa"/>
                  <w:tcBorders>
                    <w:top w:val="nil"/>
                    <w:left w:val="nil"/>
                    <w:bottom w:val="nil"/>
                    <w:right w:val="nil"/>
                  </w:tcBorders>
                  <w:shd w:val="clear" w:color="auto" w:fill="auto"/>
                  <w:noWrap/>
                  <w:vAlign w:val="center"/>
                  <w:hideMark/>
                </w:tcPr>
                <w:p w14:paraId="1C400319"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National Disability Insurance Agency (NDIA)</w:t>
                  </w:r>
                </w:p>
              </w:tc>
            </w:tr>
            <w:tr w:rsidR="00C71488" w:rsidRPr="002B757D" w14:paraId="68410F96" w14:textId="77777777" w:rsidTr="00C71488">
              <w:trPr>
                <w:trHeight w:val="370"/>
              </w:trPr>
              <w:tc>
                <w:tcPr>
                  <w:tcW w:w="5635" w:type="dxa"/>
                  <w:tcBorders>
                    <w:top w:val="nil"/>
                    <w:left w:val="nil"/>
                    <w:bottom w:val="nil"/>
                    <w:right w:val="nil"/>
                  </w:tcBorders>
                  <w:shd w:val="clear" w:color="auto" w:fill="auto"/>
                  <w:noWrap/>
                  <w:vAlign w:val="center"/>
                  <w:hideMark/>
                </w:tcPr>
                <w:p w14:paraId="13636C5E"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Park Towers Management</w:t>
                  </w:r>
                </w:p>
              </w:tc>
            </w:tr>
            <w:tr w:rsidR="00C71488" w:rsidRPr="002B757D" w14:paraId="4EFE1AF5" w14:textId="77777777" w:rsidTr="00C71488">
              <w:trPr>
                <w:trHeight w:val="370"/>
              </w:trPr>
              <w:tc>
                <w:tcPr>
                  <w:tcW w:w="5635" w:type="dxa"/>
                  <w:tcBorders>
                    <w:top w:val="nil"/>
                    <w:left w:val="nil"/>
                    <w:bottom w:val="nil"/>
                    <w:right w:val="nil"/>
                  </w:tcBorders>
                  <w:shd w:val="clear" w:color="auto" w:fill="auto"/>
                  <w:noWrap/>
                  <w:vAlign w:val="center"/>
                  <w:hideMark/>
                </w:tcPr>
                <w:p w14:paraId="22FFEB99"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Reservoir East Primary School</w:t>
                  </w:r>
                </w:p>
              </w:tc>
            </w:tr>
            <w:tr w:rsidR="00C71488" w:rsidRPr="002B757D" w14:paraId="5C3D2A66" w14:textId="77777777" w:rsidTr="00C71488">
              <w:trPr>
                <w:trHeight w:val="370"/>
              </w:trPr>
              <w:tc>
                <w:tcPr>
                  <w:tcW w:w="5635" w:type="dxa"/>
                  <w:tcBorders>
                    <w:top w:val="nil"/>
                    <w:left w:val="nil"/>
                    <w:bottom w:val="nil"/>
                    <w:right w:val="nil"/>
                  </w:tcBorders>
                  <w:shd w:val="clear" w:color="auto" w:fill="auto"/>
                  <w:noWrap/>
                  <w:vAlign w:val="center"/>
                  <w:hideMark/>
                </w:tcPr>
                <w:p w14:paraId="055D02B2"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Rotary Club Melbourne Inc.</w:t>
                  </w:r>
                </w:p>
              </w:tc>
            </w:tr>
            <w:tr w:rsidR="00C71488" w:rsidRPr="002B757D" w14:paraId="0CA6696B" w14:textId="77777777" w:rsidTr="00C71488">
              <w:trPr>
                <w:trHeight w:val="370"/>
              </w:trPr>
              <w:tc>
                <w:tcPr>
                  <w:tcW w:w="5635" w:type="dxa"/>
                  <w:tcBorders>
                    <w:top w:val="nil"/>
                    <w:left w:val="nil"/>
                    <w:bottom w:val="nil"/>
                    <w:right w:val="nil"/>
                  </w:tcBorders>
                  <w:shd w:val="clear" w:color="auto" w:fill="auto"/>
                  <w:noWrap/>
                  <w:vAlign w:val="center"/>
                  <w:hideMark/>
                </w:tcPr>
                <w:p w14:paraId="31906CB0"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Screen Australia</w:t>
                  </w:r>
                </w:p>
              </w:tc>
            </w:tr>
            <w:tr w:rsidR="00C71488" w:rsidRPr="002B757D" w14:paraId="5891B129" w14:textId="77777777" w:rsidTr="00C71488">
              <w:trPr>
                <w:trHeight w:val="370"/>
              </w:trPr>
              <w:tc>
                <w:tcPr>
                  <w:tcW w:w="5635" w:type="dxa"/>
                  <w:tcBorders>
                    <w:top w:val="nil"/>
                    <w:left w:val="nil"/>
                    <w:bottom w:val="nil"/>
                    <w:right w:val="nil"/>
                  </w:tcBorders>
                  <w:shd w:val="clear" w:color="auto" w:fill="auto"/>
                  <w:noWrap/>
                  <w:vAlign w:val="center"/>
                  <w:hideMark/>
                </w:tcPr>
                <w:p w14:paraId="6726DA4D"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Signal</w:t>
                  </w:r>
                </w:p>
              </w:tc>
            </w:tr>
            <w:tr w:rsidR="00C71488" w:rsidRPr="002B757D" w14:paraId="6C52B747" w14:textId="77777777" w:rsidTr="00C71488">
              <w:trPr>
                <w:trHeight w:val="370"/>
              </w:trPr>
              <w:tc>
                <w:tcPr>
                  <w:tcW w:w="5635" w:type="dxa"/>
                  <w:tcBorders>
                    <w:top w:val="nil"/>
                    <w:left w:val="nil"/>
                    <w:bottom w:val="nil"/>
                    <w:right w:val="nil"/>
                  </w:tcBorders>
                  <w:shd w:val="clear" w:color="auto" w:fill="auto"/>
                  <w:noWrap/>
                  <w:vAlign w:val="center"/>
                  <w:hideMark/>
                </w:tcPr>
                <w:p w14:paraId="68464F07"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Skin and Cancer Foundation Inc</w:t>
                  </w:r>
                </w:p>
              </w:tc>
            </w:tr>
            <w:tr w:rsidR="00C71488" w:rsidRPr="002B757D" w14:paraId="17C95F45" w14:textId="77777777" w:rsidTr="00C71488">
              <w:trPr>
                <w:trHeight w:val="370"/>
              </w:trPr>
              <w:tc>
                <w:tcPr>
                  <w:tcW w:w="5635" w:type="dxa"/>
                  <w:tcBorders>
                    <w:top w:val="nil"/>
                    <w:left w:val="nil"/>
                    <w:bottom w:val="nil"/>
                    <w:right w:val="nil"/>
                  </w:tcBorders>
                  <w:shd w:val="clear" w:color="auto" w:fill="auto"/>
                  <w:noWrap/>
                  <w:vAlign w:val="center"/>
                  <w:hideMark/>
                </w:tcPr>
                <w:p w14:paraId="3C4E02AC"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 xml:space="preserve">St Albans Community Centre </w:t>
                  </w:r>
                </w:p>
              </w:tc>
            </w:tr>
            <w:tr w:rsidR="00C71488" w:rsidRPr="002B757D" w14:paraId="1BB00BD4" w14:textId="77777777" w:rsidTr="00C71488">
              <w:trPr>
                <w:trHeight w:val="370"/>
              </w:trPr>
              <w:tc>
                <w:tcPr>
                  <w:tcW w:w="5635" w:type="dxa"/>
                  <w:tcBorders>
                    <w:top w:val="nil"/>
                    <w:left w:val="nil"/>
                    <w:bottom w:val="nil"/>
                    <w:right w:val="nil"/>
                  </w:tcBorders>
                  <w:shd w:val="clear" w:color="auto" w:fill="auto"/>
                  <w:noWrap/>
                  <w:vAlign w:val="center"/>
                  <w:hideMark/>
                </w:tcPr>
                <w:p w14:paraId="2358AB4A" w14:textId="77777777" w:rsidR="00C71488" w:rsidRPr="00C71488" w:rsidRDefault="00C71488" w:rsidP="001C7503">
                  <w:pPr>
                    <w:spacing w:after="0" w:line="240" w:lineRule="auto"/>
                    <w:ind w:right="992"/>
                    <w:rPr>
                      <w:rFonts w:eastAsia="Times New Roman" w:cstheme="minorHAnsi"/>
                      <w:color w:val="2C2D35"/>
                      <w:sz w:val="28"/>
                      <w:szCs w:val="28"/>
                      <w:lang w:eastAsia="en-AU"/>
                    </w:rPr>
                  </w:pPr>
                  <w:r w:rsidRPr="00C71488">
                    <w:rPr>
                      <w:rFonts w:eastAsia="Times New Roman" w:cstheme="minorHAnsi"/>
                      <w:color w:val="2C2D35"/>
                      <w:sz w:val="28"/>
                      <w:szCs w:val="28"/>
                      <w:lang w:val="en-GB" w:eastAsia="en-AU"/>
                    </w:rPr>
                    <w:t>(The Bowery Theatre)</w:t>
                  </w:r>
                </w:p>
              </w:tc>
            </w:tr>
            <w:tr w:rsidR="00C71488" w:rsidRPr="002B757D" w14:paraId="0065F7D1" w14:textId="77777777" w:rsidTr="00C71488">
              <w:trPr>
                <w:trHeight w:val="370"/>
              </w:trPr>
              <w:tc>
                <w:tcPr>
                  <w:tcW w:w="5635" w:type="dxa"/>
                  <w:tcBorders>
                    <w:top w:val="nil"/>
                    <w:left w:val="nil"/>
                    <w:bottom w:val="nil"/>
                    <w:right w:val="nil"/>
                  </w:tcBorders>
                  <w:shd w:val="clear" w:color="auto" w:fill="auto"/>
                  <w:noWrap/>
                  <w:vAlign w:val="center"/>
                  <w:hideMark/>
                </w:tcPr>
                <w:p w14:paraId="4BC2849A" w14:textId="77777777" w:rsidR="00C71488" w:rsidRPr="00C71488" w:rsidRDefault="00C71488" w:rsidP="001C7503">
                  <w:pPr>
                    <w:spacing w:after="0" w:line="240" w:lineRule="auto"/>
                    <w:ind w:right="992"/>
                    <w:rPr>
                      <w:rFonts w:eastAsia="Times New Roman" w:cstheme="minorHAnsi"/>
                      <w:color w:val="2C2D35"/>
                      <w:sz w:val="28"/>
                      <w:szCs w:val="28"/>
                      <w:lang w:eastAsia="en-AU"/>
                    </w:rPr>
                  </w:pPr>
                  <w:proofErr w:type="spellStart"/>
                  <w:r w:rsidRPr="00C71488">
                    <w:rPr>
                      <w:rFonts w:eastAsia="Times New Roman" w:cstheme="minorHAnsi"/>
                      <w:color w:val="2C2D35"/>
                      <w:sz w:val="28"/>
                      <w:szCs w:val="28"/>
                      <w:lang w:val="en-GB" w:eastAsia="en-AU"/>
                    </w:rPr>
                    <w:lastRenderedPageBreak/>
                    <w:t>Seawinds</w:t>
                  </w:r>
                  <w:proofErr w:type="spellEnd"/>
                  <w:r w:rsidRPr="00C71488">
                    <w:rPr>
                      <w:rFonts w:eastAsia="Times New Roman" w:cstheme="minorHAnsi"/>
                      <w:color w:val="2C2D35"/>
                      <w:sz w:val="28"/>
                      <w:szCs w:val="28"/>
                      <w:lang w:val="en-GB" w:eastAsia="en-AU"/>
                    </w:rPr>
                    <w:t xml:space="preserve"> Community Hub</w:t>
                  </w:r>
                </w:p>
              </w:tc>
            </w:tr>
          </w:tbl>
          <w:p w14:paraId="37A28B42" w14:textId="7064B902" w:rsidR="00C71488" w:rsidRPr="002B757D" w:rsidRDefault="00C71488" w:rsidP="001C7503">
            <w:pPr>
              <w:tabs>
                <w:tab w:val="left" w:pos="9486"/>
              </w:tabs>
              <w:spacing w:before="1"/>
              <w:ind w:right="992"/>
              <w:rPr>
                <w:rFonts w:eastAsia="Times New Roman" w:cstheme="minorHAnsi"/>
                <w:color w:val="2C2D35"/>
                <w:sz w:val="28"/>
                <w:szCs w:val="28"/>
                <w:lang w:val="en-GB" w:eastAsia="en-AU"/>
              </w:rPr>
            </w:pPr>
          </w:p>
        </w:tc>
      </w:tr>
    </w:tbl>
    <w:p w14:paraId="5F658433" w14:textId="0E0DC20E" w:rsidR="00466433" w:rsidRPr="002B757D" w:rsidRDefault="00466433" w:rsidP="001C7503">
      <w:pPr>
        <w:tabs>
          <w:tab w:val="left" w:pos="9486"/>
        </w:tabs>
        <w:spacing w:before="1"/>
        <w:ind w:right="992"/>
        <w:rPr>
          <w:rFonts w:cstheme="minorHAnsi"/>
          <w:i/>
          <w:sz w:val="28"/>
          <w:szCs w:val="28"/>
        </w:rPr>
      </w:pPr>
    </w:p>
    <w:p w14:paraId="40DA3D6C" w14:textId="77777777" w:rsidR="00466433" w:rsidRPr="002B757D" w:rsidRDefault="00466433" w:rsidP="001C7503">
      <w:pPr>
        <w:ind w:right="992"/>
        <w:rPr>
          <w:rFonts w:cstheme="minorHAnsi"/>
          <w:i/>
          <w:sz w:val="28"/>
          <w:szCs w:val="28"/>
        </w:rPr>
      </w:pPr>
      <w:r w:rsidRPr="002B757D">
        <w:rPr>
          <w:rFonts w:cstheme="minorHAnsi"/>
          <w:i/>
          <w:sz w:val="28"/>
          <w:szCs w:val="28"/>
        </w:rPr>
        <w:br w:type="page"/>
      </w:r>
    </w:p>
    <w:p w14:paraId="41F171DB" w14:textId="66A9AE5B" w:rsidR="00466433" w:rsidRPr="008D7FF2" w:rsidRDefault="00466433" w:rsidP="001C7503">
      <w:pPr>
        <w:pStyle w:val="header1"/>
      </w:pPr>
      <w:bookmarkStart w:id="37" w:name="_Toc7531399"/>
      <w:r w:rsidRPr="008D7FF2">
        <w:lastRenderedPageBreak/>
        <w:t>Leading into the future</w:t>
      </w:r>
      <w:bookmarkEnd w:id="37"/>
    </w:p>
    <w:p w14:paraId="28A99D8C" w14:textId="1692C40F" w:rsidR="00C71488" w:rsidRPr="002B757D" w:rsidRDefault="00C71488" w:rsidP="001C7503">
      <w:pPr>
        <w:tabs>
          <w:tab w:val="left" w:pos="9486"/>
        </w:tabs>
        <w:spacing w:before="1"/>
        <w:ind w:right="992"/>
        <w:rPr>
          <w:rFonts w:cstheme="minorHAnsi"/>
          <w:i/>
          <w:sz w:val="28"/>
          <w:szCs w:val="28"/>
        </w:rPr>
      </w:pPr>
    </w:p>
    <w:p w14:paraId="7D176295" w14:textId="0DBF9C86" w:rsidR="00466433" w:rsidRPr="002B757D" w:rsidRDefault="00466433" w:rsidP="001C7503">
      <w:pPr>
        <w:pStyle w:val="body"/>
        <w:ind w:right="992"/>
      </w:pPr>
      <w:r w:rsidRPr="002B757D">
        <w:t>As we embark ourselves on a new journey under new leadership, we start to ask ourselves and others:</w:t>
      </w:r>
    </w:p>
    <w:p w14:paraId="052DF8E6" w14:textId="77777777" w:rsidR="00466433" w:rsidRPr="002B757D" w:rsidRDefault="00466433" w:rsidP="001C7503">
      <w:pPr>
        <w:pStyle w:val="body"/>
        <w:ind w:right="992"/>
      </w:pPr>
    </w:p>
    <w:p w14:paraId="4FB25251" w14:textId="77777777" w:rsidR="00466433" w:rsidRPr="002B757D" w:rsidRDefault="00466433" w:rsidP="001C7503">
      <w:pPr>
        <w:pStyle w:val="body"/>
        <w:ind w:right="992"/>
      </w:pPr>
      <w:r w:rsidRPr="002B757D">
        <w:t>How do we make space for innovation and collaboration?</w:t>
      </w:r>
    </w:p>
    <w:p w14:paraId="070CC133" w14:textId="77777777" w:rsidR="00466433" w:rsidRPr="002B757D" w:rsidRDefault="00466433" w:rsidP="001C7503">
      <w:pPr>
        <w:pStyle w:val="body"/>
        <w:ind w:right="992"/>
      </w:pPr>
    </w:p>
    <w:p w14:paraId="0F5C77DB" w14:textId="77777777" w:rsidR="00466433" w:rsidRPr="002B757D" w:rsidRDefault="00466433" w:rsidP="001C7503">
      <w:pPr>
        <w:pStyle w:val="body"/>
        <w:ind w:right="992"/>
      </w:pPr>
      <w:r w:rsidRPr="002B757D">
        <w:t>How do we hold space to allow a new artistic aesthetic to emerge and develop?</w:t>
      </w:r>
    </w:p>
    <w:p w14:paraId="696EB41E" w14:textId="77777777" w:rsidR="00466433" w:rsidRPr="002B757D" w:rsidRDefault="00466433" w:rsidP="001C7503">
      <w:pPr>
        <w:pStyle w:val="body"/>
        <w:ind w:right="992"/>
      </w:pPr>
    </w:p>
    <w:p w14:paraId="5700DF81" w14:textId="77777777" w:rsidR="00466433" w:rsidRPr="002B757D" w:rsidRDefault="00466433" w:rsidP="001C7503">
      <w:pPr>
        <w:pStyle w:val="body"/>
        <w:ind w:right="992"/>
      </w:pPr>
      <w:r w:rsidRPr="002B757D">
        <w:t>How do we work with artists to take space?</w:t>
      </w:r>
    </w:p>
    <w:p w14:paraId="578B3453" w14:textId="77777777" w:rsidR="00466433" w:rsidRPr="002B757D" w:rsidRDefault="00466433" w:rsidP="001C7503">
      <w:pPr>
        <w:pStyle w:val="body"/>
        <w:ind w:right="992"/>
      </w:pPr>
    </w:p>
    <w:p w14:paraId="2177688D" w14:textId="112825FE" w:rsidR="007818DF" w:rsidRDefault="00466433" w:rsidP="001C7503">
      <w:pPr>
        <w:pStyle w:val="body"/>
        <w:ind w:right="992"/>
      </w:pPr>
      <w:r w:rsidRPr="002B757D">
        <w:t>How do we grow our connections with the intersections of equality</w:t>
      </w:r>
      <w:r w:rsidR="002B757D" w:rsidRPr="002B757D">
        <w:t>?</w:t>
      </w:r>
      <w:r w:rsidR="001C7503" w:rsidRPr="002B757D">
        <w:t xml:space="preserve"> </w:t>
      </w:r>
    </w:p>
    <w:p w14:paraId="4C4628AF" w14:textId="3A93B03E" w:rsidR="001C7503" w:rsidRDefault="001C7503" w:rsidP="001C7503">
      <w:pPr>
        <w:ind w:right="992"/>
        <w:rPr>
          <w:rFonts w:cstheme="minorHAnsi"/>
          <w:color w:val="2C2D35"/>
          <w:spacing w:val="-2"/>
          <w:sz w:val="28"/>
          <w:szCs w:val="28"/>
          <w:lang w:val="en-GB"/>
        </w:rPr>
      </w:pPr>
      <w:r>
        <w:br w:type="page"/>
      </w:r>
    </w:p>
    <w:p w14:paraId="1A533674" w14:textId="2A6F79FC" w:rsidR="001C7503" w:rsidRDefault="001C7503" w:rsidP="001C7503">
      <w:pPr>
        <w:pStyle w:val="header1"/>
      </w:pPr>
      <w:bookmarkStart w:id="38" w:name="_Toc7531400"/>
      <w:r>
        <w:lastRenderedPageBreak/>
        <w:t>Financ</w:t>
      </w:r>
      <w:r w:rsidR="00C50BCA">
        <w:t>ial report</w:t>
      </w:r>
      <w:bookmarkEnd w:id="38"/>
      <w:r>
        <w:t xml:space="preserve"> </w:t>
      </w:r>
    </w:p>
    <w:p w14:paraId="420CDDC0" w14:textId="77777777" w:rsidR="00C50BCA" w:rsidRDefault="00C50BCA" w:rsidP="00C50BCA">
      <w:pPr>
        <w:pStyle w:val="Default"/>
      </w:pPr>
    </w:p>
    <w:p w14:paraId="66B6E829" w14:textId="7F49333F" w:rsidR="00C50BCA" w:rsidRDefault="00C50BCA" w:rsidP="00C50BCA">
      <w:pPr>
        <w:pStyle w:val="body"/>
      </w:pPr>
      <w:r>
        <w:t xml:space="preserve">AAV had another solid financial result in 2018. Income increased from $1,653,769 to $2,381,721, which was due mainly to additional program funding to assist with our transition to the NDIS and new initiatives, such as </w:t>
      </w:r>
      <w:proofErr w:type="spellStart"/>
      <w:r>
        <w:t>ARTfinder</w:t>
      </w:r>
      <w:proofErr w:type="spellEnd"/>
      <w:r>
        <w:t xml:space="preserve">. </w:t>
      </w:r>
    </w:p>
    <w:p w14:paraId="4D4EA7ED" w14:textId="77777777" w:rsidR="00C50BCA" w:rsidRDefault="00C50BCA" w:rsidP="00C50BCA">
      <w:pPr>
        <w:pStyle w:val="body"/>
      </w:pPr>
    </w:p>
    <w:p w14:paraId="11F562E9" w14:textId="363FEC07" w:rsidR="00C50BCA" w:rsidRDefault="00C50BCA" w:rsidP="00C50BCA">
      <w:pPr>
        <w:pStyle w:val="body"/>
      </w:pPr>
      <w:r>
        <w:t xml:space="preserve">Our trading result was a surplus of $19,993 compared to a loss of ($7,228) in 2017. The aggregated result was a loss of ($65,827), which was due to having to write down the value of our Trust Fund by ($85,820). This fall was due to the Stock Market’s steep decline in the October – December 2018 quarter. We are pleased to report, however, that the market has recovered, and that this loss has been recovered by the end of March 2019. </w:t>
      </w:r>
    </w:p>
    <w:p w14:paraId="07ED01BB" w14:textId="77777777" w:rsidR="00C50BCA" w:rsidRDefault="00C50BCA" w:rsidP="00C50BCA">
      <w:pPr>
        <w:pStyle w:val="body"/>
      </w:pPr>
    </w:p>
    <w:p w14:paraId="0DE05259" w14:textId="5D8D11B4" w:rsidR="00C50BCA" w:rsidRDefault="00C50BCA" w:rsidP="00C50BCA">
      <w:pPr>
        <w:pStyle w:val="body"/>
      </w:pPr>
      <w:r>
        <w:t xml:space="preserve">The move onto the NDIS has been a complex and challenging task. We are still coping with the challenges of installing new software but are confident that, by the end of 2019, we will have a very flexible, responsive and accurate financial system. </w:t>
      </w:r>
    </w:p>
    <w:p w14:paraId="789A9002" w14:textId="77777777" w:rsidR="00C50BCA" w:rsidRDefault="00C50BCA" w:rsidP="00C50BCA">
      <w:pPr>
        <w:pStyle w:val="body"/>
        <w:rPr>
          <w:rStyle w:val="A5"/>
          <w:rFonts w:cstheme="minorBidi"/>
          <w:b w:val="0"/>
          <w:bCs w:val="0"/>
        </w:rPr>
      </w:pPr>
    </w:p>
    <w:p w14:paraId="71C3E1AB" w14:textId="2A682685" w:rsidR="00C50BCA" w:rsidRDefault="00C50BCA" w:rsidP="00C50BCA">
      <w:pPr>
        <w:pStyle w:val="body"/>
      </w:pPr>
      <w:r>
        <w:rPr>
          <w:rStyle w:val="A5"/>
          <w:rFonts w:cstheme="minorBidi"/>
          <w:b w:val="0"/>
          <w:bCs w:val="0"/>
        </w:rPr>
        <w:t>For the full financial report, please go to artsaccess.com.au/annual-reports.</w:t>
      </w:r>
    </w:p>
    <w:p w14:paraId="11A77FA8" w14:textId="02B545F3" w:rsidR="00C50BCA" w:rsidRDefault="00C50BCA" w:rsidP="00C50BCA">
      <w:pPr>
        <w:pStyle w:val="body"/>
      </w:pPr>
      <w:r>
        <w:rPr>
          <w:rStyle w:val="A5"/>
        </w:rPr>
        <w:t>John Paxinos &amp; Yolley Thomas-Kalos</w:t>
      </w:r>
    </w:p>
    <w:p w14:paraId="741B5828" w14:textId="60C08309" w:rsidR="00C50BCA" w:rsidRDefault="00C50BCA">
      <w:pPr>
        <w:rPr>
          <w:rFonts w:ascii="Cambria" w:eastAsiaTheme="majorEastAsia" w:hAnsi="Cambria" w:cstheme="minorHAnsi"/>
          <w:b/>
          <w:sz w:val="56"/>
          <w:szCs w:val="28"/>
        </w:rPr>
      </w:pPr>
      <w:r>
        <w:br w:type="page"/>
      </w:r>
    </w:p>
    <w:tbl>
      <w:tblPr>
        <w:tblW w:w="0" w:type="auto"/>
        <w:tblInd w:w="2059" w:type="dxa"/>
        <w:tblLayout w:type="fixed"/>
        <w:tblCellMar>
          <w:left w:w="0" w:type="dxa"/>
          <w:right w:w="0" w:type="dxa"/>
        </w:tblCellMar>
        <w:tblLook w:val="01E0" w:firstRow="1" w:lastRow="1" w:firstColumn="1" w:lastColumn="1" w:noHBand="0" w:noVBand="0"/>
      </w:tblPr>
      <w:tblGrid>
        <w:gridCol w:w="6323"/>
      </w:tblGrid>
      <w:tr w:rsidR="001C7503" w14:paraId="047BE818" w14:textId="77777777" w:rsidTr="009D4D39">
        <w:trPr>
          <w:trHeight w:val="249"/>
        </w:trPr>
        <w:tc>
          <w:tcPr>
            <w:tcW w:w="6323" w:type="dxa"/>
          </w:tcPr>
          <w:p w14:paraId="49094A80" w14:textId="77777777" w:rsidR="001C7503" w:rsidRDefault="001C7503" w:rsidP="009D4D39">
            <w:pPr>
              <w:pStyle w:val="TableParagraph"/>
              <w:spacing w:line="225" w:lineRule="exact"/>
              <w:ind w:left="197" w:right="197"/>
              <w:jc w:val="center"/>
              <w:rPr>
                <w:b/>
              </w:rPr>
            </w:pPr>
            <w:r>
              <w:rPr>
                <w:b/>
              </w:rPr>
              <w:t xml:space="preserve">Arts Access Society Incorporated, Trading </w:t>
            </w:r>
            <w:proofErr w:type="gramStart"/>
            <w:r>
              <w:rPr>
                <w:b/>
              </w:rPr>
              <w:t>As</w:t>
            </w:r>
            <w:proofErr w:type="gramEnd"/>
            <w:r>
              <w:rPr>
                <w:b/>
              </w:rPr>
              <w:t xml:space="preserve"> Arts Access Victoria</w:t>
            </w:r>
          </w:p>
        </w:tc>
      </w:tr>
      <w:tr w:rsidR="001C7503" w14:paraId="74CA5D76" w14:textId="77777777" w:rsidTr="009D4D39">
        <w:trPr>
          <w:trHeight w:val="249"/>
        </w:trPr>
        <w:tc>
          <w:tcPr>
            <w:tcW w:w="6323" w:type="dxa"/>
          </w:tcPr>
          <w:p w14:paraId="2083A129" w14:textId="77777777" w:rsidR="001C7503" w:rsidRDefault="001C7503" w:rsidP="009D4D39">
            <w:pPr>
              <w:pStyle w:val="TableParagraph"/>
              <w:spacing w:line="230" w:lineRule="exact"/>
              <w:ind w:left="197" w:right="94"/>
              <w:jc w:val="center"/>
              <w:rPr>
                <w:b/>
              </w:rPr>
            </w:pPr>
            <w:r>
              <w:rPr>
                <w:b/>
              </w:rPr>
              <w:t>ABN 34 192 751 897</w:t>
            </w:r>
          </w:p>
        </w:tc>
      </w:tr>
    </w:tbl>
    <w:p w14:paraId="12706138" w14:textId="77777777" w:rsidR="001C7503" w:rsidRDefault="001C7503" w:rsidP="001C7503">
      <w:pPr>
        <w:pStyle w:val="BodyText"/>
        <w:rPr>
          <w:rFonts w:ascii="Times New Roman"/>
          <w:b w:val="0"/>
          <w:sz w:val="20"/>
        </w:rPr>
      </w:pPr>
    </w:p>
    <w:p w14:paraId="7C4E63CD" w14:textId="77777777" w:rsidR="001C7503" w:rsidRDefault="001C7503" w:rsidP="001C7503">
      <w:pPr>
        <w:pStyle w:val="BodyText"/>
        <w:spacing w:before="9"/>
        <w:rPr>
          <w:rFonts w:ascii="Times New Roman"/>
          <w:b w:val="0"/>
          <w:sz w:val="12"/>
        </w:rPr>
      </w:pPr>
    </w:p>
    <w:tbl>
      <w:tblPr>
        <w:tblW w:w="0" w:type="auto"/>
        <w:tblInd w:w="1475" w:type="dxa"/>
        <w:tblLayout w:type="fixed"/>
        <w:tblCellMar>
          <w:left w:w="0" w:type="dxa"/>
          <w:right w:w="0" w:type="dxa"/>
        </w:tblCellMar>
        <w:tblLook w:val="01E0" w:firstRow="1" w:lastRow="1" w:firstColumn="1" w:lastColumn="1" w:noHBand="0" w:noVBand="0"/>
      </w:tblPr>
      <w:tblGrid>
        <w:gridCol w:w="7577"/>
      </w:tblGrid>
      <w:tr w:rsidR="001C7503" w14:paraId="4DA4EA0A" w14:textId="77777777" w:rsidTr="009D4D39">
        <w:trPr>
          <w:trHeight w:val="315"/>
        </w:trPr>
        <w:tc>
          <w:tcPr>
            <w:tcW w:w="7577" w:type="dxa"/>
          </w:tcPr>
          <w:p w14:paraId="6657B418" w14:textId="77777777" w:rsidR="001C7503" w:rsidRDefault="001C7503" w:rsidP="009D4D39">
            <w:pPr>
              <w:pStyle w:val="TableParagraph"/>
              <w:spacing w:line="286" w:lineRule="exact"/>
              <w:ind w:left="192" w:right="192"/>
              <w:jc w:val="center"/>
              <w:rPr>
                <w:b/>
                <w:sz w:val="28"/>
              </w:rPr>
            </w:pPr>
            <w:r>
              <w:rPr>
                <w:b/>
                <w:sz w:val="28"/>
              </w:rPr>
              <w:t>Statement of Profit or Loss and Other Comprehensive Income</w:t>
            </w:r>
          </w:p>
        </w:tc>
      </w:tr>
      <w:tr w:rsidR="001C7503" w14:paraId="5DDD21B9" w14:textId="77777777" w:rsidTr="009D4D39">
        <w:trPr>
          <w:trHeight w:val="315"/>
        </w:trPr>
        <w:tc>
          <w:tcPr>
            <w:tcW w:w="7577" w:type="dxa"/>
          </w:tcPr>
          <w:p w14:paraId="4AB35BFF" w14:textId="77777777" w:rsidR="001C7503" w:rsidRDefault="001C7503" w:rsidP="009D4D39">
            <w:pPr>
              <w:pStyle w:val="TableParagraph"/>
              <w:spacing w:line="296" w:lineRule="exact"/>
              <w:ind w:left="192" w:right="173"/>
              <w:jc w:val="center"/>
              <w:rPr>
                <w:b/>
                <w:sz w:val="28"/>
              </w:rPr>
            </w:pPr>
            <w:r>
              <w:rPr>
                <w:b/>
                <w:sz w:val="28"/>
              </w:rPr>
              <w:t xml:space="preserve">For </w:t>
            </w:r>
            <w:proofErr w:type="gramStart"/>
            <w:r>
              <w:rPr>
                <w:b/>
                <w:sz w:val="28"/>
              </w:rPr>
              <w:t>The</w:t>
            </w:r>
            <w:proofErr w:type="gramEnd"/>
            <w:r>
              <w:rPr>
                <w:b/>
                <w:sz w:val="28"/>
              </w:rPr>
              <w:t xml:space="preserve"> Year Ending 31 December 2018</w:t>
            </w:r>
          </w:p>
        </w:tc>
      </w:tr>
    </w:tbl>
    <w:p w14:paraId="0763991E" w14:textId="77777777" w:rsidR="001C7503" w:rsidRDefault="001C7503" w:rsidP="001C7503">
      <w:pPr>
        <w:pStyle w:val="BodyText"/>
        <w:rPr>
          <w:rFonts w:ascii="Times New Roman"/>
          <w:b w:val="0"/>
          <w:sz w:val="20"/>
        </w:rPr>
      </w:pPr>
    </w:p>
    <w:p w14:paraId="01178839" w14:textId="4535359E" w:rsidR="001C7503" w:rsidRDefault="001C7503" w:rsidP="001C7503">
      <w:pPr>
        <w:pStyle w:val="BodyText"/>
        <w:rPr>
          <w:rFonts w:ascii="Times New Roman"/>
          <w:b w:val="0"/>
          <w:sz w:val="20"/>
        </w:rPr>
      </w:pPr>
    </w:p>
    <w:p w14:paraId="7ED19FA9" w14:textId="77777777" w:rsidR="001C7503" w:rsidRDefault="001C7503" w:rsidP="001C7503">
      <w:pPr>
        <w:pStyle w:val="BodyText"/>
        <w:spacing w:before="2"/>
        <w:rPr>
          <w:rFonts w:ascii="Times New Roman"/>
          <w:b w:val="0"/>
          <w:sz w:val="12"/>
        </w:rPr>
      </w:pPr>
    </w:p>
    <w:tbl>
      <w:tblPr>
        <w:tblW w:w="0" w:type="auto"/>
        <w:tblInd w:w="117" w:type="dxa"/>
        <w:tblLayout w:type="fixed"/>
        <w:tblCellMar>
          <w:left w:w="0" w:type="dxa"/>
          <w:right w:w="0" w:type="dxa"/>
        </w:tblCellMar>
        <w:tblLook w:val="01E0" w:firstRow="1" w:lastRow="1" w:firstColumn="1" w:lastColumn="1" w:noHBand="0" w:noVBand="0"/>
      </w:tblPr>
      <w:tblGrid>
        <w:gridCol w:w="463"/>
        <w:gridCol w:w="5176"/>
        <w:gridCol w:w="2894"/>
        <w:gridCol w:w="1766"/>
      </w:tblGrid>
      <w:tr w:rsidR="001C7503" w14:paraId="1E43C9E8" w14:textId="77777777" w:rsidTr="009D4D39">
        <w:trPr>
          <w:trHeight w:val="318"/>
        </w:trPr>
        <w:tc>
          <w:tcPr>
            <w:tcW w:w="10299" w:type="dxa"/>
            <w:gridSpan w:val="4"/>
          </w:tcPr>
          <w:p w14:paraId="4AE71600" w14:textId="77777777" w:rsidR="001C7503" w:rsidRDefault="001C7503" w:rsidP="009D4D39">
            <w:pPr>
              <w:pStyle w:val="TableParagraph"/>
              <w:spacing w:before="18" w:line="240" w:lineRule="auto"/>
              <w:ind w:left="238"/>
              <w:rPr>
                <w:b/>
              </w:rPr>
            </w:pPr>
            <w:r>
              <w:rPr>
                <w:b/>
              </w:rPr>
              <w:t>Revenue</w:t>
            </w:r>
          </w:p>
        </w:tc>
      </w:tr>
      <w:tr w:rsidR="001C7503" w14:paraId="65820E73" w14:textId="77777777" w:rsidTr="009D4D39">
        <w:trPr>
          <w:trHeight w:val="290"/>
        </w:trPr>
        <w:tc>
          <w:tcPr>
            <w:tcW w:w="463" w:type="dxa"/>
          </w:tcPr>
          <w:p w14:paraId="29A57CD5" w14:textId="77777777" w:rsidR="001C7503" w:rsidRDefault="001C7503" w:rsidP="009D4D39">
            <w:pPr>
              <w:pStyle w:val="TableParagraph"/>
              <w:spacing w:line="240" w:lineRule="auto"/>
              <w:rPr>
                <w:rFonts w:ascii="Times New Roman"/>
                <w:sz w:val="20"/>
              </w:rPr>
            </w:pPr>
          </w:p>
        </w:tc>
        <w:tc>
          <w:tcPr>
            <w:tcW w:w="5176" w:type="dxa"/>
          </w:tcPr>
          <w:p w14:paraId="4CB2D005" w14:textId="77777777" w:rsidR="001C7503" w:rsidRDefault="001C7503" w:rsidP="009D4D39">
            <w:pPr>
              <w:pStyle w:val="TableParagraph"/>
              <w:ind w:left="114"/>
            </w:pPr>
            <w:r>
              <w:t>Event income</w:t>
            </w:r>
          </w:p>
        </w:tc>
        <w:tc>
          <w:tcPr>
            <w:tcW w:w="2894" w:type="dxa"/>
          </w:tcPr>
          <w:p w14:paraId="02E32517" w14:textId="77777777" w:rsidR="001C7503" w:rsidRDefault="001C7503" w:rsidP="009D4D39">
            <w:pPr>
              <w:pStyle w:val="TableParagraph"/>
              <w:spacing w:line="262" w:lineRule="exact"/>
              <w:ind w:right="113"/>
              <w:jc w:val="right"/>
            </w:pPr>
            <w:r>
              <w:t>2,509</w:t>
            </w:r>
          </w:p>
        </w:tc>
        <w:tc>
          <w:tcPr>
            <w:tcW w:w="1766" w:type="dxa"/>
          </w:tcPr>
          <w:p w14:paraId="5F128B97" w14:textId="77777777" w:rsidR="001C7503" w:rsidRDefault="001C7503" w:rsidP="009D4D39">
            <w:pPr>
              <w:pStyle w:val="TableParagraph"/>
              <w:spacing w:line="262" w:lineRule="exact"/>
              <w:ind w:right="234"/>
              <w:jc w:val="right"/>
            </w:pPr>
            <w:r>
              <w:t>6,760</w:t>
            </w:r>
          </w:p>
        </w:tc>
      </w:tr>
      <w:tr w:rsidR="001C7503" w14:paraId="7C938228" w14:textId="77777777" w:rsidTr="009D4D39">
        <w:trPr>
          <w:trHeight w:val="290"/>
        </w:trPr>
        <w:tc>
          <w:tcPr>
            <w:tcW w:w="463" w:type="dxa"/>
          </w:tcPr>
          <w:p w14:paraId="49714684" w14:textId="77777777" w:rsidR="001C7503" w:rsidRDefault="001C7503" w:rsidP="009D4D39">
            <w:pPr>
              <w:pStyle w:val="TableParagraph"/>
              <w:spacing w:line="240" w:lineRule="auto"/>
              <w:rPr>
                <w:rFonts w:ascii="Times New Roman"/>
                <w:sz w:val="20"/>
              </w:rPr>
            </w:pPr>
          </w:p>
        </w:tc>
        <w:tc>
          <w:tcPr>
            <w:tcW w:w="5176" w:type="dxa"/>
          </w:tcPr>
          <w:p w14:paraId="19AB0FA5" w14:textId="77777777" w:rsidR="001C7503" w:rsidRDefault="001C7503" w:rsidP="009D4D39">
            <w:pPr>
              <w:pStyle w:val="TableParagraph"/>
              <w:ind w:left="114"/>
            </w:pPr>
            <w:r>
              <w:t>Activities Income</w:t>
            </w:r>
          </w:p>
        </w:tc>
        <w:tc>
          <w:tcPr>
            <w:tcW w:w="2894" w:type="dxa"/>
          </w:tcPr>
          <w:p w14:paraId="5283F0AD" w14:textId="77777777" w:rsidR="001C7503" w:rsidRDefault="001C7503" w:rsidP="009D4D39">
            <w:pPr>
              <w:pStyle w:val="TableParagraph"/>
              <w:spacing w:line="262" w:lineRule="exact"/>
              <w:ind w:right="113"/>
              <w:jc w:val="right"/>
            </w:pPr>
            <w:r>
              <w:t>318,437</w:t>
            </w:r>
          </w:p>
        </w:tc>
        <w:tc>
          <w:tcPr>
            <w:tcW w:w="1766" w:type="dxa"/>
          </w:tcPr>
          <w:p w14:paraId="2AB4FE7B" w14:textId="77777777" w:rsidR="001C7503" w:rsidRDefault="001C7503" w:rsidP="009D4D39">
            <w:pPr>
              <w:pStyle w:val="TableParagraph"/>
              <w:spacing w:line="262" w:lineRule="exact"/>
              <w:ind w:right="235"/>
              <w:jc w:val="right"/>
            </w:pPr>
            <w:r>
              <w:t>195,013</w:t>
            </w:r>
          </w:p>
        </w:tc>
      </w:tr>
      <w:tr w:rsidR="001C7503" w14:paraId="4D187FB3" w14:textId="77777777" w:rsidTr="009D4D39">
        <w:trPr>
          <w:trHeight w:val="290"/>
        </w:trPr>
        <w:tc>
          <w:tcPr>
            <w:tcW w:w="463" w:type="dxa"/>
          </w:tcPr>
          <w:p w14:paraId="41F531B1" w14:textId="77777777" w:rsidR="001C7503" w:rsidRDefault="001C7503" w:rsidP="009D4D39">
            <w:pPr>
              <w:pStyle w:val="TableParagraph"/>
              <w:spacing w:line="240" w:lineRule="auto"/>
              <w:rPr>
                <w:rFonts w:ascii="Times New Roman"/>
                <w:sz w:val="20"/>
              </w:rPr>
            </w:pPr>
          </w:p>
        </w:tc>
        <w:tc>
          <w:tcPr>
            <w:tcW w:w="5176" w:type="dxa"/>
          </w:tcPr>
          <w:p w14:paraId="76802233" w14:textId="77777777" w:rsidR="001C7503" w:rsidRDefault="001C7503" w:rsidP="009D4D39">
            <w:pPr>
              <w:pStyle w:val="TableParagraph"/>
              <w:ind w:left="114"/>
            </w:pPr>
            <w:r>
              <w:t>Private Sector and Other Income</w:t>
            </w:r>
          </w:p>
        </w:tc>
        <w:tc>
          <w:tcPr>
            <w:tcW w:w="2894" w:type="dxa"/>
          </w:tcPr>
          <w:p w14:paraId="2CACE2A2" w14:textId="77777777" w:rsidR="001C7503" w:rsidRDefault="001C7503" w:rsidP="009D4D39">
            <w:pPr>
              <w:pStyle w:val="TableParagraph"/>
              <w:spacing w:line="262" w:lineRule="exact"/>
              <w:ind w:right="113"/>
              <w:jc w:val="right"/>
            </w:pPr>
            <w:r>
              <w:t>18,190</w:t>
            </w:r>
          </w:p>
        </w:tc>
        <w:tc>
          <w:tcPr>
            <w:tcW w:w="1766" w:type="dxa"/>
          </w:tcPr>
          <w:p w14:paraId="7F7F2E19" w14:textId="77777777" w:rsidR="001C7503" w:rsidRDefault="001C7503" w:rsidP="009D4D39">
            <w:pPr>
              <w:pStyle w:val="TableParagraph"/>
              <w:spacing w:line="262" w:lineRule="exact"/>
              <w:ind w:right="234"/>
              <w:jc w:val="right"/>
            </w:pPr>
            <w:r>
              <w:t>37,653</w:t>
            </w:r>
          </w:p>
        </w:tc>
      </w:tr>
      <w:tr w:rsidR="001C7503" w14:paraId="50882852" w14:textId="77777777" w:rsidTr="009D4D39">
        <w:trPr>
          <w:trHeight w:val="290"/>
        </w:trPr>
        <w:tc>
          <w:tcPr>
            <w:tcW w:w="463" w:type="dxa"/>
          </w:tcPr>
          <w:p w14:paraId="3FE7D15E" w14:textId="77777777" w:rsidR="001C7503" w:rsidRDefault="001C7503" w:rsidP="009D4D39">
            <w:pPr>
              <w:pStyle w:val="TableParagraph"/>
              <w:spacing w:line="240" w:lineRule="auto"/>
              <w:rPr>
                <w:rFonts w:ascii="Times New Roman"/>
                <w:sz w:val="20"/>
              </w:rPr>
            </w:pPr>
          </w:p>
        </w:tc>
        <w:tc>
          <w:tcPr>
            <w:tcW w:w="5176" w:type="dxa"/>
          </w:tcPr>
          <w:p w14:paraId="3B57C6BC" w14:textId="77777777" w:rsidR="001C7503" w:rsidRDefault="001C7503" w:rsidP="009D4D39">
            <w:pPr>
              <w:pStyle w:val="TableParagraph"/>
              <w:spacing w:line="260" w:lineRule="exact"/>
              <w:ind w:left="114"/>
            </w:pPr>
            <w:r>
              <w:t>Interest Income</w:t>
            </w:r>
          </w:p>
        </w:tc>
        <w:tc>
          <w:tcPr>
            <w:tcW w:w="2894" w:type="dxa"/>
          </w:tcPr>
          <w:p w14:paraId="316FEDFE" w14:textId="77777777" w:rsidR="001C7503" w:rsidRDefault="001C7503" w:rsidP="009D4D39">
            <w:pPr>
              <w:pStyle w:val="TableParagraph"/>
              <w:spacing w:line="262" w:lineRule="exact"/>
              <w:ind w:right="113"/>
              <w:jc w:val="right"/>
            </w:pPr>
            <w:r>
              <w:t>42,530</w:t>
            </w:r>
          </w:p>
        </w:tc>
        <w:tc>
          <w:tcPr>
            <w:tcW w:w="1766" w:type="dxa"/>
          </w:tcPr>
          <w:p w14:paraId="2E09FEFE" w14:textId="77777777" w:rsidR="001C7503" w:rsidRDefault="001C7503" w:rsidP="009D4D39">
            <w:pPr>
              <w:pStyle w:val="TableParagraph"/>
              <w:spacing w:line="262" w:lineRule="exact"/>
              <w:ind w:right="234"/>
              <w:jc w:val="right"/>
            </w:pPr>
            <w:r>
              <w:t>2,885</w:t>
            </w:r>
          </w:p>
        </w:tc>
      </w:tr>
      <w:tr w:rsidR="001C7503" w14:paraId="15F09DA9" w14:textId="77777777" w:rsidTr="009D4D39">
        <w:trPr>
          <w:trHeight w:val="290"/>
        </w:trPr>
        <w:tc>
          <w:tcPr>
            <w:tcW w:w="463" w:type="dxa"/>
          </w:tcPr>
          <w:p w14:paraId="127FA7A9" w14:textId="77777777" w:rsidR="001C7503" w:rsidRDefault="001C7503" w:rsidP="009D4D39">
            <w:pPr>
              <w:pStyle w:val="TableParagraph"/>
              <w:ind w:right="112"/>
              <w:jc w:val="right"/>
            </w:pPr>
            <w:r>
              <w:t>*</w:t>
            </w:r>
          </w:p>
        </w:tc>
        <w:tc>
          <w:tcPr>
            <w:tcW w:w="5176" w:type="dxa"/>
          </w:tcPr>
          <w:p w14:paraId="464FB804" w14:textId="77777777" w:rsidR="001C7503" w:rsidRDefault="001C7503" w:rsidP="009D4D39">
            <w:pPr>
              <w:pStyle w:val="TableParagraph"/>
              <w:ind w:left="114"/>
            </w:pPr>
            <w:r>
              <w:t>Government Grants Operation</w:t>
            </w:r>
          </w:p>
        </w:tc>
        <w:tc>
          <w:tcPr>
            <w:tcW w:w="2894" w:type="dxa"/>
          </w:tcPr>
          <w:p w14:paraId="7B533F13" w14:textId="77777777" w:rsidR="001C7503" w:rsidRDefault="001C7503" w:rsidP="009D4D39">
            <w:pPr>
              <w:pStyle w:val="TableParagraph"/>
              <w:spacing w:line="262" w:lineRule="exact"/>
              <w:ind w:right="113"/>
              <w:jc w:val="right"/>
            </w:pPr>
            <w:r>
              <w:t>1,693,760</w:t>
            </w:r>
          </w:p>
        </w:tc>
        <w:tc>
          <w:tcPr>
            <w:tcW w:w="1766" w:type="dxa"/>
          </w:tcPr>
          <w:p w14:paraId="43A7C300" w14:textId="77777777" w:rsidR="001C7503" w:rsidRDefault="001C7503" w:rsidP="009D4D39">
            <w:pPr>
              <w:pStyle w:val="TableParagraph"/>
              <w:spacing w:line="262" w:lineRule="exact"/>
              <w:ind w:right="235"/>
              <w:jc w:val="right"/>
            </w:pPr>
            <w:r>
              <w:t>1,106,689</w:t>
            </w:r>
          </w:p>
        </w:tc>
      </w:tr>
      <w:tr w:rsidR="001C7503" w14:paraId="51ECA7FF" w14:textId="77777777" w:rsidTr="009D4D39">
        <w:trPr>
          <w:trHeight w:val="290"/>
        </w:trPr>
        <w:tc>
          <w:tcPr>
            <w:tcW w:w="463" w:type="dxa"/>
          </w:tcPr>
          <w:p w14:paraId="4ADD1AE2" w14:textId="77777777" w:rsidR="001C7503" w:rsidRDefault="001C7503" w:rsidP="009D4D39">
            <w:pPr>
              <w:pStyle w:val="TableParagraph"/>
              <w:ind w:right="112"/>
              <w:jc w:val="right"/>
            </w:pPr>
            <w:r>
              <w:t>*</w:t>
            </w:r>
          </w:p>
        </w:tc>
        <w:tc>
          <w:tcPr>
            <w:tcW w:w="5176" w:type="dxa"/>
          </w:tcPr>
          <w:p w14:paraId="1F5D3CAD" w14:textId="77777777" w:rsidR="001C7503" w:rsidRDefault="001C7503" w:rsidP="009D4D39">
            <w:pPr>
              <w:pStyle w:val="TableParagraph"/>
              <w:ind w:left="114"/>
            </w:pPr>
            <w:r>
              <w:t>Government Grants Projects</w:t>
            </w:r>
          </w:p>
        </w:tc>
        <w:tc>
          <w:tcPr>
            <w:tcW w:w="2894" w:type="dxa"/>
          </w:tcPr>
          <w:p w14:paraId="56ED73E4" w14:textId="77777777" w:rsidR="001C7503" w:rsidRDefault="001C7503" w:rsidP="009D4D39">
            <w:pPr>
              <w:pStyle w:val="TableParagraph"/>
              <w:spacing w:line="262" w:lineRule="exact"/>
              <w:ind w:right="113"/>
              <w:jc w:val="right"/>
            </w:pPr>
            <w:r>
              <w:t>134,709</w:t>
            </w:r>
          </w:p>
        </w:tc>
        <w:tc>
          <w:tcPr>
            <w:tcW w:w="1766" w:type="dxa"/>
          </w:tcPr>
          <w:p w14:paraId="6E83D0C2" w14:textId="77777777" w:rsidR="001C7503" w:rsidRDefault="001C7503" w:rsidP="009D4D39">
            <w:pPr>
              <w:pStyle w:val="TableParagraph"/>
              <w:spacing w:line="262" w:lineRule="exact"/>
              <w:ind w:right="234"/>
              <w:jc w:val="right"/>
            </w:pPr>
            <w:r>
              <w:t>52,587</w:t>
            </w:r>
          </w:p>
        </w:tc>
      </w:tr>
      <w:tr w:rsidR="001C7503" w14:paraId="3B5568F8" w14:textId="77777777" w:rsidTr="009D4D39">
        <w:trPr>
          <w:trHeight w:val="290"/>
        </w:trPr>
        <w:tc>
          <w:tcPr>
            <w:tcW w:w="463" w:type="dxa"/>
          </w:tcPr>
          <w:p w14:paraId="7EF5D5D9" w14:textId="77777777" w:rsidR="001C7503" w:rsidRDefault="001C7503" w:rsidP="009D4D39">
            <w:pPr>
              <w:pStyle w:val="TableParagraph"/>
              <w:spacing w:line="240" w:lineRule="auto"/>
              <w:rPr>
                <w:rFonts w:ascii="Times New Roman"/>
                <w:sz w:val="20"/>
              </w:rPr>
            </w:pPr>
          </w:p>
        </w:tc>
        <w:tc>
          <w:tcPr>
            <w:tcW w:w="5176" w:type="dxa"/>
          </w:tcPr>
          <w:p w14:paraId="3819DB78" w14:textId="77777777" w:rsidR="001C7503" w:rsidRDefault="001C7503" w:rsidP="009D4D39">
            <w:pPr>
              <w:pStyle w:val="TableParagraph"/>
              <w:ind w:left="114"/>
            </w:pPr>
            <w:r>
              <w:t>Funds Brought Forward from Last Year</w:t>
            </w:r>
          </w:p>
        </w:tc>
        <w:tc>
          <w:tcPr>
            <w:tcW w:w="2894" w:type="dxa"/>
          </w:tcPr>
          <w:p w14:paraId="53056B53" w14:textId="77777777" w:rsidR="001C7503" w:rsidRDefault="001C7503" w:rsidP="009D4D39">
            <w:pPr>
              <w:pStyle w:val="TableParagraph"/>
              <w:spacing w:line="262" w:lineRule="exact"/>
              <w:ind w:right="113"/>
              <w:jc w:val="right"/>
            </w:pPr>
            <w:r>
              <w:t>433,848</w:t>
            </w:r>
          </w:p>
        </w:tc>
        <w:tc>
          <w:tcPr>
            <w:tcW w:w="1766" w:type="dxa"/>
          </w:tcPr>
          <w:p w14:paraId="11F33C1A" w14:textId="77777777" w:rsidR="001C7503" w:rsidRDefault="001C7503" w:rsidP="009D4D39">
            <w:pPr>
              <w:pStyle w:val="TableParagraph"/>
              <w:spacing w:line="262" w:lineRule="exact"/>
              <w:ind w:right="235"/>
              <w:jc w:val="right"/>
            </w:pPr>
            <w:r>
              <w:t>686,030</w:t>
            </w:r>
          </w:p>
        </w:tc>
      </w:tr>
      <w:tr w:rsidR="001C7503" w14:paraId="4B81D070" w14:textId="77777777" w:rsidTr="009D4D39">
        <w:trPr>
          <w:trHeight w:val="290"/>
        </w:trPr>
        <w:tc>
          <w:tcPr>
            <w:tcW w:w="463" w:type="dxa"/>
          </w:tcPr>
          <w:p w14:paraId="56A8BC6C" w14:textId="77777777" w:rsidR="001C7503" w:rsidRDefault="001C7503" w:rsidP="009D4D39">
            <w:pPr>
              <w:pStyle w:val="TableParagraph"/>
              <w:spacing w:line="240" w:lineRule="auto"/>
              <w:rPr>
                <w:rFonts w:ascii="Times New Roman"/>
                <w:sz w:val="20"/>
              </w:rPr>
            </w:pPr>
          </w:p>
        </w:tc>
        <w:tc>
          <w:tcPr>
            <w:tcW w:w="5176" w:type="dxa"/>
          </w:tcPr>
          <w:p w14:paraId="22515C45" w14:textId="77777777" w:rsidR="001C7503" w:rsidRDefault="001C7503" w:rsidP="009D4D39">
            <w:pPr>
              <w:pStyle w:val="TableParagraph"/>
              <w:ind w:left="114"/>
            </w:pPr>
            <w:r>
              <w:t>Funds Transferred to Next Year</w:t>
            </w:r>
          </w:p>
        </w:tc>
        <w:tc>
          <w:tcPr>
            <w:tcW w:w="2894" w:type="dxa"/>
          </w:tcPr>
          <w:p w14:paraId="264D7F29" w14:textId="77777777" w:rsidR="001C7503" w:rsidRDefault="001C7503" w:rsidP="009D4D39">
            <w:pPr>
              <w:pStyle w:val="TableParagraph"/>
              <w:tabs>
                <w:tab w:val="left" w:pos="308"/>
              </w:tabs>
              <w:spacing w:line="262" w:lineRule="exact"/>
              <w:ind w:right="113"/>
              <w:jc w:val="right"/>
            </w:pPr>
            <w:r>
              <w:rPr>
                <w:u w:val="double"/>
              </w:rPr>
              <w:t xml:space="preserve"> </w:t>
            </w:r>
            <w:r>
              <w:rPr>
                <w:u w:val="double"/>
              </w:rPr>
              <w:tab/>
            </w:r>
            <w:r>
              <w:rPr>
                <w:spacing w:val="-1"/>
                <w:u w:val="double"/>
              </w:rPr>
              <w:t>(262,262)</w:t>
            </w:r>
          </w:p>
        </w:tc>
        <w:tc>
          <w:tcPr>
            <w:tcW w:w="1766" w:type="dxa"/>
          </w:tcPr>
          <w:p w14:paraId="0614154D" w14:textId="77777777" w:rsidR="001C7503" w:rsidRDefault="001C7503" w:rsidP="009D4D39">
            <w:pPr>
              <w:pStyle w:val="TableParagraph"/>
              <w:tabs>
                <w:tab w:val="left" w:pos="548"/>
              </w:tabs>
              <w:spacing w:line="262" w:lineRule="exact"/>
              <w:ind w:right="234"/>
              <w:jc w:val="right"/>
            </w:pPr>
            <w:r>
              <w:rPr>
                <w:u w:val="double"/>
              </w:rPr>
              <w:t xml:space="preserve"> </w:t>
            </w:r>
            <w:r>
              <w:rPr>
                <w:u w:val="double"/>
              </w:rPr>
              <w:tab/>
            </w:r>
            <w:r>
              <w:rPr>
                <w:spacing w:val="-1"/>
                <w:u w:val="double"/>
              </w:rPr>
              <w:t>(433,848)</w:t>
            </w:r>
          </w:p>
        </w:tc>
      </w:tr>
      <w:tr w:rsidR="001C7503" w14:paraId="7E3DDD94" w14:textId="77777777" w:rsidTr="009D4D39">
        <w:trPr>
          <w:trHeight w:val="255"/>
        </w:trPr>
        <w:tc>
          <w:tcPr>
            <w:tcW w:w="5639" w:type="dxa"/>
            <w:gridSpan w:val="2"/>
          </w:tcPr>
          <w:p w14:paraId="4E262BA2" w14:textId="77777777" w:rsidR="001C7503" w:rsidRDefault="001C7503" w:rsidP="009D4D39">
            <w:pPr>
              <w:pStyle w:val="TableParagraph"/>
              <w:spacing w:line="236" w:lineRule="exact"/>
              <w:ind w:left="238"/>
              <w:rPr>
                <w:b/>
              </w:rPr>
            </w:pPr>
            <w:r>
              <w:rPr>
                <w:b/>
              </w:rPr>
              <w:t>Total Revenue from Ordinary Activities</w:t>
            </w:r>
          </w:p>
        </w:tc>
        <w:tc>
          <w:tcPr>
            <w:tcW w:w="2894" w:type="dxa"/>
          </w:tcPr>
          <w:p w14:paraId="2964C29D" w14:textId="77777777" w:rsidR="001C7503" w:rsidRDefault="001C7503" w:rsidP="009D4D39">
            <w:pPr>
              <w:pStyle w:val="TableParagraph"/>
              <w:spacing w:line="236" w:lineRule="exact"/>
              <w:ind w:right="113"/>
              <w:jc w:val="right"/>
              <w:rPr>
                <w:b/>
              </w:rPr>
            </w:pPr>
            <w:r>
              <w:rPr>
                <w:b/>
              </w:rPr>
              <w:t>2,381,721</w:t>
            </w:r>
          </w:p>
        </w:tc>
        <w:tc>
          <w:tcPr>
            <w:tcW w:w="1766" w:type="dxa"/>
          </w:tcPr>
          <w:p w14:paraId="198AD5EE" w14:textId="77777777" w:rsidR="001C7503" w:rsidRDefault="001C7503" w:rsidP="009D4D39">
            <w:pPr>
              <w:pStyle w:val="TableParagraph"/>
              <w:spacing w:line="236" w:lineRule="exact"/>
              <w:ind w:right="235"/>
              <w:jc w:val="right"/>
              <w:rPr>
                <w:b/>
              </w:rPr>
            </w:pPr>
            <w:r>
              <w:rPr>
                <w:b/>
              </w:rPr>
              <w:t>1,653,769</w:t>
            </w:r>
          </w:p>
        </w:tc>
      </w:tr>
    </w:tbl>
    <w:p w14:paraId="266A79F8" w14:textId="3ADFF625" w:rsidR="001C7503" w:rsidRDefault="001C7503" w:rsidP="001C7503">
      <w:pPr>
        <w:pStyle w:val="BodyText"/>
        <w:spacing w:before="10"/>
        <w:rPr>
          <w:rFonts w:ascii="Times New Roman"/>
          <w:b w:val="0"/>
          <w:sz w:val="27"/>
        </w:rPr>
      </w:pPr>
      <w:r>
        <w:rPr>
          <w:noProof/>
        </w:rPr>
        <mc:AlternateContent>
          <mc:Choice Requires="wps">
            <w:drawing>
              <wp:anchor distT="0" distB="0" distL="0" distR="0" simplePos="0" relativeHeight="251677696" behindDoc="1" locked="0" layoutInCell="1" allowOverlap="1" wp14:anchorId="08D815CD" wp14:editId="64D0D749">
                <wp:simplePos x="0" y="0"/>
                <wp:positionH relativeFrom="page">
                  <wp:posOffset>551180</wp:posOffset>
                </wp:positionH>
                <wp:positionV relativeFrom="paragraph">
                  <wp:posOffset>228600</wp:posOffset>
                </wp:positionV>
                <wp:extent cx="2550795" cy="1247140"/>
                <wp:effectExtent l="0" t="0" r="3175" b="0"/>
                <wp:wrapTopAndBottom/>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17"/>
                            </w:tblGrid>
                            <w:tr w:rsidR="009D4D39" w14:paraId="54667BBB" w14:textId="77777777">
                              <w:trPr>
                                <w:trHeight w:val="255"/>
                              </w:trPr>
                              <w:tc>
                                <w:tcPr>
                                  <w:tcW w:w="4017" w:type="dxa"/>
                                </w:tcPr>
                                <w:p w14:paraId="64DB8411" w14:textId="77777777" w:rsidR="009D4D39" w:rsidRDefault="009D4D39">
                                  <w:pPr>
                                    <w:pStyle w:val="TableParagraph"/>
                                    <w:spacing w:line="225" w:lineRule="exact"/>
                                    <w:ind w:left="200"/>
                                    <w:rPr>
                                      <w:b/>
                                    </w:rPr>
                                  </w:pPr>
                                  <w:r>
                                    <w:rPr>
                                      <w:b/>
                                    </w:rPr>
                                    <w:t>Expenses</w:t>
                                  </w:r>
                                </w:p>
                              </w:tc>
                            </w:tr>
                            <w:tr w:rsidR="009D4D39" w14:paraId="3F6850D0" w14:textId="77777777">
                              <w:trPr>
                                <w:trHeight w:val="290"/>
                              </w:trPr>
                              <w:tc>
                                <w:tcPr>
                                  <w:tcW w:w="4017" w:type="dxa"/>
                                </w:tcPr>
                                <w:p w14:paraId="7AA5A2ED" w14:textId="77777777" w:rsidR="009D4D39" w:rsidRDefault="009D4D39">
                                  <w:pPr>
                                    <w:pStyle w:val="TableParagraph"/>
                                    <w:ind w:left="538"/>
                                  </w:pPr>
                                  <w:r>
                                    <w:t>Salaries, Wages and Artist Fees</w:t>
                                  </w:r>
                                </w:p>
                              </w:tc>
                            </w:tr>
                            <w:tr w:rsidR="009D4D39" w14:paraId="7F58DBE1" w14:textId="77777777">
                              <w:trPr>
                                <w:trHeight w:val="290"/>
                              </w:trPr>
                              <w:tc>
                                <w:tcPr>
                                  <w:tcW w:w="4017" w:type="dxa"/>
                                </w:tcPr>
                                <w:p w14:paraId="1FF11900" w14:textId="77777777" w:rsidR="009D4D39" w:rsidRDefault="009D4D39">
                                  <w:pPr>
                                    <w:pStyle w:val="TableParagraph"/>
                                    <w:ind w:left="538"/>
                                  </w:pPr>
                                  <w:r>
                                    <w:t>Programs Costs</w:t>
                                  </w:r>
                                </w:p>
                              </w:tc>
                            </w:tr>
                            <w:tr w:rsidR="009D4D39" w14:paraId="64CF286B" w14:textId="77777777">
                              <w:trPr>
                                <w:trHeight w:val="290"/>
                              </w:trPr>
                              <w:tc>
                                <w:tcPr>
                                  <w:tcW w:w="4017" w:type="dxa"/>
                                </w:tcPr>
                                <w:p w14:paraId="0EF84080" w14:textId="77777777" w:rsidR="009D4D39" w:rsidRDefault="009D4D39">
                                  <w:pPr>
                                    <w:pStyle w:val="TableParagraph"/>
                                    <w:ind w:left="538"/>
                                  </w:pPr>
                                  <w:r>
                                    <w:t>Marketing &amp; Communications</w:t>
                                  </w:r>
                                </w:p>
                              </w:tc>
                            </w:tr>
                            <w:tr w:rsidR="009D4D39" w14:paraId="2FB95EC3" w14:textId="77777777">
                              <w:trPr>
                                <w:trHeight w:val="290"/>
                              </w:trPr>
                              <w:tc>
                                <w:tcPr>
                                  <w:tcW w:w="4017" w:type="dxa"/>
                                </w:tcPr>
                                <w:p w14:paraId="7A4E7A5E" w14:textId="77777777" w:rsidR="009D4D39" w:rsidRDefault="009D4D39">
                                  <w:pPr>
                                    <w:pStyle w:val="TableParagraph"/>
                                    <w:spacing w:line="260" w:lineRule="exact"/>
                                    <w:ind w:left="538"/>
                                  </w:pPr>
                                  <w:r>
                                    <w:t>Infrastructure Costs (Admin)</w:t>
                                  </w:r>
                                </w:p>
                              </w:tc>
                            </w:tr>
                            <w:tr w:rsidR="009D4D39" w14:paraId="2A65DB68" w14:textId="77777777">
                              <w:trPr>
                                <w:trHeight w:val="290"/>
                              </w:trPr>
                              <w:tc>
                                <w:tcPr>
                                  <w:tcW w:w="4017" w:type="dxa"/>
                                </w:tcPr>
                                <w:p w14:paraId="757526FE" w14:textId="77777777" w:rsidR="009D4D39" w:rsidRDefault="009D4D39">
                                  <w:pPr>
                                    <w:pStyle w:val="TableParagraph"/>
                                    <w:ind w:left="538"/>
                                  </w:pPr>
                                  <w:r>
                                    <w:t>Depreciation Expenses</w:t>
                                  </w:r>
                                </w:p>
                              </w:tc>
                            </w:tr>
                            <w:tr w:rsidR="009D4D39" w14:paraId="0AD516E4" w14:textId="77777777">
                              <w:trPr>
                                <w:trHeight w:val="255"/>
                              </w:trPr>
                              <w:tc>
                                <w:tcPr>
                                  <w:tcW w:w="4017" w:type="dxa"/>
                                </w:tcPr>
                                <w:p w14:paraId="209EE572" w14:textId="77777777" w:rsidR="009D4D39" w:rsidRDefault="009D4D39">
                                  <w:pPr>
                                    <w:pStyle w:val="TableParagraph"/>
                                    <w:spacing w:line="236" w:lineRule="exact"/>
                                    <w:ind w:left="200"/>
                                    <w:rPr>
                                      <w:b/>
                                    </w:rPr>
                                  </w:pPr>
                                  <w:r>
                                    <w:rPr>
                                      <w:b/>
                                    </w:rPr>
                                    <w:t>Total Expenses from Ordinary Activities</w:t>
                                  </w:r>
                                </w:p>
                              </w:tc>
                            </w:tr>
                          </w:tbl>
                          <w:p w14:paraId="2BDBDF74" w14:textId="77777777" w:rsidR="009D4D39" w:rsidRDefault="009D4D39" w:rsidP="001C75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815CD" id="Text Box 505" o:spid="_x0000_s1028" type="#_x0000_t202" style="position:absolute;margin-left:43.4pt;margin-top:18pt;width:200.85pt;height:98.2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cEtQIAALU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y&#10;xZEXYcRJC0V6pINGd2JAZg8y1HcqAceHDlz1AAdQaRut6u5F8U0hLjY14Xu6llL0NSUlMPTNTffZ&#10;1RFHGZBd/1GU8BA5aGGBhkq2Jn2QEAToUKmnc3UMmQI2gyjy5jGQLODMD8K5H9r6uSSZrndS6fdU&#10;tMgYKZZQfgtPjvdKGzokmVzMa1zkrGmsBBp+tQGO4w48DlfNmaFhK/oz9uLtYrsInTCYbZ3QyzJn&#10;nW9CZ5b78yh7l202mf/LvOuHSc3KknLzzKQuP/yz6p10PurirC8lGlYaOENJyf1u00h0JKDu3H42&#10;6XBycXOvadgkQCwvQoJ8endB7OSzxdwJ8zBy4rm3cDw/votnXhiHWX4d0j3j9N9DQn2K4yiIRjVd&#10;SL+IzbPf69hI0jIN86NhbYoXZyeSGA1ueWlLqwlrRvtZKgz9Syqg3FOhrWKNSEe56mE32PYIpkbY&#10;ifIJJCwFCAx0CrMPjFrIHxj1MEdSrL4fiKQYNR84tIEZOpMhJ2M3GYQXcDXFGqPR3OhxOB06yfY1&#10;II+NxsUaWqViVsSmp0YWpwaD2WBjOc0xM3ye/1uvy7Rd/QYAAP//AwBQSwMEFAAGAAgAAAAhAIud&#10;fEvfAAAACQEAAA8AAABkcnMvZG93bnJldi54bWxMj0FPg0AUhO8m/ofNM/Fml9JKkPJoGqMnEyPF&#10;g8cFtrAp+xbZbYv/3uepHiczmfkm3852EGc9eeMIYbmIQGhqXGuoQ/isXh9SED4oatXgSCP8aA/b&#10;4vYmV1nrLlTq8z50gkvIZwqhD2HMpPRNr63yCzdqYu/gJqsCy6mT7aQuXG4HGUdRIq0yxAu9GvVz&#10;r5vj/mQRdl9Uvpjv9/qjPJSmqp4iekuOiPd3824DIug5XMPwh8/oUDBT7U7UejEgpAmTB4RVwpfY&#10;X6fpI4gaIV7Fa5BFLv8/KH4BAAD//wMAUEsBAi0AFAAGAAgAAAAhALaDOJL+AAAA4QEAABMAAAAA&#10;AAAAAAAAAAAAAAAAAFtDb250ZW50X1R5cGVzXS54bWxQSwECLQAUAAYACAAAACEAOP0h/9YAAACU&#10;AQAACwAAAAAAAAAAAAAAAAAvAQAAX3JlbHMvLnJlbHNQSwECLQAUAAYACAAAACEAR5L3BLUCAAC1&#10;BQAADgAAAAAAAAAAAAAAAAAuAgAAZHJzL2Uyb0RvYy54bWxQSwECLQAUAAYACAAAACEAi518S98A&#10;AAAJAQAADwAAAAAAAAAAAAAAAAAPBQAAZHJzL2Rvd25yZXYueG1sUEsFBgAAAAAEAAQA8wAAABsG&#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17"/>
                      </w:tblGrid>
                      <w:tr w:rsidR="009D4D39" w14:paraId="54667BBB" w14:textId="77777777">
                        <w:trPr>
                          <w:trHeight w:val="255"/>
                        </w:trPr>
                        <w:tc>
                          <w:tcPr>
                            <w:tcW w:w="4017" w:type="dxa"/>
                          </w:tcPr>
                          <w:p w14:paraId="64DB8411" w14:textId="77777777" w:rsidR="009D4D39" w:rsidRDefault="009D4D39">
                            <w:pPr>
                              <w:pStyle w:val="TableParagraph"/>
                              <w:spacing w:line="225" w:lineRule="exact"/>
                              <w:ind w:left="200"/>
                              <w:rPr>
                                <w:b/>
                              </w:rPr>
                            </w:pPr>
                            <w:r>
                              <w:rPr>
                                <w:b/>
                              </w:rPr>
                              <w:t>Expenses</w:t>
                            </w:r>
                          </w:p>
                        </w:tc>
                      </w:tr>
                      <w:tr w:rsidR="009D4D39" w14:paraId="3F6850D0" w14:textId="77777777">
                        <w:trPr>
                          <w:trHeight w:val="290"/>
                        </w:trPr>
                        <w:tc>
                          <w:tcPr>
                            <w:tcW w:w="4017" w:type="dxa"/>
                          </w:tcPr>
                          <w:p w14:paraId="7AA5A2ED" w14:textId="77777777" w:rsidR="009D4D39" w:rsidRDefault="009D4D39">
                            <w:pPr>
                              <w:pStyle w:val="TableParagraph"/>
                              <w:ind w:left="538"/>
                            </w:pPr>
                            <w:r>
                              <w:t>Salaries, Wages and Artist Fees</w:t>
                            </w:r>
                          </w:p>
                        </w:tc>
                      </w:tr>
                      <w:tr w:rsidR="009D4D39" w14:paraId="7F58DBE1" w14:textId="77777777">
                        <w:trPr>
                          <w:trHeight w:val="290"/>
                        </w:trPr>
                        <w:tc>
                          <w:tcPr>
                            <w:tcW w:w="4017" w:type="dxa"/>
                          </w:tcPr>
                          <w:p w14:paraId="1FF11900" w14:textId="77777777" w:rsidR="009D4D39" w:rsidRDefault="009D4D39">
                            <w:pPr>
                              <w:pStyle w:val="TableParagraph"/>
                              <w:ind w:left="538"/>
                            </w:pPr>
                            <w:r>
                              <w:t>Programs Costs</w:t>
                            </w:r>
                          </w:p>
                        </w:tc>
                      </w:tr>
                      <w:tr w:rsidR="009D4D39" w14:paraId="64CF286B" w14:textId="77777777">
                        <w:trPr>
                          <w:trHeight w:val="290"/>
                        </w:trPr>
                        <w:tc>
                          <w:tcPr>
                            <w:tcW w:w="4017" w:type="dxa"/>
                          </w:tcPr>
                          <w:p w14:paraId="0EF84080" w14:textId="77777777" w:rsidR="009D4D39" w:rsidRDefault="009D4D39">
                            <w:pPr>
                              <w:pStyle w:val="TableParagraph"/>
                              <w:ind w:left="538"/>
                            </w:pPr>
                            <w:r>
                              <w:t>Marketing &amp; Communications</w:t>
                            </w:r>
                          </w:p>
                        </w:tc>
                      </w:tr>
                      <w:tr w:rsidR="009D4D39" w14:paraId="2FB95EC3" w14:textId="77777777">
                        <w:trPr>
                          <w:trHeight w:val="290"/>
                        </w:trPr>
                        <w:tc>
                          <w:tcPr>
                            <w:tcW w:w="4017" w:type="dxa"/>
                          </w:tcPr>
                          <w:p w14:paraId="7A4E7A5E" w14:textId="77777777" w:rsidR="009D4D39" w:rsidRDefault="009D4D39">
                            <w:pPr>
                              <w:pStyle w:val="TableParagraph"/>
                              <w:spacing w:line="260" w:lineRule="exact"/>
                              <w:ind w:left="538"/>
                            </w:pPr>
                            <w:r>
                              <w:t>Infrastructure Costs (Admin)</w:t>
                            </w:r>
                          </w:p>
                        </w:tc>
                      </w:tr>
                      <w:tr w:rsidR="009D4D39" w14:paraId="2A65DB68" w14:textId="77777777">
                        <w:trPr>
                          <w:trHeight w:val="290"/>
                        </w:trPr>
                        <w:tc>
                          <w:tcPr>
                            <w:tcW w:w="4017" w:type="dxa"/>
                          </w:tcPr>
                          <w:p w14:paraId="757526FE" w14:textId="77777777" w:rsidR="009D4D39" w:rsidRDefault="009D4D39">
                            <w:pPr>
                              <w:pStyle w:val="TableParagraph"/>
                              <w:ind w:left="538"/>
                            </w:pPr>
                            <w:r>
                              <w:t>Depreciation Expenses</w:t>
                            </w:r>
                          </w:p>
                        </w:tc>
                      </w:tr>
                      <w:tr w:rsidR="009D4D39" w14:paraId="0AD516E4" w14:textId="77777777">
                        <w:trPr>
                          <w:trHeight w:val="255"/>
                        </w:trPr>
                        <w:tc>
                          <w:tcPr>
                            <w:tcW w:w="4017" w:type="dxa"/>
                          </w:tcPr>
                          <w:p w14:paraId="209EE572" w14:textId="77777777" w:rsidR="009D4D39" w:rsidRDefault="009D4D39">
                            <w:pPr>
                              <w:pStyle w:val="TableParagraph"/>
                              <w:spacing w:line="236" w:lineRule="exact"/>
                              <w:ind w:left="200"/>
                              <w:rPr>
                                <w:b/>
                              </w:rPr>
                            </w:pPr>
                            <w:r>
                              <w:rPr>
                                <w:b/>
                              </w:rPr>
                              <w:t>Total Expenses from Ordinary Activities</w:t>
                            </w:r>
                          </w:p>
                        </w:tc>
                      </w:tr>
                    </w:tbl>
                    <w:p w14:paraId="2BDBDF74" w14:textId="77777777" w:rsidR="009D4D39" w:rsidRDefault="009D4D39" w:rsidP="001C7503">
                      <w:pPr>
                        <w:pStyle w:val="BodyText"/>
                      </w:pPr>
                    </w:p>
                  </w:txbxContent>
                </v:textbox>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64C90E25" wp14:editId="328BAAA1">
                <wp:simplePos x="0" y="0"/>
                <wp:positionH relativeFrom="page">
                  <wp:posOffset>5171440</wp:posOffset>
                </wp:positionH>
                <wp:positionV relativeFrom="paragraph">
                  <wp:posOffset>414655</wp:posOffset>
                </wp:positionV>
                <wp:extent cx="828040" cy="1062990"/>
                <wp:effectExtent l="0" t="635" r="1270" b="3175"/>
                <wp:wrapTopAndBottom/>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03"/>
                            </w:tblGrid>
                            <w:tr w:rsidR="009D4D39" w14:paraId="12D97B87" w14:textId="77777777">
                              <w:trPr>
                                <w:trHeight w:val="255"/>
                              </w:trPr>
                              <w:tc>
                                <w:tcPr>
                                  <w:tcW w:w="1303" w:type="dxa"/>
                                </w:tcPr>
                                <w:p w14:paraId="2D182894" w14:textId="77777777" w:rsidR="009D4D39" w:rsidRDefault="009D4D39">
                                  <w:pPr>
                                    <w:pStyle w:val="TableParagraph"/>
                                    <w:spacing w:line="225" w:lineRule="exact"/>
                                    <w:ind w:left="-70" w:right="198"/>
                                    <w:jc w:val="right"/>
                                  </w:pPr>
                                  <w:r>
                                    <w:t>1,342,806</w:t>
                                  </w:r>
                                </w:p>
                              </w:tc>
                            </w:tr>
                            <w:tr w:rsidR="009D4D39" w14:paraId="7B99E1DF" w14:textId="77777777">
                              <w:trPr>
                                <w:trHeight w:val="290"/>
                              </w:trPr>
                              <w:tc>
                                <w:tcPr>
                                  <w:tcW w:w="1303" w:type="dxa"/>
                                </w:tcPr>
                                <w:p w14:paraId="3C64A1A4" w14:textId="77777777" w:rsidR="009D4D39" w:rsidRDefault="009D4D39">
                                  <w:pPr>
                                    <w:pStyle w:val="TableParagraph"/>
                                    <w:ind w:left="-70" w:right="197"/>
                                    <w:jc w:val="right"/>
                                  </w:pPr>
                                  <w:r>
                                    <w:t>445,702</w:t>
                                  </w:r>
                                </w:p>
                              </w:tc>
                            </w:tr>
                            <w:tr w:rsidR="009D4D39" w14:paraId="65387259" w14:textId="77777777">
                              <w:trPr>
                                <w:trHeight w:val="290"/>
                              </w:trPr>
                              <w:tc>
                                <w:tcPr>
                                  <w:tcW w:w="1303" w:type="dxa"/>
                                </w:tcPr>
                                <w:p w14:paraId="597B2B49" w14:textId="77777777" w:rsidR="009D4D39" w:rsidRDefault="009D4D39">
                                  <w:pPr>
                                    <w:pStyle w:val="TableParagraph"/>
                                    <w:ind w:left="-70" w:right="197"/>
                                    <w:jc w:val="right"/>
                                  </w:pPr>
                                  <w:r>
                                    <w:t>137,633</w:t>
                                  </w:r>
                                </w:p>
                              </w:tc>
                            </w:tr>
                            <w:tr w:rsidR="009D4D39" w14:paraId="0D8DD4FE" w14:textId="77777777">
                              <w:trPr>
                                <w:trHeight w:val="290"/>
                              </w:trPr>
                              <w:tc>
                                <w:tcPr>
                                  <w:tcW w:w="1303" w:type="dxa"/>
                                </w:tcPr>
                                <w:p w14:paraId="4187B093" w14:textId="77777777" w:rsidR="009D4D39" w:rsidRDefault="009D4D39">
                                  <w:pPr>
                                    <w:pStyle w:val="TableParagraph"/>
                                    <w:spacing w:line="260" w:lineRule="exact"/>
                                    <w:ind w:left="-70" w:right="197"/>
                                    <w:jc w:val="right"/>
                                  </w:pPr>
                                  <w:r>
                                    <w:t>395,425</w:t>
                                  </w:r>
                                </w:p>
                              </w:tc>
                            </w:tr>
                            <w:tr w:rsidR="009D4D39" w14:paraId="0AAB4B17" w14:textId="77777777">
                              <w:trPr>
                                <w:trHeight w:val="290"/>
                              </w:trPr>
                              <w:tc>
                                <w:tcPr>
                                  <w:tcW w:w="1303" w:type="dxa"/>
                                </w:tcPr>
                                <w:p w14:paraId="1530C2BB" w14:textId="77777777" w:rsidR="009D4D39" w:rsidRDefault="009D4D39">
                                  <w:pPr>
                                    <w:pStyle w:val="TableParagraph"/>
                                    <w:tabs>
                                      <w:tab w:val="left" w:pos="485"/>
                                    </w:tabs>
                                    <w:ind w:left="-70" w:right="197"/>
                                    <w:jc w:val="right"/>
                                  </w:pPr>
                                  <w:r>
                                    <w:rPr>
                                      <w:u w:val="double"/>
                                    </w:rPr>
                                    <w:t xml:space="preserve"> </w:t>
                                  </w:r>
                                  <w:r>
                                    <w:rPr>
                                      <w:u w:val="double"/>
                                    </w:rPr>
                                    <w:tab/>
                                    <w:t>40,162</w:t>
                                  </w:r>
                                </w:p>
                              </w:tc>
                            </w:tr>
                            <w:tr w:rsidR="009D4D39" w14:paraId="227624C4" w14:textId="77777777">
                              <w:trPr>
                                <w:trHeight w:val="255"/>
                              </w:trPr>
                              <w:tc>
                                <w:tcPr>
                                  <w:tcW w:w="1303" w:type="dxa"/>
                                </w:tcPr>
                                <w:p w14:paraId="686C6BF2" w14:textId="77777777" w:rsidR="009D4D39" w:rsidRDefault="009D4D39">
                                  <w:pPr>
                                    <w:pStyle w:val="TableParagraph"/>
                                    <w:spacing w:line="236" w:lineRule="exact"/>
                                    <w:ind w:left="-70" w:right="198"/>
                                    <w:jc w:val="right"/>
                                    <w:rPr>
                                      <w:b/>
                                    </w:rPr>
                                  </w:pPr>
                                  <w:r>
                                    <w:rPr>
                                      <w:b/>
                                    </w:rPr>
                                    <w:t>2,361,728</w:t>
                                  </w:r>
                                </w:p>
                              </w:tc>
                            </w:tr>
                          </w:tbl>
                          <w:p w14:paraId="296D44BA" w14:textId="77777777" w:rsidR="009D4D39" w:rsidRDefault="009D4D39" w:rsidP="001C75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90E25" id="Text Box 504" o:spid="_x0000_s1029" type="#_x0000_t202" style="position:absolute;margin-left:407.2pt;margin-top:32.65pt;width:65.2pt;height:83.7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QTlswIAALQ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V4&#10;QSKMBO2gSQ9sNOhWjsjeQYWGXqdgeN+DqRlBAZ122er+TpbfNBJy3VCxYzdKyaFhtIIIA/vSf/J0&#10;wtEWZDt8lBU4onsjHdBYq86WDwqCAB069Xjqjg2mhMs4jEkEmhJUAVmGSeLa59N0ft0rbd4z2SEr&#10;ZFhB9x06PdxpY6Oh6WxinQlZ8LZ1DGjFswswnG7ANzy1OhuFa+jPhCSbeBNHXhQuN15E8ty7KdaR&#10;tyyCy0X+Ll+v8+CX9RtEacOrignrZiZXEP1Z8440n2hxopeWLa8snA1Jq9123Sp0oEDuwn2u5qA5&#10;m/nPw3BFgFxepBSEEbkNE69YxpdeVEQLL7kksUeC5DZZkiiJ8uJ5SndcsH9PCQ0ZThbhYiLTOegX&#10;uRH3vc6Nph03sD5a3gE9TkY0tRTciMq11lDeTvKTUtjwz6WAds+NdoS1HJ3Yasbt6Kbj3TwHW1k9&#10;AoOVBIIBGWH1gdBI9QOjAdZIhvX3PVUMo/aDgCmwO2cW1CxsZ4GKEp5m2GA0iWsz7aZ9r/iuAeRp&#10;zoS8gUmpuSOxHakpiuN8wWpwuRzXmN09T/+d1XnZrn4DAAD//wMAUEsDBBQABgAIAAAAIQD2i/j2&#10;4AAAAAoBAAAPAAAAZHJzL2Rvd25yZXYueG1sTI9BT4NAEIXvJv6HzZh4s0spYosMTWP0ZGKkePC4&#10;sFMgZWeR3bb4711PepzMl/e+l29nM4gzTa63jLBcRCCIG6t7bhE+qpe7NQjnFWs1WCaEb3KwLa6v&#10;cpVpe+GSznvfihDCLlMInfdjJqVrOjLKLexIHH4HOxnlwzm1Uk/qEsLNIOMoSqVRPYeGTo301FFz&#10;3J8Mwu6Ty+f+661+Lw9lX1WbiF/TI+Ltzbx7BOFp9n8w/OoHdSiCU21PrJ0YENbLJAkoQnq/AhGA&#10;TZKELTVCvIofQBa5/D+h+AEAAP//AwBQSwECLQAUAAYACAAAACEAtoM4kv4AAADhAQAAEwAAAAAA&#10;AAAAAAAAAAAAAAAAW0NvbnRlbnRfVHlwZXNdLnhtbFBLAQItABQABgAIAAAAIQA4/SH/1gAAAJQB&#10;AAALAAAAAAAAAAAAAAAAAC8BAABfcmVscy8ucmVsc1BLAQItABQABgAIAAAAIQA13QTlswIAALQF&#10;AAAOAAAAAAAAAAAAAAAAAC4CAABkcnMvZTJvRG9jLnhtbFBLAQItABQABgAIAAAAIQD2i/j24AAA&#10;AAoBAAAPAAAAAAAAAAAAAAAAAA0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3"/>
                      </w:tblGrid>
                      <w:tr w:rsidR="009D4D39" w14:paraId="12D97B87" w14:textId="77777777">
                        <w:trPr>
                          <w:trHeight w:val="255"/>
                        </w:trPr>
                        <w:tc>
                          <w:tcPr>
                            <w:tcW w:w="1303" w:type="dxa"/>
                          </w:tcPr>
                          <w:p w14:paraId="2D182894" w14:textId="77777777" w:rsidR="009D4D39" w:rsidRDefault="009D4D39">
                            <w:pPr>
                              <w:pStyle w:val="TableParagraph"/>
                              <w:spacing w:line="225" w:lineRule="exact"/>
                              <w:ind w:left="-70" w:right="198"/>
                              <w:jc w:val="right"/>
                            </w:pPr>
                            <w:r>
                              <w:t>1,342,806</w:t>
                            </w:r>
                          </w:p>
                        </w:tc>
                      </w:tr>
                      <w:tr w:rsidR="009D4D39" w14:paraId="7B99E1DF" w14:textId="77777777">
                        <w:trPr>
                          <w:trHeight w:val="290"/>
                        </w:trPr>
                        <w:tc>
                          <w:tcPr>
                            <w:tcW w:w="1303" w:type="dxa"/>
                          </w:tcPr>
                          <w:p w14:paraId="3C64A1A4" w14:textId="77777777" w:rsidR="009D4D39" w:rsidRDefault="009D4D39">
                            <w:pPr>
                              <w:pStyle w:val="TableParagraph"/>
                              <w:ind w:left="-70" w:right="197"/>
                              <w:jc w:val="right"/>
                            </w:pPr>
                            <w:r>
                              <w:t>445,702</w:t>
                            </w:r>
                          </w:p>
                        </w:tc>
                      </w:tr>
                      <w:tr w:rsidR="009D4D39" w14:paraId="65387259" w14:textId="77777777">
                        <w:trPr>
                          <w:trHeight w:val="290"/>
                        </w:trPr>
                        <w:tc>
                          <w:tcPr>
                            <w:tcW w:w="1303" w:type="dxa"/>
                          </w:tcPr>
                          <w:p w14:paraId="597B2B49" w14:textId="77777777" w:rsidR="009D4D39" w:rsidRDefault="009D4D39">
                            <w:pPr>
                              <w:pStyle w:val="TableParagraph"/>
                              <w:ind w:left="-70" w:right="197"/>
                              <w:jc w:val="right"/>
                            </w:pPr>
                            <w:r>
                              <w:t>137,633</w:t>
                            </w:r>
                          </w:p>
                        </w:tc>
                      </w:tr>
                      <w:tr w:rsidR="009D4D39" w14:paraId="0D8DD4FE" w14:textId="77777777">
                        <w:trPr>
                          <w:trHeight w:val="290"/>
                        </w:trPr>
                        <w:tc>
                          <w:tcPr>
                            <w:tcW w:w="1303" w:type="dxa"/>
                          </w:tcPr>
                          <w:p w14:paraId="4187B093" w14:textId="77777777" w:rsidR="009D4D39" w:rsidRDefault="009D4D39">
                            <w:pPr>
                              <w:pStyle w:val="TableParagraph"/>
                              <w:spacing w:line="260" w:lineRule="exact"/>
                              <w:ind w:left="-70" w:right="197"/>
                              <w:jc w:val="right"/>
                            </w:pPr>
                            <w:r>
                              <w:t>395,425</w:t>
                            </w:r>
                          </w:p>
                        </w:tc>
                      </w:tr>
                      <w:tr w:rsidR="009D4D39" w14:paraId="0AAB4B17" w14:textId="77777777">
                        <w:trPr>
                          <w:trHeight w:val="290"/>
                        </w:trPr>
                        <w:tc>
                          <w:tcPr>
                            <w:tcW w:w="1303" w:type="dxa"/>
                          </w:tcPr>
                          <w:p w14:paraId="1530C2BB" w14:textId="77777777" w:rsidR="009D4D39" w:rsidRDefault="009D4D39">
                            <w:pPr>
                              <w:pStyle w:val="TableParagraph"/>
                              <w:tabs>
                                <w:tab w:val="left" w:pos="485"/>
                              </w:tabs>
                              <w:ind w:left="-70" w:right="197"/>
                              <w:jc w:val="right"/>
                            </w:pPr>
                            <w:r>
                              <w:rPr>
                                <w:u w:val="double"/>
                              </w:rPr>
                              <w:t xml:space="preserve"> </w:t>
                            </w:r>
                            <w:r>
                              <w:rPr>
                                <w:u w:val="double"/>
                              </w:rPr>
                              <w:tab/>
                              <w:t>40,162</w:t>
                            </w:r>
                          </w:p>
                        </w:tc>
                      </w:tr>
                      <w:tr w:rsidR="009D4D39" w14:paraId="227624C4" w14:textId="77777777">
                        <w:trPr>
                          <w:trHeight w:val="255"/>
                        </w:trPr>
                        <w:tc>
                          <w:tcPr>
                            <w:tcW w:w="1303" w:type="dxa"/>
                          </w:tcPr>
                          <w:p w14:paraId="686C6BF2" w14:textId="77777777" w:rsidR="009D4D39" w:rsidRDefault="009D4D39">
                            <w:pPr>
                              <w:pStyle w:val="TableParagraph"/>
                              <w:spacing w:line="236" w:lineRule="exact"/>
                              <w:ind w:left="-70" w:right="198"/>
                              <w:jc w:val="right"/>
                              <w:rPr>
                                <w:b/>
                              </w:rPr>
                            </w:pPr>
                            <w:r>
                              <w:rPr>
                                <w:b/>
                              </w:rPr>
                              <w:t>2,361,728</w:t>
                            </w:r>
                          </w:p>
                        </w:tc>
                      </w:tr>
                    </w:tbl>
                    <w:p w14:paraId="296D44BA" w14:textId="77777777" w:rsidR="009D4D39" w:rsidRDefault="009D4D39" w:rsidP="001C7503">
                      <w:pPr>
                        <w:pStyle w:val="BodyText"/>
                      </w:pPr>
                    </w:p>
                  </w:txbxContent>
                </v:textbox>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103095E2" wp14:editId="61227C11">
                <wp:simplePos x="0" y="0"/>
                <wp:positionH relativeFrom="page">
                  <wp:posOffset>6215380</wp:posOffset>
                </wp:positionH>
                <wp:positionV relativeFrom="paragraph">
                  <wp:posOffset>414655</wp:posOffset>
                </wp:positionV>
                <wp:extent cx="828040" cy="1062990"/>
                <wp:effectExtent l="0" t="635" r="0" b="3175"/>
                <wp:wrapTopAndBottom/>
                <wp:docPr id="503"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03"/>
                            </w:tblGrid>
                            <w:tr w:rsidR="009D4D39" w14:paraId="1F7A8E4F" w14:textId="77777777">
                              <w:trPr>
                                <w:trHeight w:val="255"/>
                              </w:trPr>
                              <w:tc>
                                <w:tcPr>
                                  <w:tcW w:w="1303" w:type="dxa"/>
                                </w:tcPr>
                                <w:p w14:paraId="70343FA5" w14:textId="77777777" w:rsidR="009D4D39" w:rsidRDefault="009D4D39">
                                  <w:pPr>
                                    <w:pStyle w:val="TableParagraph"/>
                                    <w:spacing w:line="225" w:lineRule="exact"/>
                                    <w:ind w:left="-70" w:right="198"/>
                                    <w:jc w:val="right"/>
                                  </w:pPr>
                                  <w:r>
                                    <w:t>1,059,618</w:t>
                                  </w:r>
                                </w:p>
                              </w:tc>
                            </w:tr>
                            <w:tr w:rsidR="009D4D39" w14:paraId="40463972" w14:textId="77777777">
                              <w:trPr>
                                <w:trHeight w:val="290"/>
                              </w:trPr>
                              <w:tc>
                                <w:tcPr>
                                  <w:tcW w:w="1303" w:type="dxa"/>
                                </w:tcPr>
                                <w:p w14:paraId="3BB23FCC" w14:textId="77777777" w:rsidR="009D4D39" w:rsidRDefault="009D4D39">
                                  <w:pPr>
                                    <w:pStyle w:val="TableParagraph"/>
                                    <w:ind w:left="-70" w:right="197"/>
                                    <w:jc w:val="right"/>
                                  </w:pPr>
                                  <w:r>
                                    <w:t>166,349</w:t>
                                  </w:r>
                                </w:p>
                              </w:tc>
                            </w:tr>
                            <w:tr w:rsidR="009D4D39" w14:paraId="3AAE3A0C" w14:textId="77777777">
                              <w:trPr>
                                <w:trHeight w:val="290"/>
                              </w:trPr>
                              <w:tc>
                                <w:tcPr>
                                  <w:tcW w:w="1303" w:type="dxa"/>
                                </w:tcPr>
                                <w:p w14:paraId="61169710" w14:textId="77777777" w:rsidR="009D4D39" w:rsidRDefault="009D4D39">
                                  <w:pPr>
                                    <w:pStyle w:val="TableParagraph"/>
                                    <w:ind w:left="-70" w:right="197"/>
                                    <w:jc w:val="right"/>
                                  </w:pPr>
                                  <w:r>
                                    <w:t>45,020</w:t>
                                  </w:r>
                                </w:p>
                              </w:tc>
                            </w:tr>
                            <w:tr w:rsidR="009D4D39" w14:paraId="150D1530" w14:textId="77777777">
                              <w:trPr>
                                <w:trHeight w:val="290"/>
                              </w:trPr>
                              <w:tc>
                                <w:tcPr>
                                  <w:tcW w:w="1303" w:type="dxa"/>
                                </w:tcPr>
                                <w:p w14:paraId="48F5B427" w14:textId="77777777" w:rsidR="009D4D39" w:rsidRDefault="009D4D39">
                                  <w:pPr>
                                    <w:pStyle w:val="TableParagraph"/>
                                    <w:spacing w:line="260" w:lineRule="exact"/>
                                    <w:ind w:left="-70" w:right="197"/>
                                    <w:jc w:val="right"/>
                                  </w:pPr>
                                  <w:r>
                                    <w:t>348,681</w:t>
                                  </w:r>
                                </w:p>
                              </w:tc>
                            </w:tr>
                            <w:tr w:rsidR="009D4D39" w14:paraId="3ED1C1A6" w14:textId="77777777">
                              <w:trPr>
                                <w:trHeight w:val="290"/>
                              </w:trPr>
                              <w:tc>
                                <w:tcPr>
                                  <w:tcW w:w="1303" w:type="dxa"/>
                                </w:tcPr>
                                <w:p w14:paraId="31F27DD2" w14:textId="77777777" w:rsidR="009D4D39" w:rsidRDefault="009D4D39">
                                  <w:pPr>
                                    <w:pStyle w:val="TableParagraph"/>
                                    <w:tabs>
                                      <w:tab w:val="left" w:pos="485"/>
                                    </w:tabs>
                                    <w:ind w:left="-310" w:right="197"/>
                                    <w:jc w:val="right"/>
                                  </w:pPr>
                                  <w:r>
                                    <w:rPr>
                                      <w:u w:val="double"/>
                                    </w:rPr>
                                    <w:t xml:space="preserve"> </w:t>
                                  </w:r>
                                  <w:r>
                                    <w:rPr>
                                      <w:u w:val="double"/>
                                    </w:rPr>
                                    <w:tab/>
                                    <w:t>41,329</w:t>
                                  </w:r>
                                </w:p>
                              </w:tc>
                            </w:tr>
                            <w:tr w:rsidR="009D4D39" w14:paraId="3C34D346" w14:textId="77777777">
                              <w:trPr>
                                <w:trHeight w:val="255"/>
                              </w:trPr>
                              <w:tc>
                                <w:tcPr>
                                  <w:tcW w:w="1303" w:type="dxa"/>
                                </w:tcPr>
                                <w:p w14:paraId="0FFEC769" w14:textId="77777777" w:rsidR="009D4D39" w:rsidRDefault="009D4D39">
                                  <w:pPr>
                                    <w:pStyle w:val="TableParagraph"/>
                                    <w:spacing w:line="236" w:lineRule="exact"/>
                                    <w:ind w:left="-70" w:right="198"/>
                                    <w:jc w:val="right"/>
                                    <w:rPr>
                                      <w:b/>
                                    </w:rPr>
                                  </w:pPr>
                                  <w:r>
                                    <w:rPr>
                                      <w:b/>
                                    </w:rPr>
                                    <w:t>1,660,997</w:t>
                                  </w:r>
                                </w:p>
                              </w:tc>
                            </w:tr>
                          </w:tbl>
                          <w:p w14:paraId="5199ECE2" w14:textId="77777777" w:rsidR="009D4D39" w:rsidRDefault="009D4D39" w:rsidP="001C75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095E2" id="Text Box 503" o:spid="_x0000_s1030" type="#_x0000_t202" style="position:absolute;margin-left:489.4pt;margin-top:32.65pt;width:65.2pt;height:83.7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vzswIAALQ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V4&#10;Qd5hJGgHTXpgo0G3ckT2Dio09DoFw/seTM0ICui0y1b3d7L8ppGQ64aKHbtRSg4NoxVEGNiX/pOn&#10;E462INvho6zAEd0b6YDGWnW2fFAQBOjQqcdTd2wwJVzGYUwi0JSgCsgyTBLXPp+m8+teafOeyQ5Z&#10;IcMKuu/Q6eFOGxsNTWcT60zIgretY0Arnl2A4XQDvuGp1dkoXEN/JiTZxJs48qJwufEikufeTbGO&#10;vGURXC7yd/l6nQe/rN8gShteVUxYNzO5gujPmnek+USLE720bHll4WxIWu2261ahAwVyF+5zNQfN&#10;2cx/HoYrAuTyIqUgjMhtmHjFMr70oiJaeMkliT0SJLfJkkRJlBfPU7rjgv17SmjIcLIIFxOZzkG/&#10;yI2473VuNO24gfXR8g7ocTKiqaXgRlSutYbydpKflMKGfy4FtHtutCOs5ejEVjNuRzcd0TwHW1k9&#10;AoOVBIIBGWH1gdBI9QOjAdZIhvX3PVUMo/aDgCmwO2cW1CxsZ4GKEp5m2GA0iWsz7aZ9r/iuAeRp&#10;zoS8gUmpuSOxHakpiuN8wWpwuRzXmN09T/+d1XnZrn4DAAD//wMAUEsDBBQABgAIAAAAIQByoNmH&#10;4AAAAAsBAAAPAAAAZHJzL2Rvd25yZXYueG1sTI8xT8MwFIR3JP6D9ZDYqN1UpE2IU1UIJiREGgZG&#10;J35NrMbPIXbb8O9xJxhPd7r7rtjOdmBnnLxxJGG5EMCQWqcNdRI+69eHDTAfFGk1OEIJP+hhW97e&#10;FCrX7kIVnvehY7GEfK4k9CGMOee+7dEqv3AjUvQObrIqRDl1XE/qEsvtwBMhUm6VobjQqxGfe2yP&#10;+5OVsPui6sV8vzcf1aEydZ0JekuPUt7fzbsnYAHn8BeGK35EhzIyNe5E2rNBQrbeRPQgIX1cAbsG&#10;liJLgDUSklWyBl4W/P+H8hcAAP//AwBQSwECLQAUAAYACAAAACEAtoM4kv4AAADhAQAAEwAAAAAA&#10;AAAAAAAAAAAAAAAAW0NvbnRlbnRfVHlwZXNdLnhtbFBLAQItABQABgAIAAAAIQA4/SH/1gAAAJQB&#10;AAALAAAAAAAAAAAAAAAAAC8BAABfcmVscy8ucmVsc1BLAQItABQABgAIAAAAIQDXwAvzswIAALQF&#10;AAAOAAAAAAAAAAAAAAAAAC4CAABkcnMvZTJvRG9jLnhtbFBLAQItABQABgAIAAAAIQByoNmH4AAA&#10;AAsBAAAPAAAAAAAAAAAAAAAAAA0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3"/>
                      </w:tblGrid>
                      <w:tr w:rsidR="009D4D39" w14:paraId="1F7A8E4F" w14:textId="77777777">
                        <w:trPr>
                          <w:trHeight w:val="255"/>
                        </w:trPr>
                        <w:tc>
                          <w:tcPr>
                            <w:tcW w:w="1303" w:type="dxa"/>
                          </w:tcPr>
                          <w:p w14:paraId="70343FA5" w14:textId="77777777" w:rsidR="009D4D39" w:rsidRDefault="009D4D39">
                            <w:pPr>
                              <w:pStyle w:val="TableParagraph"/>
                              <w:spacing w:line="225" w:lineRule="exact"/>
                              <w:ind w:left="-70" w:right="198"/>
                              <w:jc w:val="right"/>
                            </w:pPr>
                            <w:r>
                              <w:t>1,059,618</w:t>
                            </w:r>
                          </w:p>
                        </w:tc>
                      </w:tr>
                      <w:tr w:rsidR="009D4D39" w14:paraId="40463972" w14:textId="77777777">
                        <w:trPr>
                          <w:trHeight w:val="290"/>
                        </w:trPr>
                        <w:tc>
                          <w:tcPr>
                            <w:tcW w:w="1303" w:type="dxa"/>
                          </w:tcPr>
                          <w:p w14:paraId="3BB23FCC" w14:textId="77777777" w:rsidR="009D4D39" w:rsidRDefault="009D4D39">
                            <w:pPr>
                              <w:pStyle w:val="TableParagraph"/>
                              <w:ind w:left="-70" w:right="197"/>
                              <w:jc w:val="right"/>
                            </w:pPr>
                            <w:r>
                              <w:t>166,349</w:t>
                            </w:r>
                          </w:p>
                        </w:tc>
                      </w:tr>
                      <w:tr w:rsidR="009D4D39" w14:paraId="3AAE3A0C" w14:textId="77777777">
                        <w:trPr>
                          <w:trHeight w:val="290"/>
                        </w:trPr>
                        <w:tc>
                          <w:tcPr>
                            <w:tcW w:w="1303" w:type="dxa"/>
                          </w:tcPr>
                          <w:p w14:paraId="61169710" w14:textId="77777777" w:rsidR="009D4D39" w:rsidRDefault="009D4D39">
                            <w:pPr>
                              <w:pStyle w:val="TableParagraph"/>
                              <w:ind w:left="-70" w:right="197"/>
                              <w:jc w:val="right"/>
                            </w:pPr>
                            <w:r>
                              <w:t>45,020</w:t>
                            </w:r>
                          </w:p>
                        </w:tc>
                      </w:tr>
                      <w:tr w:rsidR="009D4D39" w14:paraId="150D1530" w14:textId="77777777">
                        <w:trPr>
                          <w:trHeight w:val="290"/>
                        </w:trPr>
                        <w:tc>
                          <w:tcPr>
                            <w:tcW w:w="1303" w:type="dxa"/>
                          </w:tcPr>
                          <w:p w14:paraId="48F5B427" w14:textId="77777777" w:rsidR="009D4D39" w:rsidRDefault="009D4D39">
                            <w:pPr>
                              <w:pStyle w:val="TableParagraph"/>
                              <w:spacing w:line="260" w:lineRule="exact"/>
                              <w:ind w:left="-70" w:right="197"/>
                              <w:jc w:val="right"/>
                            </w:pPr>
                            <w:r>
                              <w:t>348,681</w:t>
                            </w:r>
                          </w:p>
                        </w:tc>
                      </w:tr>
                      <w:tr w:rsidR="009D4D39" w14:paraId="3ED1C1A6" w14:textId="77777777">
                        <w:trPr>
                          <w:trHeight w:val="290"/>
                        </w:trPr>
                        <w:tc>
                          <w:tcPr>
                            <w:tcW w:w="1303" w:type="dxa"/>
                          </w:tcPr>
                          <w:p w14:paraId="31F27DD2" w14:textId="77777777" w:rsidR="009D4D39" w:rsidRDefault="009D4D39">
                            <w:pPr>
                              <w:pStyle w:val="TableParagraph"/>
                              <w:tabs>
                                <w:tab w:val="left" w:pos="485"/>
                              </w:tabs>
                              <w:ind w:left="-310" w:right="197"/>
                              <w:jc w:val="right"/>
                            </w:pPr>
                            <w:r>
                              <w:rPr>
                                <w:u w:val="double"/>
                              </w:rPr>
                              <w:t xml:space="preserve"> </w:t>
                            </w:r>
                            <w:r>
                              <w:rPr>
                                <w:u w:val="double"/>
                              </w:rPr>
                              <w:tab/>
                              <w:t>41,329</w:t>
                            </w:r>
                          </w:p>
                        </w:tc>
                      </w:tr>
                      <w:tr w:rsidR="009D4D39" w14:paraId="3C34D346" w14:textId="77777777">
                        <w:trPr>
                          <w:trHeight w:val="255"/>
                        </w:trPr>
                        <w:tc>
                          <w:tcPr>
                            <w:tcW w:w="1303" w:type="dxa"/>
                          </w:tcPr>
                          <w:p w14:paraId="0FFEC769" w14:textId="77777777" w:rsidR="009D4D39" w:rsidRDefault="009D4D39">
                            <w:pPr>
                              <w:pStyle w:val="TableParagraph"/>
                              <w:spacing w:line="236" w:lineRule="exact"/>
                              <w:ind w:left="-70" w:right="198"/>
                              <w:jc w:val="right"/>
                              <w:rPr>
                                <w:b/>
                              </w:rPr>
                            </w:pPr>
                            <w:r>
                              <w:rPr>
                                <w:b/>
                              </w:rPr>
                              <w:t>1,660,997</w:t>
                            </w:r>
                          </w:p>
                        </w:tc>
                      </w:tr>
                    </w:tbl>
                    <w:p w14:paraId="5199ECE2" w14:textId="77777777" w:rsidR="009D4D39" w:rsidRDefault="009D4D39" w:rsidP="001C7503">
                      <w:pPr>
                        <w:pStyle w:val="BodyText"/>
                      </w:pPr>
                    </w:p>
                  </w:txbxContent>
                </v:textbox>
                <w10:wrap type="topAndBottom" anchorx="page"/>
              </v:shape>
            </w:pict>
          </mc:Fallback>
        </mc:AlternateContent>
      </w:r>
    </w:p>
    <w:p w14:paraId="5DD5D4AA" w14:textId="77777777" w:rsidR="001C7503" w:rsidRDefault="001C7503" w:rsidP="001C7503">
      <w:pPr>
        <w:pStyle w:val="BodyText"/>
        <w:spacing w:before="1"/>
        <w:rPr>
          <w:rFonts w:ascii="Times New Roman"/>
          <w:b w:val="0"/>
          <w:sz w:val="21"/>
        </w:rPr>
      </w:pPr>
    </w:p>
    <w:p w14:paraId="6F4C7916" w14:textId="77777777" w:rsidR="001C7503" w:rsidRDefault="001C7503" w:rsidP="001C7503">
      <w:pPr>
        <w:tabs>
          <w:tab w:val="left" w:pos="7909"/>
          <w:tab w:val="left" w:pos="8411"/>
          <w:tab w:val="left" w:pos="9532"/>
          <w:tab w:val="left" w:pos="10055"/>
        </w:tabs>
        <w:spacing w:before="58" w:line="518" w:lineRule="auto"/>
        <w:ind w:left="686" w:right="425" w:hanging="339"/>
      </w:pPr>
      <w:r>
        <w:rPr>
          <w:b/>
        </w:rPr>
        <w:t>Surplus/(Deficit) from Ordinary Activities before</w:t>
      </w:r>
      <w:r>
        <w:rPr>
          <w:b/>
          <w:spacing w:val="-4"/>
        </w:rPr>
        <w:t xml:space="preserve"> </w:t>
      </w:r>
      <w:r>
        <w:rPr>
          <w:b/>
        </w:rPr>
        <w:t>income</w:t>
      </w:r>
      <w:r>
        <w:rPr>
          <w:b/>
          <w:spacing w:val="-2"/>
        </w:rPr>
        <w:t xml:space="preserve"> </w:t>
      </w:r>
      <w:r>
        <w:rPr>
          <w:b/>
        </w:rPr>
        <w:t>tax</w:t>
      </w:r>
      <w:r>
        <w:rPr>
          <w:b/>
        </w:rPr>
        <w:tab/>
      </w:r>
      <w:r>
        <w:t>19,993</w:t>
      </w:r>
      <w:r>
        <w:tab/>
      </w:r>
      <w:r>
        <w:rPr>
          <w:spacing w:val="-3"/>
        </w:rPr>
        <w:t xml:space="preserve">(7,228) </w:t>
      </w:r>
      <w:r>
        <w:t>Income Tax Expense</w:t>
      </w:r>
      <w:r>
        <w:tab/>
      </w:r>
      <w:r>
        <w:tab/>
        <w:t>0</w:t>
      </w:r>
      <w:r>
        <w:tab/>
      </w:r>
      <w:r>
        <w:tab/>
      </w:r>
      <w:r>
        <w:rPr>
          <w:spacing w:val="-12"/>
        </w:rPr>
        <w:t>0</w:t>
      </w:r>
    </w:p>
    <w:p w14:paraId="63CE4071" w14:textId="77777777" w:rsidR="001C7503" w:rsidRDefault="001C7503" w:rsidP="001C7503">
      <w:pPr>
        <w:spacing w:line="518" w:lineRule="auto"/>
        <w:sectPr w:rsidR="001C7503" w:rsidSect="00BA3DB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00" w:right="920" w:bottom="280" w:left="720" w:header="720" w:footer="720" w:gutter="0"/>
          <w:cols w:space="720"/>
          <w:docGrid w:linePitch="299"/>
        </w:sectPr>
      </w:pPr>
    </w:p>
    <w:p w14:paraId="7A8B2E33" w14:textId="78BDB607" w:rsidR="001C7503" w:rsidRDefault="001C7503" w:rsidP="001C7503">
      <w:pPr>
        <w:pStyle w:val="BodyText"/>
        <w:spacing w:before="50" w:line="259" w:lineRule="auto"/>
        <w:ind w:left="348" w:right="36"/>
      </w:pPr>
      <w:r>
        <w:rPr>
          <w:noProof/>
        </w:rPr>
        <mc:AlternateContent>
          <mc:Choice Requires="wps">
            <w:drawing>
              <wp:anchor distT="0" distB="0" distL="114300" distR="114300" simplePos="0" relativeHeight="251664384" behindDoc="0" locked="0" layoutInCell="1" allowOverlap="1" wp14:anchorId="32F2BCEB" wp14:editId="5EB59FBB">
                <wp:simplePos x="0" y="0"/>
                <wp:positionH relativeFrom="page">
                  <wp:posOffset>2950210</wp:posOffset>
                </wp:positionH>
                <wp:positionV relativeFrom="paragraph">
                  <wp:posOffset>59690</wp:posOffset>
                </wp:positionV>
                <wp:extent cx="2602230" cy="325120"/>
                <wp:effectExtent l="0" t="2540" r="635" b="0"/>
                <wp:wrapNone/>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9"/>
                              <w:gridCol w:w="3589"/>
                            </w:tblGrid>
                            <w:tr w:rsidR="009D4D39" w14:paraId="4D7FC926" w14:textId="77777777">
                              <w:trPr>
                                <w:trHeight w:val="511"/>
                              </w:trPr>
                              <w:tc>
                                <w:tcPr>
                                  <w:tcW w:w="509" w:type="dxa"/>
                                </w:tcPr>
                                <w:p w14:paraId="37212B6B" w14:textId="77777777" w:rsidR="009D4D39" w:rsidRDefault="009D4D39">
                                  <w:pPr>
                                    <w:pStyle w:val="TableParagraph"/>
                                    <w:spacing w:line="225" w:lineRule="exact"/>
                                    <w:ind w:left="-7"/>
                                    <w:rPr>
                                      <w:b/>
                                    </w:rPr>
                                  </w:pPr>
                                  <w:r>
                                    <w:rPr>
                                      <w:b/>
                                    </w:rPr>
                                    <w:t>es</w:t>
                                  </w:r>
                                  <w:r>
                                    <w:rPr>
                                      <w:b/>
                                      <w:spacing w:val="-1"/>
                                    </w:rPr>
                                    <w:t xml:space="preserve"> </w:t>
                                  </w:r>
                                  <w:r>
                                    <w:rPr>
                                      <w:b/>
                                    </w:rPr>
                                    <w:t>aft</w:t>
                                  </w:r>
                                </w:p>
                                <w:p w14:paraId="0E8B6BE9" w14:textId="77777777" w:rsidR="009D4D39" w:rsidRDefault="009D4D39">
                                  <w:pPr>
                                    <w:pStyle w:val="TableParagraph"/>
                                    <w:spacing w:before="22" w:line="245" w:lineRule="exact"/>
                                    <w:ind w:left="-4"/>
                                    <w:rPr>
                                      <w:b/>
                                    </w:rPr>
                                  </w:pPr>
                                  <w:proofErr w:type="spellStart"/>
                                  <w:r>
                                    <w:rPr>
                                      <w:b/>
                                      <w:spacing w:val="-1"/>
                                    </w:rPr>
                                    <w:t>orpor</w:t>
                                  </w:r>
                                  <w:proofErr w:type="spellEnd"/>
                                </w:p>
                              </w:tc>
                              <w:tc>
                                <w:tcPr>
                                  <w:tcW w:w="3589" w:type="dxa"/>
                                </w:tcPr>
                                <w:p w14:paraId="15B77A6D" w14:textId="77777777" w:rsidR="009D4D39" w:rsidRDefault="009D4D39">
                                  <w:pPr>
                                    <w:pStyle w:val="TableParagraph"/>
                                    <w:tabs>
                                      <w:tab w:val="right" w:pos="3581"/>
                                    </w:tabs>
                                    <w:spacing w:line="234" w:lineRule="exact"/>
                                    <w:ind w:left="-12"/>
                                  </w:pPr>
                                  <w:proofErr w:type="spellStart"/>
                                  <w:r>
                                    <w:rPr>
                                      <w:b/>
                                      <w:position w:val="1"/>
                                    </w:rPr>
                                    <w:t>er</w:t>
                                  </w:r>
                                  <w:proofErr w:type="spellEnd"/>
                                  <w:r>
                                    <w:rPr>
                                      <w:b/>
                                      <w:position w:val="1"/>
                                    </w:rPr>
                                    <w:t xml:space="preserve"> income tax,</w:t>
                                  </w:r>
                                  <w:r>
                                    <w:rPr>
                                      <w:b/>
                                      <w:spacing w:val="-1"/>
                                      <w:position w:val="1"/>
                                    </w:rPr>
                                    <w:t xml:space="preserve"> </w:t>
                                  </w:r>
                                  <w:r>
                                    <w:rPr>
                                      <w:b/>
                                      <w:position w:val="1"/>
                                    </w:rPr>
                                    <w:t>attributable</w:t>
                                  </w:r>
                                  <w:r>
                                    <w:rPr>
                                      <w:b/>
                                      <w:spacing w:val="-1"/>
                                      <w:position w:val="1"/>
                                    </w:rPr>
                                    <w:t xml:space="preserve"> </w:t>
                                  </w:r>
                                  <w:r>
                                    <w:rPr>
                                      <w:b/>
                                      <w:position w:val="1"/>
                                    </w:rPr>
                                    <w:t>to</w:t>
                                  </w:r>
                                  <w:r>
                                    <w:rPr>
                                      <w:b/>
                                      <w:position w:val="1"/>
                                    </w:rPr>
                                    <w:tab/>
                                  </w:r>
                                  <w:r>
                                    <w:t>1</w:t>
                                  </w:r>
                                </w:p>
                                <w:p w14:paraId="3AE06497" w14:textId="77777777" w:rsidR="009D4D39" w:rsidRDefault="009D4D39">
                                  <w:pPr>
                                    <w:pStyle w:val="TableParagraph"/>
                                    <w:spacing w:before="12" w:line="245" w:lineRule="exact"/>
                                    <w:ind w:left="-2"/>
                                    <w:rPr>
                                      <w:b/>
                                    </w:rPr>
                                  </w:pPr>
                                  <w:proofErr w:type="spellStart"/>
                                  <w:r>
                                    <w:rPr>
                                      <w:b/>
                                    </w:rPr>
                                    <w:t>ated</w:t>
                                  </w:r>
                                  <w:proofErr w:type="spellEnd"/>
                                  <w:r>
                                    <w:rPr>
                                      <w:b/>
                                    </w:rPr>
                                    <w:t>.</w:t>
                                  </w:r>
                                </w:p>
                              </w:tc>
                            </w:tr>
                          </w:tbl>
                          <w:p w14:paraId="3A549DE8" w14:textId="77777777" w:rsidR="009D4D39" w:rsidRDefault="009D4D39" w:rsidP="001C75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2BCEB" id="Text Box 502" o:spid="_x0000_s1031" type="#_x0000_t202" style="position:absolute;left:0;text-align:left;margin-left:232.3pt;margin-top:4.7pt;width:204.9pt;height:2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rWtAIAALQFAAAOAAAAZHJzL2Uyb0RvYy54bWysVN1umzAUvp+0d7B8TzGUpAGVVG0I06Tu&#10;R2r3AA6YYA1sZjuBrtq779iEpGlvpm1cWAef4+/8fedc3wxtg/ZMaS5FioMLghEThSy52Kb422Pu&#10;LTDShoqSNlKwFD8xjW+W799d913CQlnLpmQKAYjQSd+luDamS3xfFzVrqb6QHROgrKRqqYFftfVL&#10;RXtAbxs/JGTu91KVnZIF0xpus1GJlw6/qlhhvlSVZgY1KYbYjDuVOzf29JfXNNkq2tW8OIRB/yKK&#10;lnIBTo9QGTUU7RR/A9XyQkktK3NRyNaXVcUL5nKAbALyKpuHmnbM5QLF0d2xTPr/wRaf918V4mWK&#10;ZyTESNAWmvTIBoPu5IDsHVSo73QChg8dmJoBFNBpl63u7mXxXSMhVzUVW3arlOxrRkuIMLAv/RdP&#10;RxxtQTb9J1mCI7oz0gENlWpt+aAgCNChU0/H7thgCrgM5yQML0FVgO4ynAWha59Pk+l1p7T5wGSL&#10;rJBiBd136HR/r42NhiaTiXUmZM6bxjGgEWcXYDjegG94anU2CtfQ55jE68V6EXlROF97Ecky7zZf&#10;Rd48D65m2WW2WmXBL+s3iJKalyUT1s1EriD6s+YdaD7S4kgvLRteWjgbklbbzapRaE+B3Ln7XM1B&#10;czLzz8NwRYBcXqUUhBG5C2Mvny+uvCiPZl58RRYeCeK7eE6iOMry85TuuWD/nhLqUxzPwtlIplPQ&#10;r3Ij7nubG01abmB9NLxN8eJoRBNLwbUoXWsN5c0ovyiFDf9UCmj31GhHWMvRka1m2AzjdExzsJHl&#10;EzBYSSAYcBFWHwi1VD8x6mGNpFj/2FHFMGo+CpgCu3MmQU3CZhKoKOBpig1Go7gy427adYpva0Ae&#10;50zIW5iUijsS25EaozjMF6wGl8thjdnd8/LfWZ2W7fI3AAAA//8DAFBLAwQUAAYACAAAACEAixl3&#10;Od4AAAAIAQAADwAAAGRycy9kb3ducmV2LnhtbEyPwU7DMBBE70j8g7VI3KhdFJk2jVNVCE5IiDQc&#10;ODrxNrEar0PstuHvMSd6m9WMZt4W29kN7IxTsJ4ULBcCGFLrjaVOwWf9+rACFqImowdPqOAHA2zL&#10;25tC58ZfqMLzPnYslVDItYI+xjHnPLQ9Oh0WfkRK3sFPTsd0Th03k76kcjfwRyEkd9pSWuj1iM89&#10;tsf9ySnYfVH1Yr/fm4/qUNm6Xgt6k0el7u/m3QZYxDn+h+EPP6FDmZgafyIT2KAgk5lMUQXrDFjy&#10;V09ZEo0CKSTwsuDXD5S/AAAA//8DAFBLAQItABQABgAIAAAAIQC2gziS/gAAAOEBAAATAAAAAAAA&#10;AAAAAAAAAAAAAABbQ29udGVudF9UeXBlc10ueG1sUEsBAi0AFAAGAAgAAAAhADj9If/WAAAAlAEA&#10;AAsAAAAAAAAAAAAAAAAALwEAAF9yZWxzLy5yZWxzUEsBAi0AFAAGAAgAAAAhALXxyta0AgAAtAUA&#10;AA4AAAAAAAAAAAAAAAAALgIAAGRycy9lMm9Eb2MueG1sUEsBAi0AFAAGAAgAAAAhAIsZdzneAAAA&#10;CAEAAA8AAAAAAAAAAAAAAAAADg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9"/>
                        <w:gridCol w:w="3589"/>
                      </w:tblGrid>
                      <w:tr w:rsidR="009D4D39" w14:paraId="4D7FC926" w14:textId="77777777">
                        <w:trPr>
                          <w:trHeight w:val="511"/>
                        </w:trPr>
                        <w:tc>
                          <w:tcPr>
                            <w:tcW w:w="509" w:type="dxa"/>
                          </w:tcPr>
                          <w:p w14:paraId="37212B6B" w14:textId="77777777" w:rsidR="009D4D39" w:rsidRDefault="009D4D39">
                            <w:pPr>
                              <w:pStyle w:val="TableParagraph"/>
                              <w:spacing w:line="225" w:lineRule="exact"/>
                              <w:ind w:left="-7"/>
                              <w:rPr>
                                <w:b/>
                              </w:rPr>
                            </w:pPr>
                            <w:r>
                              <w:rPr>
                                <w:b/>
                              </w:rPr>
                              <w:t>es</w:t>
                            </w:r>
                            <w:r>
                              <w:rPr>
                                <w:b/>
                                <w:spacing w:val="-1"/>
                              </w:rPr>
                              <w:t xml:space="preserve"> </w:t>
                            </w:r>
                            <w:r>
                              <w:rPr>
                                <w:b/>
                              </w:rPr>
                              <w:t>aft</w:t>
                            </w:r>
                          </w:p>
                          <w:p w14:paraId="0E8B6BE9" w14:textId="77777777" w:rsidR="009D4D39" w:rsidRDefault="009D4D39">
                            <w:pPr>
                              <w:pStyle w:val="TableParagraph"/>
                              <w:spacing w:before="22" w:line="245" w:lineRule="exact"/>
                              <w:ind w:left="-4"/>
                              <w:rPr>
                                <w:b/>
                              </w:rPr>
                            </w:pPr>
                            <w:proofErr w:type="spellStart"/>
                            <w:r>
                              <w:rPr>
                                <w:b/>
                                <w:spacing w:val="-1"/>
                              </w:rPr>
                              <w:t>orpor</w:t>
                            </w:r>
                            <w:proofErr w:type="spellEnd"/>
                          </w:p>
                        </w:tc>
                        <w:tc>
                          <w:tcPr>
                            <w:tcW w:w="3589" w:type="dxa"/>
                          </w:tcPr>
                          <w:p w14:paraId="15B77A6D" w14:textId="77777777" w:rsidR="009D4D39" w:rsidRDefault="009D4D39">
                            <w:pPr>
                              <w:pStyle w:val="TableParagraph"/>
                              <w:tabs>
                                <w:tab w:val="right" w:pos="3581"/>
                              </w:tabs>
                              <w:spacing w:line="234" w:lineRule="exact"/>
                              <w:ind w:left="-12"/>
                            </w:pPr>
                            <w:proofErr w:type="spellStart"/>
                            <w:r>
                              <w:rPr>
                                <w:b/>
                                <w:position w:val="1"/>
                              </w:rPr>
                              <w:t>er</w:t>
                            </w:r>
                            <w:proofErr w:type="spellEnd"/>
                            <w:r>
                              <w:rPr>
                                <w:b/>
                                <w:position w:val="1"/>
                              </w:rPr>
                              <w:t xml:space="preserve"> income tax,</w:t>
                            </w:r>
                            <w:r>
                              <w:rPr>
                                <w:b/>
                                <w:spacing w:val="-1"/>
                                <w:position w:val="1"/>
                              </w:rPr>
                              <w:t xml:space="preserve"> </w:t>
                            </w:r>
                            <w:r>
                              <w:rPr>
                                <w:b/>
                                <w:position w:val="1"/>
                              </w:rPr>
                              <w:t>attributable</w:t>
                            </w:r>
                            <w:r>
                              <w:rPr>
                                <w:b/>
                                <w:spacing w:val="-1"/>
                                <w:position w:val="1"/>
                              </w:rPr>
                              <w:t xml:space="preserve"> </w:t>
                            </w:r>
                            <w:r>
                              <w:rPr>
                                <w:b/>
                                <w:position w:val="1"/>
                              </w:rPr>
                              <w:t>to</w:t>
                            </w:r>
                            <w:r>
                              <w:rPr>
                                <w:b/>
                                <w:position w:val="1"/>
                              </w:rPr>
                              <w:tab/>
                            </w:r>
                            <w:r>
                              <w:t>1</w:t>
                            </w:r>
                          </w:p>
                          <w:p w14:paraId="3AE06497" w14:textId="77777777" w:rsidR="009D4D39" w:rsidRDefault="009D4D39">
                            <w:pPr>
                              <w:pStyle w:val="TableParagraph"/>
                              <w:spacing w:before="12" w:line="245" w:lineRule="exact"/>
                              <w:ind w:left="-2"/>
                              <w:rPr>
                                <w:b/>
                              </w:rPr>
                            </w:pPr>
                            <w:proofErr w:type="spellStart"/>
                            <w:r>
                              <w:rPr>
                                <w:b/>
                              </w:rPr>
                              <w:t>ated</w:t>
                            </w:r>
                            <w:proofErr w:type="spellEnd"/>
                            <w:r>
                              <w:rPr>
                                <w:b/>
                              </w:rPr>
                              <w:t>.</w:t>
                            </w:r>
                          </w:p>
                        </w:tc>
                      </w:tr>
                    </w:tbl>
                    <w:p w14:paraId="3A549DE8" w14:textId="77777777" w:rsidR="009D4D39" w:rsidRDefault="009D4D39" w:rsidP="001C7503">
                      <w:pPr>
                        <w:pStyle w:val="BodyText"/>
                      </w:pPr>
                    </w:p>
                  </w:txbxContent>
                </v:textbox>
                <w10:wrap anchorx="page"/>
              </v:shape>
            </w:pict>
          </mc:Fallback>
        </mc:AlternateContent>
      </w:r>
      <w:r>
        <w:t xml:space="preserve">Surplus/(Deficit) from Ordinary Activiti the members of Arts Access Society </w:t>
      </w:r>
      <w:proofErr w:type="spellStart"/>
      <w:r>
        <w:t>inc</w:t>
      </w:r>
      <w:proofErr w:type="spellEnd"/>
    </w:p>
    <w:p w14:paraId="48786418" w14:textId="77777777" w:rsidR="001C7503" w:rsidRDefault="001C7503" w:rsidP="001C7503">
      <w:pPr>
        <w:tabs>
          <w:tab w:val="left" w:pos="1858"/>
        </w:tabs>
        <w:spacing w:before="59"/>
        <w:ind w:left="347"/>
      </w:pPr>
      <w:r>
        <w:br w:type="column"/>
      </w:r>
      <w:r>
        <w:t>9,993</w:t>
      </w:r>
      <w:r>
        <w:tab/>
        <w:t>(7,228)</w:t>
      </w:r>
    </w:p>
    <w:p w14:paraId="4DA4D970" w14:textId="77777777" w:rsidR="001C7503" w:rsidRDefault="001C7503" w:rsidP="001C7503">
      <w:pPr>
        <w:sectPr w:rsidR="001C7503">
          <w:type w:val="continuous"/>
          <w:pgSz w:w="12240" w:h="15840"/>
          <w:pgMar w:top="1100" w:right="920" w:bottom="280" w:left="720" w:header="720" w:footer="720" w:gutter="0"/>
          <w:cols w:num="2" w:space="720" w:equalWidth="0">
            <w:col w:w="3962" w:space="3707"/>
            <w:col w:w="2931"/>
          </w:cols>
        </w:sectPr>
      </w:pPr>
    </w:p>
    <w:p w14:paraId="48368D08" w14:textId="77777777" w:rsidR="001C7503" w:rsidRDefault="001C7503" w:rsidP="001C7503">
      <w:pPr>
        <w:spacing w:before="9"/>
        <w:rPr>
          <w:sz w:val="24"/>
        </w:rPr>
      </w:pPr>
    </w:p>
    <w:p w14:paraId="6FCD4298" w14:textId="0E4DC6BE" w:rsidR="001C7503" w:rsidRDefault="001C7503" w:rsidP="001C7503">
      <w:pPr>
        <w:spacing w:before="57"/>
        <w:ind w:right="2074"/>
        <w:jc w:val="right"/>
      </w:pPr>
      <w:r>
        <w:rPr>
          <w:noProof/>
        </w:rPr>
        <mc:AlternateContent>
          <mc:Choice Requires="wps">
            <w:drawing>
              <wp:anchor distT="0" distB="0" distL="114300" distR="114300" simplePos="0" relativeHeight="251665408" behindDoc="0" locked="0" layoutInCell="1" allowOverlap="1" wp14:anchorId="25465798" wp14:editId="20704683">
                <wp:simplePos x="0" y="0"/>
                <wp:positionH relativeFrom="page">
                  <wp:posOffset>551180</wp:posOffset>
                </wp:positionH>
                <wp:positionV relativeFrom="paragraph">
                  <wp:posOffset>62230</wp:posOffset>
                </wp:positionV>
                <wp:extent cx="3756660" cy="325120"/>
                <wp:effectExtent l="0" t="0" r="0" b="254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916"/>
                            </w:tblGrid>
                            <w:tr w:rsidR="009D4D39" w14:paraId="46976AB6" w14:textId="77777777">
                              <w:trPr>
                                <w:trHeight w:val="255"/>
                              </w:trPr>
                              <w:tc>
                                <w:tcPr>
                                  <w:tcW w:w="5916" w:type="dxa"/>
                                </w:tcPr>
                                <w:p w14:paraId="73CE2612" w14:textId="77777777" w:rsidR="009D4D39" w:rsidRDefault="009D4D39">
                                  <w:pPr>
                                    <w:pStyle w:val="TableParagraph"/>
                                    <w:spacing w:line="225" w:lineRule="exact"/>
                                    <w:ind w:left="200"/>
                                  </w:pPr>
                                  <w:r>
                                    <w:t>Other comprehensive income/expense for the year net of tax</w:t>
                                  </w:r>
                                </w:p>
                              </w:tc>
                            </w:tr>
                            <w:tr w:rsidR="009D4D39" w14:paraId="3BBC2C12" w14:textId="77777777">
                              <w:trPr>
                                <w:trHeight w:val="255"/>
                              </w:trPr>
                              <w:tc>
                                <w:tcPr>
                                  <w:tcW w:w="5916" w:type="dxa"/>
                                </w:tcPr>
                                <w:p w14:paraId="39E5B0CB" w14:textId="77777777" w:rsidR="009D4D39" w:rsidRDefault="009D4D39">
                                  <w:pPr>
                                    <w:pStyle w:val="TableParagraph"/>
                                    <w:spacing w:line="236" w:lineRule="exact"/>
                                    <w:ind w:left="200"/>
                                  </w:pPr>
                                  <w:r>
                                    <w:t>Asset Sales &amp; Market Revaluation of Investments</w:t>
                                  </w:r>
                                </w:p>
                              </w:tc>
                            </w:tr>
                          </w:tbl>
                          <w:p w14:paraId="3CF37D97" w14:textId="77777777" w:rsidR="009D4D39" w:rsidRDefault="009D4D39" w:rsidP="001C75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65798" id="Text Box 501" o:spid="_x0000_s1032" type="#_x0000_t202" style="position:absolute;left:0;text-align:left;margin-left:43.4pt;margin-top:4.9pt;width:295.8pt;height:25.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OhtAIAALQFAAAOAAAAZHJzL2Uyb0RvYy54bWysVG1vmzAQ/j5p/8Hyd8pLgQRUUrUhTJO6&#10;F6ndD3DABGtgM9sJdNP++86mpEmrSdM2PqCz7/z4nrvHd3U9di06UKmY4Bn2LzyMKC9Fxfguw18e&#10;CmeJkdKEV6QVnGb4kSp8vXr75mroUxqIRrQVlQhAuEqHPsON1n3quqpsaEfUhegpB2ctZEc0LOXO&#10;rSQZAL1r3cDzYncQsuqlKKlSsJtPTryy+HVNS/2prhXVqM0w5KbtX9r/1vzd1RVJd5L0DSuf0iB/&#10;kUVHGIdLj1A50QTtJXsF1bFSCiVqfVGKzhV1zUpqOQAb33vB5r4hPbVcoDiqP5ZJ/T/Y8uPhs0Ss&#10;ynDk+Rhx0kGTHuio0a0YkdmDCg29SiHwvodQPYIDOm3Zqv5OlF8V4mLdEL6jN1KKoaGkggztSffk&#10;6ISjDMh2+CAquIjstbBAYy07Uz4oCAJ06NTjsTsmmRI2LxdRHMfgKsF3GUR+YNvnknQ+3Uul31HR&#10;IWNkWEL3LTo53CkNPCB0DjGXcVGwtrUKaPnZBgROO3A3HDU+k4Vt6I/ESzbLzTJ0wiDeOKGX585N&#10;sQ6duPAXUX6Zr9e5/9Pc64dpw6qKcnPNLC4//LPmPcl8ksVRXkq0rDJwJiUld9t1K9GBgLgL+5lu&#10;QfInYe55GtYNXF5Q8oPQuw0Sp4iXCycswshJFt7S8fzkNom9MAnz4pzSHeP03ymhIcNJFESTmH7L&#10;zbPfa24k7ZiG8dGyLsPLYxBJjQQ3vLKt1YS1k31SCpP+cymgYnOjrWCNRie16nE72tcRz+9gK6pH&#10;ULAUIDDQIow+MBohv2M0wBjJsPq2J5Ji1L7n8ArMzJkNORvb2SC8hKMZ1hhN5lpPs2nfS7ZrAHl6&#10;Z1zcwEupmRWxeVJTFsDALGA0WC5PY8zMntO1jXoetqtfAAAA//8DAFBLAwQUAAYACAAAACEAnKfY&#10;EtwAAAAHAQAADwAAAGRycy9kb3ducmV2LnhtbEyOwU7DMBBE70j8g7WVuFG7CIU0jVNVCE5IiDQc&#10;ODrxNokar0PstuHvWU70tLOa0czLt7MbxBmn0HvSsFoqEEiNtz21Gj6r1/sURIiGrBk8oYYfDLAt&#10;bm9yk1l/oRLP+9gKLqGQGQ1djGMmZWg6dCYs/YjE3sFPzkR+p1bayVy43A3yQalEOtMTL3RmxOcO&#10;m+P+5DTsvqh86b/f64/yUPZVtVb0lhy1vlvMuw2IiHP8D8MfPqNDwUy1P5ENYtCQJkweNaz5sJ08&#10;pY8gahYrBbLI5TV/8QsAAP//AwBQSwECLQAUAAYACAAAACEAtoM4kv4AAADhAQAAEwAAAAAAAAAA&#10;AAAAAAAAAAAAW0NvbnRlbnRfVHlwZXNdLnhtbFBLAQItABQABgAIAAAAIQA4/SH/1gAAAJQBAAAL&#10;AAAAAAAAAAAAAAAAAC8BAABfcmVscy8ucmVsc1BLAQItABQABgAIAAAAIQAIsaOhtAIAALQFAAAO&#10;AAAAAAAAAAAAAAAAAC4CAABkcnMvZTJvRG9jLnhtbFBLAQItABQABgAIAAAAIQCcp9gS3AAAAAcB&#10;AAAPAAAAAAAAAAAAAAAAAA4FAABkcnMvZG93bnJldi54bWxQSwUGAAAAAAQABADzAAAAFw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916"/>
                      </w:tblGrid>
                      <w:tr w:rsidR="009D4D39" w14:paraId="46976AB6" w14:textId="77777777">
                        <w:trPr>
                          <w:trHeight w:val="255"/>
                        </w:trPr>
                        <w:tc>
                          <w:tcPr>
                            <w:tcW w:w="5916" w:type="dxa"/>
                          </w:tcPr>
                          <w:p w14:paraId="73CE2612" w14:textId="77777777" w:rsidR="009D4D39" w:rsidRDefault="009D4D39">
                            <w:pPr>
                              <w:pStyle w:val="TableParagraph"/>
                              <w:spacing w:line="225" w:lineRule="exact"/>
                              <w:ind w:left="200"/>
                            </w:pPr>
                            <w:r>
                              <w:t>Other comprehensive income/expense for the year net of tax</w:t>
                            </w:r>
                          </w:p>
                        </w:tc>
                      </w:tr>
                      <w:tr w:rsidR="009D4D39" w14:paraId="3BBC2C12" w14:textId="77777777">
                        <w:trPr>
                          <w:trHeight w:val="255"/>
                        </w:trPr>
                        <w:tc>
                          <w:tcPr>
                            <w:tcW w:w="5916" w:type="dxa"/>
                          </w:tcPr>
                          <w:p w14:paraId="39E5B0CB" w14:textId="77777777" w:rsidR="009D4D39" w:rsidRDefault="009D4D39">
                            <w:pPr>
                              <w:pStyle w:val="TableParagraph"/>
                              <w:spacing w:line="236" w:lineRule="exact"/>
                              <w:ind w:left="200"/>
                            </w:pPr>
                            <w:r>
                              <w:t>Asset Sales &amp; Market Revaluation of Investments</w:t>
                            </w:r>
                          </w:p>
                        </w:tc>
                      </w:tr>
                    </w:tbl>
                    <w:p w14:paraId="3CF37D97" w14:textId="77777777" w:rsidR="009D4D39" w:rsidRDefault="009D4D39" w:rsidP="001C7503">
                      <w:pPr>
                        <w:pStyle w:val="BodyText"/>
                      </w:pP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169B1BFE" wp14:editId="23F154E5">
                <wp:simplePos x="0" y="0"/>
                <wp:positionH relativeFrom="page">
                  <wp:posOffset>6393815</wp:posOffset>
                </wp:positionH>
                <wp:positionV relativeFrom="paragraph">
                  <wp:posOffset>64135</wp:posOffset>
                </wp:positionV>
                <wp:extent cx="546100" cy="518160"/>
                <wp:effectExtent l="2540" t="0" r="3810" b="0"/>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59"/>
                            </w:tblGrid>
                            <w:tr w:rsidR="009D4D39" w14:paraId="6280904B" w14:textId="77777777">
                              <w:trPr>
                                <w:trHeight w:val="255"/>
                              </w:trPr>
                              <w:tc>
                                <w:tcPr>
                                  <w:tcW w:w="859" w:type="dxa"/>
                                </w:tcPr>
                                <w:p w14:paraId="1A7DADC8" w14:textId="77777777" w:rsidR="009D4D39" w:rsidRDefault="009D4D39">
                                  <w:pPr>
                                    <w:pStyle w:val="TableParagraph"/>
                                    <w:spacing w:line="225" w:lineRule="exact"/>
                                    <w:ind w:right="38"/>
                                    <w:jc w:val="right"/>
                                  </w:pPr>
                                  <w:r>
                                    <w:t>0</w:t>
                                  </w:r>
                                </w:p>
                              </w:tc>
                            </w:tr>
                            <w:tr w:rsidR="009D4D39" w14:paraId="3C60D047" w14:textId="77777777">
                              <w:trPr>
                                <w:trHeight w:val="560"/>
                              </w:trPr>
                              <w:tc>
                                <w:tcPr>
                                  <w:tcW w:w="859" w:type="dxa"/>
                                </w:tcPr>
                                <w:p w14:paraId="792C87C0" w14:textId="77777777" w:rsidR="009D4D39" w:rsidRDefault="009D4D39">
                                  <w:pPr>
                                    <w:pStyle w:val="TableParagraph"/>
                                    <w:ind w:right="39"/>
                                    <w:jc w:val="right"/>
                                  </w:pPr>
                                  <w:r>
                                    <w:t>34,881</w:t>
                                  </w:r>
                                </w:p>
                              </w:tc>
                            </w:tr>
                          </w:tbl>
                          <w:p w14:paraId="692313A0" w14:textId="77777777" w:rsidR="009D4D39" w:rsidRDefault="009D4D39" w:rsidP="001C75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B1BFE" id="Text Box 500" o:spid="_x0000_s1033" type="#_x0000_t202" style="position:absolute;left:0;text-align:left;margin-left:503.45pt;margin-top:5.05pt;width:43pt;height:40.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9/swIAALMFAAAOAAAAZHJzL2Uyb0RvYy54bWysVG1vmzAQ/j5p/8HydwpkQACVVG0I06Tu&#10;RWr3AxwwwRrYzHYC3bT/vrMJSdN+mbbxwTrs8+Pn7p6765uxa9GBSsUEz7B/5WFEeSkqxncZ/vpY&#10;ODFGShNekVZwmuEnqvDN6u2b66FP6UI0oq2oRADCVTr0GW607lPXVWVDO6KuRE85HNZCdkTDr9y5&#10;lSQDoHetu/C8yB2ErHopSqoU7ObTIV5Z/Lqmpf5c14pq1GYYuGm7Srtuzequrkm6k6RvWHmkQf6C&#10;RUcYh0dPUDnRBO0lewXVsVIKJWp9VYrOFXXNSmpjgGh870U0Dw3pqY0FkqP6U5rU/4MtPx2+SMSq&#10;DIce5IeTDor0SEeN7sSIzB5kaOhVCo4PPbjqEQ6g0jZa1d+L8ptCXKwbwnf0VkoxNJRUwNA3N91n&#10;VyccZUC2w0dRwUNkr4UFGmvZmfRBQhCgA5OnU3UMmRI2wyDyDccSjkI/9iPLzSXpfLmXSr+nokPG&#10;yLCE4ltwcrhX2pAh6exi3uKiYG1rBdDyiw1wnHbgabhqzgwJW8+fiZds4k0cOMEi2jiBl+fObbEO&#10;nKjwl2H+Ll+vc/+XedcP0oZVFeXmmVlbfvBntTuqfFLFSV1KtKwycIaSkrvtupXoQEDbhf1syuHk&#10;7OZe0rBJgFhehOQvAu9ukThFFC+doAhCJ1l6seP5yV0SeUES5MVlSPeM038PCQ0ZTsJFOGnpTPpF&#10;bJ79XsdG0o5pmB4t6zIcn5xIahS44ZUtrSasnexnqTD0z6mAcs+Ftno1Ep3EqsftaJtjObfBVlRP&#10;IGApQGCgRZh8YDRC/sBogCmSYfV9TyTFqP3AoQnARc+GnI3tbBBewtUMa4wmc62n0bTvJds1gDy1&#10;GRe30Cg1syI2HTWxOLYXTAYby3GKmdHz/N96nWft6jcAAAD//wMAUEsDBBQABgAIAAAAIQChjm+6&#10;3QAAAAsBAAAPAAAAZHJzL2Rvd25yZXYueG1sTI8xT8MwEIV3JP6DdUhs1E6HQkKcqkIwISHSdGB0&#10;4msSNT6H2G3Dv+cywXbv7und9/Lt7AZxwSn0njQkKwUCqfG2p1bDoXp7eAIRoiFrBk+o4QcDbIvb&#10;m9xk1l+pxMs+toJDKGRGQxfjmEkZmg6dCSs/IvHt6CdnIsuplXYyVw53g1wrtZHO9MQfOjPiS4fN&#10;aX92GnZfVL723x/1Z3ks+6pKFb1vTlrf3827ZxAR5/hnhgWf0aFgptqfyQYxsOb0lL3LlIBYHCpd&#10;86bWkCaPIItc/u9Q/AIAAP//AwBQSwECLQAUAAYACAAAACEAtoM4kv4AAADhAQAAEwAAAAAAAAAA&#10;AAAAAAAAAAAAW0NvbnRlbnRfVHlwZXNdLnhtbFBLAQItABQABgAIAAAAIQA4/SH/1gAAAJQBAAAL&#10;AAAAAAAAAAAAAAAAAC8BAABfcmVscy8ucmVsc1BLAQItABQABgAIAAAAIQDPds9/swIAALMFAAAO&#10;AAAAAAAAAAAAAAAAAC4CAABkcnMvZTJvRG9jLnhtbFBLAQItABQABgAIAAAAIQChjm+63QAAAAsB&#10;AAAPAAAAAAAAAAAAAAAAAA0FAABkcnMvZG93bnJldi54bWxQSwUGAAAAAAQABADzAAAAFw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59"/>
                      </w:tblGrid>
                      <w:tr w:rsidR="009D4D39" w14:paraId="6280904B" w14:textId="77777777">
                        <w:trPr>
                          <w:trHeight w:val="255"/>
                        </w:trPr>
                        <w:tc>
                          <w:tcPr>
                            <w:tcW w:w="859" w:type="dxa"/>
                          </w:tcPr>
                          <w:p w14:paraId="1A7DADC8" w14:textId="77777777" w:rsidR="009D4D39" w:rsidRDefault="009D4D39">
                            <w:pPr>
                              <w:pStyle w:val="TableParagraph"/>
                              <w:spacing w:line="225" w:lineRule="exact"/>
                              <w:ind w:right="38"/>
                              <w:jc w:val="right"/>
                            </w:pPr>
                            <w:r>
                              <w:t>0</w:t>
                            </w:r>
                          </w:p>
                        </w:tc>
                      </w:tr>
                      <w:tr w:rsidR="009D4D39" w14:paraId="3C60D047" w14:textId="77777777">
                        <w:trPr>
                          <w:trHeight w:val="560"/>
                        </w:trPr>
                        <w:tc>
                          <w:tcPr>
                            <w:tcW w:w="859" w:type="dxa"/>
                          </w:tcPr>
                          <w:p w14:paraId="792C87C0" w14:textId="77777777" w:rsidR="009D4D39" w:rsidRDefault="009D4D39">
                            <w:pPr>
                              <w:pStyle w:val="TableParagraph"/>
                              <w:ind w:right="39"/>
                              <w:jc w:val="right"/>
                            </w:pPr>
                            <w:r>
                              <w:t>34,881</w:t>
                            </w:r>
                          </w:p>
                        </w:tc>
                      </w:tr>
                    </w:tbl>
                    <w:p w14:paraId="692313A0" w14:textId="77777777" w:rsidR="009D4D39" w:rsidRDefault="009D4D39" w:rsidP="001C7503">
                      <w:pPr>
                        <w:pStyle w:val="BodyText"/>
                      </w:pPr>
                    </w:p>
                  </w:txbxContent>
                </v:textbox>
                <w10:wrap anchorx="page"/>
              </v:shape>
            </w:pict>
          </mc:Fallback>
        </mc:AlternateContent>
      </w:r>
      <w:r>
        <w:t>0</w:t>
      </w:r>
    </w:p>
    <w:p w14:paraId="3080C77E" w14:textId="77777777" w:rsidR="001C7503" w:rsidRDefault="001C7503" w:rsidP="001C7503">
      <w:pPr>
        <w:spacing w:before="22"/>
        <w:ind w:right="2075"/>
        <w:jc w:val="right"/>
      </w:pPr>
      <w:r>
        <w:t>(85,820)</w:t>
      </w:r>
    </w:p>
    <w:p w14:paraId="5771F36E" w14:textId="77777777" w:rsidR="001C7503" w:rsidRDefault="001C7503" w:rsidP="001C7503">
      <w:pPr>
        <w:spacing w:before="9" w:after="1"/>
        <w:rPr>
          <w:sz w:val="23"/>
        </w:rPr>
      </w:pPr>
    </w:p>
    <w:p w14:paraId="4994A7D0" w14:textId="244174FA" w:rsidR="001C7503" w:rsidRDefault="001C7503" w:rsidP="001C7503">
      <w:pPr>
        <w:spacing w:line="20" w:lineRule="exact"/>
        <w:ind w:left="7342"/>
        <w:rPr>
          <w:sz w:val="2"/>
        </w:rPr>
      </w:pPr>
      <w:r>
        <w:rPr>
          <w:noProof/>
          <w:sz w:val="2"/>
        </w:rPr>
        <w:lastRenderedPageBreak/>
        <mc:AlternateContent>
          <mc:Choice Requires="wpg">
            <w:drawing>
              <wp:inline distT="0" distB="0" distL="0" distR="0" wp14:anchorId="578D9479" wp14:editId="6923FA2D">
                <wp:extent cx="770255" cy="12700"/>
                <wp:effectExtent l="13970" t="5715" r="6350" b="635"/>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255" cy="12700"/>
                          <a:chOff x="0" y="0"/>
                          <a:chExt cx="1213" cy="20"/>
                        </a:xfrm>
                      </wpg:grpSpPr>
                      <wps:wsp>
                        <wps:cNvPr id="498" name="Line 158"/>
                        <wps:cNvCnPr>
                          <a:cxnSpLocks noChangeShapeType="1"/>
                        </wps:cNvCnPr>
                        <wps:spPr bwMode="auto">
                          <a:xfrm>
                            <a:off x="1" y="1"/>
                            <a:ext cx="1210"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9" name="Line 159"/>
                        <wps:cNvCnPr>
                          <a:cxnSpLocks noChangeShapeType="1"/>
                        </wps:cNvCnPr>
                        <wps:spPr bwMode="auto">
                          <a:xfrm>
                            <a:off x="0" y="10"/>
                            <a:ext cx="12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8BF99F" id="Group 497" o:spid="_x0000_s1026" style="width:60.65pt;height:1pt;mso-position-horizontal-relative:char;mso-position-vertical-relative:line" coordsize="12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jItgIAAEwIAAAOAAAAZHJzL2Uyb0RvYy54bWzsVstu2zAQvBfoPxC8O3pEjmwhclBYdi5p&#10;GyDpB9AU9UAlkiAZy0bRf++SlB3HObRIkZ7qg0xyubuzs0NK1ze7vkNbpnQreI6jixAjxqkoW17n&#10;+NvjejLDSBvCS9IJznK8ZxrfLD5+uB5kxmLRiK5kCkEQrrNB5rgxRmZBoGnDeqIvhGQcjJVQPTEw&#10;VXVQKjJA9L4L4jC8CgahSqkEZVrDauGNeOHiVxWj5mtVaWZQl2PAZtxTuefGPoPFNclqRWTT0hEG&#10;eQOKnrQckh5DFcQQ9KTaV6H6liqhRWUuqOgDUVUtZa4GqCYKz6q5VeJJulrqbKjlkSag9oynN4el&#10;X7b3CrVljpN5ihEnPTTJ5UV2AegZZJ3BrlslH+S98jXC8E7Q7xrMwbndzmu/GW2Gz6KEgOTJCEfP&#10;rlK9DQGFo53rwv7YBbYziMJimobxdIoRBVMUp+HYJNpAJ1850WY1ukVxdOmdYucRkMxncwhHRLYc&#10;EJp+5lL/HZcPDZHMtUhblo5cguw9l3ctZyiazjyVbtOSex7pjo88Ii6WDeE1c+Ee9xI4i6wHYD9x&#10;sRMNTfgtrxFGljyv7gOvQBCcAMvqS35IJpU2t0z0yA5y3AFk1y2yvdPGonjeYpvHxbrtOlgnWcfR&#10;AInSdOYctOja0hqtTat6s+wU2hJ79tzPlQSW0202Z0F04/c5k8cN4uely9IwUq7GsSFt58eAquM2&#10;ERQIOMeRP3U/5uF8NVvNkkkSX60mSVgUk0/rZTK5WkfptLgslssi+mkxR0nWtGXJuIV9uAGi5M9U&#10;Md5F/uwe74AjP8HL6I5IAHv4d6Bdh21TvTQ3otzfq0PnQaj/TLHzM8XObRdeyI9k76dYUKZV7HjW&#10;TyQbv5Nk42ge/9fse2nW3bnwynJSH1+v9p14Oofx6UfA4hcAAAD//wMAUEsDBBQABgAIAAAAIQBT&#10;0LWI2gAAAAMBAAAPAAAAZHJzL2Rvd25yZXYueG1sTI9Ba8JAEIXvhf6HZQRvdZNIi8RsRKTtSQpV&#10;ofQ2ZsckmJ0N2TWJ/961l3oZeLzHe99kq9E0oqfO1ZYVxLMIBHFhdc2lgsP+42UBwnlkjY1lUnAl&#10;B6v8+SnDVNuBv6nf+VKEEnYpKqi8b1MpXVGRQTezLXHwTrYz6IPsSqk7HEK5aWQSRW/SYM1hocKW&#10;NhUV593FKPgccFjP4/d+ez5trr/716+fbUxKTSfjegnC0+j/w3DHD+iQB6ajvbB2olEQHvF/9+4l&#10;8RzEUUESgcwz+cie3wAAAP//AwBQSwECLQAUAAYACAAAACEAtoM4kv4AAADhAQAAEwAAAAAAAAAA&#10;AAAAAAAAAAAAW0NvbnRlbnRfVHlwZXNdLnhtbFBLAQItABQABgAIAAAAIQA4/SH/1gAAAJQBAAAL&#10;AAAAAAAAAAAAAAAAAC8BAABfcmVscy8ucmVsc1BLAQItABQABgAIAAAAIQCRnIjItgIAAEwIAAAO&#10;AAAAAAAAAAAAAAAAAC4CAABkcnMvZTJvRG9jLnhtbFBLAQItABQABgAIAAAAIQBT0LWI2gAAAAMB&#10;AAAPAAAAAAAAAAAAAAAAABAFAABkcnMvZG93bnJldi54bWxQSwUGAAAAAAQABADzAAAAFwYAAAAA&#10;">
                <v:line id="Line 158" o:spid="_x0000_s1027" style="position:absolute;visibility:visible;mso-wrap-style:square" from="1,1" to="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6ZBwwAAANwAAAAPAAAAZHJzL2Rvd25yZXYueG1sRE/JasMw&#10;EL0X8g9iCrk1ckIwrRM5lEDj0kPAaWmugzVeiDVyLXnp31eHQI+Pt+8Ps2nFSL1rLCtYryIQxIXV&#10;DVcKvj7fnp5BOI+ssbVMCn7JwSFdPOwx0XbinMaLr0QIYZeggtr7LpHSFTUZdCvbEQeutL1BH2Bf&#10;Sd3jFMJNKzdRFEuDDYeGGjs61lTcLoNRMGc/a3e9fsfnjzyKhywrdXOSSi0f59cdCE+z/xff3e9a&#10;wfYlrA1nwhGQ6R8AAAD//wMAUEsBAi0AFAAGAAgAAAAhANvh9svuAAAAhQEAABMAAAAAAAAAAAAA&#10;AAAAAAAAAFtDb250ZW50X1R5cGVzXS54bWxQSwECLQAUAAYACAAAACEAWvQsW78AAAAVAQAACwAA&#10;AAAAAAAAAAAAAAAfAQAAX3JlbHMvLnJlbHNQSwECLQAUAAYACAAAACEAk4umQcMAAADcAAAADwAA&#10;AAAAAAAAAAAAAAAHAgAAZHJzL2Rvd25yZXYueG1sUEsFBgAAAAADAAMAtwAAAPcCAAAAAA==&#10;" strokeweight=".14pt"/>
                <v:line id="Line 159" o:spid="_x0000_s1028" style="position:absolute;visibility:visible;mso-wrap-style:square" from="0,10" to="12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D6lwwAAANwAAAAPAAAAZHJzL2Rvd25yZXYueG1sRI9Ra8Iw&#10;FIXfB/6HcAd7W9MNkbUzyhQKCiKsjj1fkru2rLkpSWa7f28EwcfDOec7nOV6sr04kw+dYwUvWQ6C&#10;WDvTcaPg61Q9v4EIEdlg75gU/FOA9Wr2sMTSuJE/6VzHRiQIhxIVtDEOpZRBt2QxZG4gTt6P8xZj&#10;kr6RxuOY4LaXr3m+kBY7TgstDrRtSf/Wf1bBZjgU8bj5rpzu9lTZCkfPqNTT4/TxDiLSFO/hW3tn&#10;FMyLAq5n0hGQqwsAAAD//wMAUEsBAi0AFAAGAAgAAAAhANvh9svuAAAAhQEAABMAAAAAAAAAAAAA&#10;AAAAAAAAAFtDb250ZW50X1R5cGVzXS54bWxQSwECLQAUAAYACAAAACEAWvQsW78AAAAVAQAACwAA&#10;AAAAAAAAAAAAAAAfAQAAX3JlbHMvLnJlbHNQSwECLQAUAAYACAAAACEAL5A+pcMAAADcAAAADwAA&#10;AAAAAAAAAAAAAAAHAgAAZHJzL2Rvd25yZXYueG1sUEsFBgAAAAADAAMAtwAAAPcCAAAAAA==&#10;" strokeweight=".96pt"/>
                <w10:anchorlock/>
              </v:group>
            </w:pict>
          </mc:Fallback>
        </mc:AlternateContent>
      </w:r>
      <w:r>
        <w:rPr>
          <w:rFonts w:ascii="Times New Roman"/>
          <w:spacing w:val="153"/>
          <w:sz w:val="2"/>
        </w:rPr>
        <w:t xml:space="preserve"> </w:t>
      </w:r>
      <w:r>
        <w:rPr>
          <w:rFonts w:ascii="Calibri"/>
          <w:noProof/>
          <w:spacing w:val="153"/>
          <w:sz w:val="2"/>
        </w:rPr>
        <mc:AlternateContent>
          <mc:Choice Requires="wpg">
            <w:drawing>
              <wp:inline distT="0" distB="0" distL="0" distR="0" wp14:anchorId="6D85BE72" wp14:editId="4B709871">
                <wp:extent cx="922020" cy="12700"/>
                <wp:effectExtent l="9525" t="5715" r="11430" b="635"/>
                <wp:docPr id="494"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12700"/>
                          <a:chOff x="0" y="0"/>
                          <a:chExt cx="1452" cy="20"/>
                        </a:xfrm>
                      </wpg:grpSpPr>
                      <wps:wsp>
                        <wps:cNvPr id="495" name="Line 155"/>
                        <wps:cNvCnPr>
                          <a:cxnSpLocks noChangeShapeType="1"/>
                        </wps:cNvCnPr>
                        <wps:spPr bwMode="auto">
                          <a:xfrm>
                            <a:off x="1" y="1"/>
                            <a:ext cx="1450"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Line 156"/>
                        <wps:cNvCnPr>
                          <a:cxnSpLocks noChangeShapeType="1"/>
                        </wps:cNvCnPr>
                        <wps:spPr bwMode="auto">
                          <a:xfrm>
                            <a:off x="0" y="10"/>
                            <a:ext cx="145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4666B6" id="Group 494" o:spid="_x0000_s1026" style="width:72.6pt;height:1pt;mso-position-horizontal-relative:char;mso-position-vertical-relative:line" coordsize="1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ZdswIAAEwIAAAOAAAAZHJzL2Uyb0RvYy54bWzsVslu2zAQvRfoPxC6O1oqb0LkoLDsXNLW&#10;QNIPoClqQSWSIBnLRtF/73CxEzuHFmnTU3NQSM3wcea9R8rXN/u+QzsqVctZHsRXUYAoI7xsWZ0H&#10;Xx/Wo1mAlMasxB1nNA8OVAU3i/fvrgeR0YQ3vCupRADCVDaIPGi0FlkYKtLQHqsrLiiDYMVljzVM&#10;ZR2WEg+A3ndhEkWTcOCyFJITqhS8LVwwWFj8qqJEf6kqRTXq8gBq0/Yp7XNrnuHiGme1xKJpiS8D&#10;v6KKHrcMNj1BFVhj9CjbF1B9SyRXvNJXhPchr6qWUNsDdBNHF93cSv4obC91NtTiRBNQe8HTq2HJ&#10;591GorbMg3SeBojhHkSy+yLzAugZRJ1B1q0U92IjXY8wvOPkm4JweBk389olo+3wiZcAiB81t/Ts&#10;K9kbCGgc7a0Kh5MKdK8RgZfzJIkS0IpAKE6mkReJNKDki0WkWfllcTpO3CJYbArDmdvNVugrMu2A&#10;0dQTl+rPuLxvsKBWImVYOnE5PnJ51zKK4vHYUWmTlszxSPbM84gYXzaY1dTCPRwEcBbbJky5gOuW&#10;mIkCEX7JaxwgQ55BwNmRVyDIs3rOD86EVPqW8h6ZQR50ULJVC+/ulHZUHlMMIOPrtussdsfQABtN&#10;pzO7QPGuLU3QpClZb5edRDtszp7987qcpRnkAqvG5dmQqxvMz0q7S0NxufJjjdvOjUHgjvkGoc5j&#10;q/bUfZ9H89VsNUtHaTJZjdKoKEYf18t0NFnH03HxoVgui/iHqTlOs6YtS8pM2ccbIE5/zxX+LnJn&#10;93QHnPgJz9GtJ0GN439bNLjTieqsueXlYSMN596o/8yxkwvHTowKZ/bD2ds5FpxpHOvP+jPL+jP9&#10;1y2bxPPkv2ffyrP2zoVPlrW6/7yab+LzufX404+AxU8AAAD//wMAUEsDBBQABgAIAAAAIQDPE1UL&#10;2wAAAAMBAAAPAAAAZHJzL2Rvd25yZXYueG1sTI9Ba8JAEIXvhf6HZQq91U3SWiTNRkTankSoCuJt&#10;zI5JMDsbsmsS/31XL+1l4PEe732TzUfTiJ46V1tWEE8iEMSF1TWXCnbbr5cZCOeRNTaWScGVHMzz&#10;x4cMU20H/qF+40sRStilqKDyvk2ldEVFBt3EtsTBO9nOoA+yK6XucAjlppFJFL1LgzWHhQpbWlZU&#10;nDcXo+B7wGHxGn/2q/NpeT1sp+v9Kialnp/GxQcIT6P/C8MNP6BDHpiO9sLaiUZBeMTf7817myYg&#10;jgqSCGSeyf/s+S8AAAD//wMAUEsBAi0AFAAGAAgAAAAhALaDOJL+AAAA4QEAABMAAAAAAAAAAAAA&#10;AAAAAAAAAFtDb250ZW50X1R5cGVzXS54bWxQSwECLQAUAAYACAAAACEAOP0h/9YAAACUAQAACwAA&#10;AAAAAAAAAAAAAAAvAQAAX3JlbHMvLnJlbHNQSwECLQAUAAYACAAAACEABpW2XbMCAABMCAAADgAA&#10;AAAAAAAAAAAAAAAuAgAAZHJzL2Uyb0RvYy54bWxQSwECLQAUAAYACAAAACEAzxNVC9sAAAADAQAA&#10;DwAAAAAAAAAAAAAAAAANBQAAZHJzL2Rvd25yZXYueG1sUEsFBgAAAAAEAAQA8wAAABUGAAAAAA==&#10;">
                <v:line id="Line 155" o:spid="_x0000_s1027" style="position:absolute;visibility:visible;mso-wrap-style:square" from="1,1" to="1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gnfxgAAANwAAAAPAAAAZHJzL2Rvd25yZXYueG1sRI9Ba8JA&#10;FITvhf6H5RV6azaWGmp0FRHaSA9C0qLXR/aZBLNv0+xq4r93C0KPw8x8wyxWo2nFhXrXWFYwiWIQ&#10;xKXVDVcKfr4/Xt5BOI+ssbVMCq7kYLV8fFhgqu3AOV0KX4kAYZeigtr7LpXSlTUZdJHtiIN3tL1B&#10;H2RfSd3jEOCmla9xnEiDDYeFGjva1FSeirNRMGa/E3c47JPdVx4n5yw76uZTKvX8NK7nIDyN/j98&#10;b2+1grfZFP7OhCMglzcAAAD//wMAUEsBAi0AFAAGAAgAAAAhANvh9svuAAAAhQEAABMAAAAAAAAA&#10;AAAAAAAAAAAAAFtDb250ZW50X1R5cGVzXS54bWxQSwECLQAUAAYACAAAACEAWvQsW78AAAAVAQAA&#10;CwAAAAAAAAAAAAAAAAAfAQAAX3JlbHMvLnJlbHNQSwECLQAUAAYACAAAACEAfYoJ38YAAADcAAAA&#10;DwAAAAAAAAAAAAAAAAAHAgAAZHJzL2Rvd25yZXYueG1sUEsFBgAAAAADAAMAtwAAAPoCAAAAAA==&#10;" strokeweight=".14pt"/>
                <v:line id="Line 156" o:spid="_x0000_s1028" style="position:absolute;visibility:visible;mso-wrap-style:square" from="0,10" to="14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6rXwwAAANwAAAAPAAAAZHJzL2Rvd25yZXYueG1sRI/BasMw&#10;EETvgf6D2EJvsZxQTOxGCUnA0EIoxC09L9bGNrFWRlJt9++jQqHHYWbeMNv9bHoxkvOdZQWrJAVB&#10;XFvdcaPg86NcbkD4gKyxt0wKfsjDfvew2GKh7cQXGqvQiAhhX6CCNoShkNLXLRn0iR2Io3e1zmCI&#10;0jVSO5wi3PRynaaZNNhxXGhxoFNL9a36NgqOwzkP78ev0tbdG5WmxMkxKvX0OB9eQASaw3/4r/2q&#10;FTznGfyeiUdA7u4AAAD//wMAUEsBAi0AFAAGAAgAAAAhANvh9svuAAAAhQEAABMAAAAAAAAAAAAA&#10;AAAAAAAAAFtDb250ZW50X1R5cGVzXS54bWxQSwECLQAUAAYACAAAACEAWvQsW78AAAAVAQAACwAA&#10;AAAAAAAAAAAAAAAfAQAAX3JlbHMvLnJlbHNQSwECLQAUAAYACAAAACEAXg+q18MAAADcAAAADwAA&#10;AAAAAAAAAAAAAAAHAgAAZHJzL2Rvd25yZXYueG1sUEsFBgAAAAADAAMAtwAAAPcCAAAAAA==&#10;" strokeweight=".96pt"/>
                <w10:anchorlock/>
              </v:group>
            </w:pict>
          </mc:Fallback>
        </mc:AlternateContent>
      </w:r>
    </w:p>
    <w:p w14:paraId="66F6C322" w14:textId="77777777" w:rsidR="001C7503" w:rsidRDefault="001C7503" w:rsidP="001C7503">
      <w:pPr>
        <w:spacing w:line="20" w:lineRule="exact"/>
        <w:rPr>
          <w:sz w:val="2"/>
        </w:rPr>
        <w:sectPr w:rsidR="001C7503">
          <w:type w:val="continuous"/>
          <w:pgSz w:w="12240" w:h="15840"/>
          <w:pgMar w:top="1100" w:right="920" w:bottom="280" w:left="720" w:header="720" w:footer="720" w:gutter="0"/>
          <w:cols w:space="720"/>
        </w:sectPr>
      </w:pPr>
    </w:p>
    <w:p w14:paraId="23A8D0C3" w14:textId="64CBC9B6" w:rsidR="001C7503" w:rsidRDefault="001C7503" w:rsidP="001C7503">
      <w:pPr>
        <w:pStyle w:val="BodyText"/>
        <w:spacing w:line="259" w:lineRule="auto"/>
        <w:ind w:left="348" w:right="33"/>
      </w:pPr>
      <w:r>
        <w:rPr>
          <w:noProof/>
        </w:rPr>
        <mc:AlternateContent>
          <mc:Choice Requires="wps">
            <w:drawing>
              <wp:anchor distT="0" distB="0" distL="114300" distR="114300" simplePos="0" relativeHeight="251667456" behindDoc="0" locked="0" layoutInCell="1" allowOverlap="1" wp14:anchorId="3EE8091C" wp14:editId="5E0AF0FC">
                <wp:simplePos x="0" y="0"/>
                <wp:positionH relativeFrom="page">
                  <wp:posOffset>2905125</wp:posOffset>
                </wp:positionH>
                <wp:positionV relativeFrom="paragraph">
                  <wp:posOffset>-7620</wp:posOffset>
                </wp:positionV>
                <wp:extent cx="2694305" cy="360045"/>
                <wp:effectExtent l="0" t="635" r="1270" b="127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80"/>
                              <w:gridCol w:w="3661"/>
                            </w:tblGrid>
                            <w:tr w:rsidR="009D4D39" w14:paraId="57F2027A" w14:textId="77777777">
                              <w:trPr>
                                <w:trHeight w:val="566"/>
                              </w:trPr>
                              <w:tc>
                                <w:tcPr>
                                  <w:tcW w:w="580" w:type="dxa"/>
                                </w:tcPr>
                                <w:p w14:paraId="0F49F253" w14:textId="77777777" w:rsidR="009D4D39" w:rsidRDefault="009D4D39">
                                  <w:pPr>
                                    <w:pStyle w:val="TableParagraph"/>
                                    <w:spacing w:before="11" w:line="240" w:lineRule="auto"/>
                                    <w:ind w:left="-11" w:right="-44"/>
                                    <w:rPr>
                                      <w:b/>
                                    </w:rPr>
                                  </w:pPr>
                                  <w:r>
                                    <w:rPr>
                                      <w:b/>
                                    </w:rPr>
                                    <w:t>for</w:t>
                                  </w:r>
                                  <w:r>
                                    <w:rPr>
                                      <w:b/>
                                      <w:spacing w:val="-1"/>
                                    </w:rPr>
                                    <w:t xml:space="preserve"> </w:t>
                                  </w:r>
                                  <w:r>
                                    <w:rPr>
                                      <w:b/>
                                    </w:rPr>
                                    <w:t>the</w:t>
                                  </w:r>
                                </w:p>
                              </w:tc>
                              <w:tc>
                                <w:tcPr>
                                  <w:tcW w:w="3661" w:type="dxa"/>
                                </w:tcPr>
                                <w:p w14:paraId="22E21FFD" w14:textId="77777777" w:rsidR="009D4D39" w:rsidRDefault="009D4D39">
                                  <w:pPr>
                                    <w:pStyle w:val="TableParagraph"/>
                                    <w:tabs>
                                      <w:tab w:val="left" w:pos="3327"/>
                                    </w:tabs>
                                    <w:spacing w:before="11" w:line="240" w:lineRule="auto"/>
                                    <w:ind w:left="81" w:right="-29"/>
                                    <w:rPr>
                                      <w:b/>
                                    </w:rPr>
                                  </w:pPr>
                                  <w:r>
                                    <w:rPr>
                                      <w:b/>
                                      <w:position w:val="1"/>
                                    </w:rPr>
                                    <w:t>year attributable</w:t>
                                  </w:r>
                                  <w:r>
                                    <w:rPr>
                                      <w:b/>
                                      <w:spacing w:val="-2"/>
                                      <w:position w:val="1"/>
                                    </w:rPr>
                                    <w:t xml:space="preserve"> </w:t>
                                  </w:r>
                                  <w:r>
                                    <w:rPr>
                                      <w:b/>
                                      <w:position w:val="1"/>
                                    </w:rPr>
                                    <w:t>to</w:t>
                                  </w:r>
                                  <w:r>
                                    <w:rPr>
                                      <w:b/>
                                      <w:spacing w:val="-1"/>
                                      <w:position w:val="1"/>
                                    </w:rPr>
                                    <w:t xml:space="preserve"> </w:t>
                                  </w:r>
                                  <w:r>
                                    <w:rPr>
                                      <w:b/>
                                      <w:position w:val="1"/>
                                    </w:rPr>
                                    <w:t>members</w:t>
                                  </w:r>
                                  <w:r>
                                    <w:rPr>
                                      <w:b/>
                                      <w:u w:val="double"/>
                                    </w:rPr>
                                    <w:t xml:space="preserve"> </w:t>
                                  </w:r>
                                  <w:r>
                                    <w:rPr>
                                      <w:b/>
                                      <w:u w:val="double"/>
                                    </w:rPr>
                                    <w:tab/>
                                    <w:t>(65,</w:t>
                                  </w:r>
                                </w:p>
                              </w:tc>
                            </w:tr>
                          </w:tbl>
                          <w:p w14:paraId="7A55ECCA" w14:textId="77777777" w:rsidR="009D4D39" w:rsidRDefault="009D4D39" w:rsidP="001C75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091C" id="Text Box 493" o:spid="_x0000_s1034" type="#_x0000_t202" style="position:absolute;left:0;text-align:left;margin-left:228.75pt;margin-top:-.6pt;width:212.15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jPswIAALQ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TBUacdNCkBzpqdCtGZPagQkOvUnC878FVj3AAnbZsVX8nyq8KcbFuCN/RGynF0FBSQYa+ueme&#10;XZ1wlAHZDh9EBYHIXgsLNNayM+WDgiBAh049nrpjkilhM4iScOEtMSrhbBF5Xri0IUg63+6l0u+o&#10;6JAxMiyh+xadHO6UNtmQdHYxwbgoWNtaBbT82QY4TjsQG66aM5OFbeiPxEs28SYOnTCINk7o5blz&#10;U6xDJyr8y2W+yNfr3P9p4vph2rCqotyEmcXlh3/WvKPMJ1mc5KVEyyoDZ1JScrddtxIdCIi7sN+x&#10;IGdu7vM0bBGAywtKfhB6t0HiFFF86YRFuHSSSy92PD+5TSIvTMK8eE7pjnH675TQkOFkGSwnMf2W&#10;m2e/19xI2jEN46NlXYbjkxNJjQQ3vLKt1YS1k31WCpP+Uymg3XOjrWCNRie16nE72tcRm+hGzFtR&#10;PYKCpQCBgUxh9IHRCPkdowHGSIbVtz2RFKP2PYdXYGbObMjZ2M4G4SVczbDGaDLXeppN+16yXQPI&#10;0zvj4gZeSs2siJ+yOL4vGA2Wy3GMmdlz/m+9nobt6hcAAAD//wMAUEsDBBQABgAIAAAAIQCBVm8r&#10;3wAAAAkBAAAPAAAAZHJzL2Rvd25yZXYueG1sTI/BTsMwEETvSPyDtUjcWicVLiHEqSoEJyREGg4c&#10;ndhNrMbrELtt+Hu2p3Jc7dPMm2Izu4GdzBSsRwnpMgFmsPXaYifhq35bZMBCVKjV4NFI+DUBNuXt&#10;TaFy7c9YmdMudoxCMORKQh/jmHMe2t44FZZ+NEi/vZ+cinROHdeTOlO4G/gqSdbcKYvU0KvRvPSm&#10;PeyOTsL2G6tX+/PRfFb7ytb1U4Lv64OU93fz9hlYNHO8wnDRJ3UoyanxR9SBDRIexKMgVMIiXQEj&#10;IMtS2tJIEEIALwv+f0H5BwAA//8DAFBLAQItABQABgAIAAAAIQC2gziS/gAAAOEBAAATAAAAAAAA&#10;AAAAAAAAAAAAAABbQ29udGVudF9UeXBlc10ueG1sUEsBAi0AFAAGAAgAAAAhADj9If/WAAAAlAEA&#10;AAsAAAAAAAAAAAAAAAAALwEAAF9yZWxzLy5yZWxzUEsBAi0AFAAGAAgAAAAhALd8KM+zAgAAtAUA&#10;AA4AAAAAAAAAAAAAAAAALgIAAGRycy9lMm9Eb2MueG1sUEsBAi0AFAAGAAgAAAAhAIFWbyvfAAAA&#10;CQEAAA8AAAAAAAAAAAAAAAAADQ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80"/>
                        <w:gridCol w:w="3661"/>
                      </w:tblGrid>
                      <w:tr w:rsidR="009D4D39" w14:paraId="57F2027A" w14:textId="77777777">
                        <w:trPr>
                          <w:trHeight w:val="566"/>
                        </w:trPr>
                        <w:tc>
                          <w:tcPr>
                            <w:tcW w:w="580" w:type="dxa"/>
                          </w:tcPr>
                          <w:p w14:paraId="0F49F253" w14:textId="77777777" w:rsidR="009D4D39" w:rsidRDefault="009D4D39">
                            <w:pPr>
                              <w:pStyle w:val="TableParagraph"/>
                              <w:spacing w:before="11" w:line="240" w:lineRule="auto"/>
                              <w:ind w:left="-11" w:right="-44"/>
                              <w:rPr>
                                <w:b/>
                              </w:rPr>
                            </w:pPr>
                            <w:r>
                              <w:rPr>
                                <w:b/>
                              </w:rPr>
                              <w:t>for</w:t>
                            </w:r>
                            <w:r>
                              <w:rPr>
                                <w:b/>
                                <w:spacing w:val="-1"/>
                              </w:rPr>
                              <w:t xml:space="preserve"> </w:t>
                            </w:r>
                            <w:r>
                              <w:rPr>
                                <w:b/>
                              </w:rPr>
                              <w:t>the</w:t>
                            </w:r>
                          </w:p>
                        </w:tc>
                        <w:tc>
                          <w:tcPr>
                            <w:tcW w:w="3661" w:type="dxa"/>
                          </w:tcPr>
                          <w:p w14:paraId="22E21FFD" w14:textId="77777777" w:rsidR="009D4D39" w:rsidRDefault="009D4D39">
                            <w:pPr>
                              <w:pStyle w:val="TableParagraph"/>
                              <w:tabs>
                                <w:tab w:val="left" w:pos="3327"/>
                              </w:tabs>
                              <w:spacing w:before="11" w:line="240" w:lineRule="auto"/>
                              <w:ind w:left="81" w:right="-29"/>
                              <w:rPr>
                                <w:b/>
                              </w:rPr>
                            </w:pPr>
                            <w:r>
                              <w:rPr>
                                <w:b/>
                                <w:position w:val="1"/>
                              </w:rPr>
                              <w:t>year attributable</w:t>
                            </w:r>
                            <w:r>
                              <w:rPr>
                                <w:b/>
                                <w:spacing w:val="-2"/>
                                <w:position w:val="1"/>
                              </w:rPr>
                              <w:t xml:space="preserve"> </w:t>
                            </w:r>
                            <w:r>
                              <w:rPr>
                                <w:b/>
                                <w:position w:val="1"/>
                              </w:rPr>
                              <w:t>to</w:t>
                            </w:r>
                            <w:r>
                              <w:rPr>
                                <w:b/>
                                <w:spacing w:val="-1"/>
                                <w:position w:val="1"/>
                              </w:rPr>
                              <w:t xml:space="preserve"> </w:t>
                            </w:r>
                            <w:r>
                              <w:rPr>
                                <w:b/>
                                <w:position w:val="1"/>
                              </w:rPr>
                              <w:t>members</w:t>
                            </w:r>
                            <w:r>
                              <w:rPr>
                                <w:b/>
                                <w:u w:val="double"/>
                              </w:rPr>
                              <w:t xml:space="preserve"> </w:t>
                            </w:r>
                            <w:r>
                              <w:rPr>
                                <w:b/>
                                <w:u w:val="double"/>
                              </w:rPr>
                              <w:tab/>
                              <w:t>(65,</w:t>
                            </w:r>
                          </w:p>
                        </w:tc>
                      </w:tr>
                    </w:tbl>
                    <w:p w14:paraId="7A55ECCA" w14:textId="77777777" w:rsidR="009D4D39" w:rsidRDefault="009D4D39" w:rsidP="001C7503">
                      <w:pPr>
                        <w:pStyle w:val="BodyText"/>
                      </w:pPr>
                    </w:p>
                  </w:txbxContent>
                </v:textbox>
                <w10:wrap anchorx="page"/>
              </v:shape>
            </w:pict>
          </mc:Fallback>
        </mc:AlternateContent>
      </w:r>
      <w:r>
        <w:t>Total comprehensive surplus/(deficit) of Arts Access Society Incorporated</w:t>
      </w:r>
    </w:p>
    <w:p w14:paraId="1E5D816A" w14:textId="77777777" w:rsidR="001C7503" w:rsidRDefault="001C7503" w:rsidP="001C7503">
      <w:pPr>
        <w:pStyle w:val="BodyText"/>
        <w:spacing w:before="1"/>
        <w:ind w:left="347"/>
      </w:pPr>
      <w:r>
        <w:rPr>
          <w:b w:val="0"/>
        </w:rPr>
        <w:br w:type="column"/>
      </w:r>
      <w:r>
        <w:rPr>
          <w:u w:val="double"/>
        </w:rPr>
        <w:t>827)</w:t>
      </w:r>
    </w:p>
    <w:p w14:paraId="043A784F" w14:textId="77777777" w:rsidR="001C7503" w:rsidRDefault="001C7503" w:rsidP="001C7503">
      <w:pPr>
        <w:pStyle w:val="BodyText"/>
        <w:tabs>
          <w:tab w:val="left" w:pos="987"/>
        </w:tabs>
        <w:spacing w:before="1"/>
        <w:ind w:left="194"/>
      </w:pPr>
      <w:r>
        <w:rPr>
          <w:b w:val="0"/>
        </w:rPr>
        <w:br w:type="column"/>
      </w:r>
      <w:r>
        <w:rPr>
          <w:u w:val="double"/>
        </w:rPr>
        <w:t xml:space="preserve"> </w:t>
      </w:r>
      <w:r>
        <w:rPr>
          <w:u w:val="double"/>
        </w:rPr>
        <w:tab/>
        <w:t>27,653</w:t>
      </w:r>
    </w:p>
    <w:p w14:paraId="52261609" w14:textId="77777777" w:rsidR="001C7503" w:rsidRDefault="001C7503" w:rsidP="001C7503">
      <w:pPr>
        <w:sectPr w:rsidR="001C7503">
          <w:type w:val="continuous"/>
          <w:pgSz w:w="12240" w:h="15840"/>
          <w:pgMar w:top="1100" w:right="920" w:bottom="280" w:left="720" w:header="720" w:footer="720" w:gutter="0"/>
          <w:cols w:num="3" w:space="720" w:equalWidth="0">
            <w:col w:w="3835" w:space="3933"/>
            <w:col w:w="756" w:space="39"/>
            <w:col w:w="2037"/>
          </w:cols>
        </w:sectPr>
      </w:pPr>
    </w:p>
    <w:p w14:paraId="1A283EF9" w14:textId="571C5C31" w:rsidR="001C7503" w:rsidRDefault="001C7503" w:rsidP="001C7503">
      <w:pPr>
        <w:rPr>
          <w:b/>
          <w:sz w:val="20"/>
        </w:rPr>
      </w:pPr>
      <w:r>
        <w:rPr>
          <w:noProof/>
        </w:rPr>
        <mc:AlternateContent>
          <mc:Choice Requires="wps">
            <w:drawing>
              <wp:anchor distT="0" distB="0" distL="114300" distR="114300" simplePos="0" relativeHeight="251663360" behindDoc="0" locked="0" layoutInCell="1" allowOverlap="1" wp14:anchorId="66B24E03" wp14:editId="4342073C">
                <wp:simplePos x="0" y="0"/>
                <wp:positionH relativeFrom="page">
                  <wp:posOffset>654050</wp:posOffset>
                </wp:positionH>
                <wp:positionV relativeFrom="page">
                  <wp:posOffset>2155190</wp:posOffset>
                </wp:positionV>
                <wp:extent cx="6286500" cy="332740"/>
                <wp:effectExtent l="0" t="2540" r="3175" b="0"/>
                <wp:wrapNone/>
                <wp:docPr id="49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900"/>
                            </w:tblGrid>
                            <w:tr w:rsidR="009D4D39" w14:paraId="0BD31D6B" w14:textId="77777777">
                              <w:trPr>
                                <w:trHeight w:val="255"/>
                              </w:trPr>
                              <w:tc>
                                <w:tcPr>
                                  <w:tcW w:w="9900" w:type="dxa"/>
                                </w:tcPr>
                                <w:p w14:paraId="776F81CA" w14:textId="77777777" w:rsidR="009D4D39" w:rsidRDefault="009D4D39">
                                  <w:pPr>
                                    <w:pStyle w:val="TableParagraph"/>
                                    <w:tabs>
                                      <w:tab w:val="left" w:pos="8448"/>
                                    </w:tabs>
                                    <w:spacing w:line="225" w:lineRule="exact"/>
                                    <w:ind w:left="6923"/>
                                    <w:jc w:val="center"/>
                                  </w:pPr>
                                  <w:r>
                                    <w:t>Dec-18</w:t>
                                  </w:r>
                                  <w:r>
                                    <w:tab/>
                                    <w:t>Dec-17</w:t>
                                  </w:r>
                                </w:p>
                              </w:tc>
                            </w:tr>
                            <w:tr w:rsidR="009D4D39" w14:paraId="0218A7F0" w14:textId="77777777">
                              <w:trPr>
                                <w:trHeight w:val="247"/>
                              </w:trPr>
                              <w:tc>
                                <w:tcPr>
                                  <w:tcW w:w="9900" w:type="dxa"/>
                                  <w:tcBorders>
                                    <w:bottom w:val="single" w:sz="8" w:space="0" w:color="000000"/>
                                  </w:tcBorders>
                                </w:tcPr>
                                <w:p w14:paraId="3D1C4F3D" w14:textId="77777777" w:rsidR="009D4D39" w:rsidRDefault="009D4D39">
                                  <w:pPr>
                                    <w:pStyle w:val="TableParagraph"/>
                                    <w:tabs>
                                      <w:tab w:val="left" w:pos="8446"/>
                                    </w:tabs>
                                    <w:spacing w:line="228" w:lineRule="exact"/>
                                    <w:ind w:left="6921"/>
                                    <w:jc w:val="center"/>
                                  </w:pPr>
                                  <w:r>
                                    <w:t>$</w:t>
                                  </w:r>
                                  <w:r>
                                    <w:tab/>
                                    <w:t>$</w:t>
                                  </w:r>
                                </w:p>
                              </w:tc>
                            </w:tr>
                          </w:tbl>
                          <w:p w14:paraId="06EF4E53" w14:textId="77777777" w:rsidR="009D4D39" w:rsidRDefault="009D4D39" w:rsidP="001C75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24E03" id="Text Box 492" o:spid="_x0000_s1035" type="#_x0000_t202" style="position:absolute;margin-left:51.5pt;margin-top:169.7pt;width:495pt;height:26.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0k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RJgxEkHTXqgo0a3YkTmDio09CoFw/seTPUICui0zVb1d6L8rhAX64bwHb2RUgwNJRVE6JuX7rOn&#10;E44yINvhk6jAEdlrYYHGWnamfFAQBOjQqcdTd0wwJVxGQRwtPFCVoLu8DJahbZ9L0vl1L5X+QEWH&#10;jJBhCd236ORwp7SJhqSziXHGRcHa1jKg5S8uwHC6Ad/w1OhMFLahT4mXbOJNHDphEG2c0Mtz56ZY&#10;h05U+MtFfpmv17n/y/j1w7RhVUW5cTOTyw//rHlHmk+0ONFLiZZVBs6EpORuu24lOhAgd2E/W3PQ&#10;nM3cl2HYIkAur1Lyg9C7DRKniOKlExbhwkmWXux4fnKbRF6YhHnxMqU7xum/p4SGDCeLYDGR6Rz0&#10;q9w8+73NjaQd07A+WtZlOD4ZkdRQcMMr21pNWDvJz0phwj+XAto9N9oS1nB0Yqset6OdjmSeg62o&#10;HoHBUgDBgIuw+kBohPyJ0QBrJMPqx55IilH7kcMUmJ0zC3IWtrNAeAlPM6wxmsS1nnbTvpds1wDy&#10;NGdc3MCk1MyS2IzUFMVxvmA12FyOa8zsnuf/1uq8bFe/AQAA//8DAFBLAwQUAAYACAAAACEAjsRl&#10;gd8AAAAMAQAADwAAAGRycy9kb3ducmV2LnhtbEyPwU7DMBBE70j8g7VI3KhdUlVNiFNVCE5IiDQc&#10;ODqxm1iN1yF22/D33ZzocWZHs2/y7eR6djZjsB4lLBcCmMHGa4uthO/q/WkDLESFWvUejYQ/E2Bb&#10;3N/lKtP+gqU572PLqARDpiR0MQ4Z56HpjFNh4QeDdDv40alIcmy5HtWFyl3Pn4VYc6cs0odODea1&#10;M81xf3ISdj9Yvtnfz/qrPJS2qlKBH+ujlI8P0+4FWDRT/A/DjE/oUBBT7U+oA+tJi4S2RAlJkq6A&#10;zQmRzlZNVrrcAC9yfjuiuAIAAP//AwBQSwECLQAUAAYACAAAACEAtoM4kv4AAADhAQAAEwAAAAAA&#10;AAAAAAAAAAAAAAAAW0NvbnRlbnRfVHlwZXNdLnhtbFBLAQItABQABgAIAAAAIQA4/SH/1gAAAJQB&#10;AAALAAAAAAAAAAAAAAAAAC8BAABfcmVscy8ucmVsc1BLAQItABQABgAIAAAAIQBQbL0ktAIAALQF&#10;AAAOAAAAAAAAAAAAAAAAAC4CAABkcnMvZTJvRG9jLnhtbFBLAQItABQABgAIAAAAIQCOxGWB3wAA&#10;AAwBAAAPAAAAAAAAAAAAAAAAAA4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900"/>
                      </w:tblGrid>
                      <w:tr w:rsidR="009D4D39" w14:paraId="0BD31D6B" w14:textId="77777777">
                        <w:trPr>
                          <w:trHeight w:val="255"/>
                        </w:trPr>
                        <w:tc>
                          <w:tcPr>
                            <w:tcW w:w="9900" w:type="dxa"/>
                          </w:tcPr>
                          <w:p w14:paraId="776F81CA" w14:textId="77777777" w:rsidR="009D4D39" w:rsidRDefault="009D4D39">
                            <w:pPr>
                              <w:pStyle w:val="TableParagraph"/>
                              <w:tabs>
                                <w:tab w:val="left" w:pos="8448"/>
                              </w:tabs>
                              <w:spacing w:line="225" w:lineRule="exact"/>
                              <w:ind w:left="6923"/>
                              <w:jc w:val="center"/>
                            </w:pPr>
                            <w:r>
                              <w:t>Dec-18</w:t>
                            </w:r>
                            <w:r>
                              <w:tab/>
                              <w:t>Dec-17</w:t>
                            </w:r>
                          </w:p>
                        </w:tc>
                      </w:tr>
                      <w:tr w:rsidR="009D4D39" w14:paraId="0218A7F0" w14:textId="77777777">
                        <w:trPr>
                          <w:trHeight w:val="247"/>
                        </w:trPr>
                        <w:tc>
                          <w:tcPr>
                            <w:tcW w:w="9900" w:type="dxa"/>
                            <w:tcBorders>
                              <w:bottom w:val="single" w:sz="8" w:space="0" w:color="000000"/>
                            </w:tcBorders>
                          </w:tcPr>
                          <w:p w14:paraId="3D1C4F3D" w14:textId="77777777" w:rsidR="009D4D39" w:rsidRDefault="009D4D39">
                            <w:pPr>
                              <w:pStyle w:val="TableParagraph"/>
                              <w:tabs>
                                <w:tab w:val="left" w:pos="8446"/>
                              </w:tabs>
                              <w:spacing w:line="228" w:lineRule="exact"/>
                              <w:ind w:left="6921"/>
                              <w:jc w:val="center"/>
                            </w:pPr>
                            <w:r>
                              <w:t>$</w:t>
                            </w:r>
                            <w:r>
                              <w:tab/>
                              <w:t>$</w:t>
                            </w:r>
                          </w:p>
                        </w:tc>
                      </w:tr>
                    </w:tbl>
                    <w:p w14:paraId="06EF4E53" w14:textId="77777777" w:rsidR="009D4D39" w:rsidRDefault="009D4D39" w:rsidP="001C7503">
                      <w:pPr>
                        <w:pStyle w:val="BodyText"/>
                      </w:pPr>
                    </w:p>
                  </w:txbxContent>
                </v:textbox>
                <w10:wrap anchorx="page" anchory="page"/>
              </v:shape>
            </w:pict>
          </mc:Fallback>
        </mc:AlternateContent>
      </w:r>
    </w:p>
    <w:p w14:paraId="150498EC" w14:textId="77777777" w:rsidR="001C7503" w:rsidRDefault="001C7503" w:rsidP="001C7503">
      <w:pPr>
        <w:spacing w:before="12"/>
        <w:rPr>
          <w:b/>
        </w:rPr>
      </w:pPr>
    </w:p>
    <w:p w14:paraId="6C6B4DA1" w14:textId="0F30CF6D" w:rsidR="001C7503" w:rsidRDefault="001C7503" w:rsidP="001C7503">
      <w:pPr>
        <w:tabs>
          <w:tab w:val="left" w:pos="1644"/>
        </w:tabs>
        <w:spacing w:before="56"/>
        <w:ind w:right="431"/>
        <w:jc w:val="right"/>
      </w:pPr>
      <w:r>
        <w:rPr>
          <w:noProof/>
        </w:rPr>
        <mc:AlternateContent>
          <mc:Choice Requires="wps">
            <w:drawing>
              <wp:anchor distT="0" distB="0" distL="114300" distR="114300" simplePos="0" relativeHeight="251668480" behindDoc="0" locked="0" layoutInCell="1" allowOverlap="1" wp14:anchorId="6167B6EF" wp14:editId="6C157B87">
                <wp:simplePos x="0" y="0"/>
                <wp:positionH relativeFrom="page">
                  <wp:posOffset>551180</wp:posOffset>
                </wp:positionH>
                <wp:positionV relativeFrom="paragraph">
                  <wp:posOffset>-121285</wp:posOffset>
                </wp:positionV>
                <wp:extent cx="2678430" cy="325120"/>
                <wp:effectExtent l="0" t="0" r="0" b="635"/>
                <wp:wrapNone/>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24"/>
                              <w:gridCol w:w="3793"/>
                            </w:tblGrid>
                            <w:tr w:rsidR="009D4D39" w14:paraId="4720205F" w14:textId="77777777">
                              <w:trPr>
                                <w:trHeight w:val="255"/>
                              </w:trPr>
                              <w:tc>
                                <w:tcPr>
                                  <w:tcW w:w="4217" w:type="dxa"/>
                                  <w:gridSpan w:val="2"/>
                                </w:tcPr>
                                <w:p w14:paraId="7EDEDF0E" w14:textId="77777777" w:rsidR="009D4D39" w:rsidRDefault="009D4D39">
                                  <w:pPr>
                                    <w:pStyle w:val="TableParagraph"/>
                                    <w:spacing w:line="225" w:lineRule="exact"/>
                                    <w:ind w:left="200"/>
                                    <w:rPr>
                                      <w:b/>
                                    </w:rPr>
                                  </w:pPr>
                                  <w:r>
                                    <w:rPr>
                                      <w:b/>
                                    </w:rPr>
                                    <w:t>Specified Funding</w:t>
                                  </w:r>
                                </w:p>
                              </w:tc>
                            </w:tr>
                            <w:tr w:rsidR="009D4D39" w14:paraId="43C7E10B" w14:textId="77777777">
                              <w:trPr>
                                <w:trHeight w:val="255"/>
                              </w:trPr>
                              <w:tc>
                                <w:tcPr>
                                  <w:tcW w:w="424" w:type="dxa"/>
                                </w:tcPr>
                                <w:p w14:paraId="3686BD8B" w14:textId="77777777" w:rsidR="009D4D39" w:rsidRDefault="009D4D39">
                                  <w:pPr>
                                    <w:pStyle w:val="TableParagraph"/>
                                    <w:spacing w:line="236" w:lineRule="exact"/>
                                    <w:ind w:left="200"/>
                                  </w:pPr>
                                  <w:r>
                                    <w:t>*</w:t>
                                  </w:r>
                                </w:p>
                              </w:tc>
                              <w:tc>
                                <w:tcPr>
                                  <w:tcW w:w="3793" w:type="dxa"/>
                                </w:tcPr>
                                <w:p w14:paraId="6A225FF3" w14:textId="77777777" w:rsidR="009D4D39" w:rsidRDefault="009D4D39">
                                  <w:pPr>
                                    <w:pStyle w:val="TableParagraph"/>
                                    <w:spacing w:line="236" w:lineRule="exact"/>
                                    <w:ind w:left="114"/>
                                  </w:pPr>
                                  <w:r>
                                    <w:t>City of Melbourne - Other Film Festival</w:t>
                                  </w:r>
                                </w:p>
                              </w:tc>
                            </w:tr>
                          </w:tbl>
                          <w:p w14:paraId="66112ED2" w14:textId="77777777" w:rsidR="009D4D39" w:rsidRDefault="009D4D39" w:rsidP="001C75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7B6EF" id="Text Box 491" o:spid="_x0000_s1036" type="#_x0000_t202" style="position:absolute;left:0;text-align:left;margin-left:43.4pt;margin-top:-9.55pt;width:210.9pt;height:25.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LKswIAALUFAAAOAAAAZHJzL2Uyb0RvYy54bWysVG1vmzAQ/j5p/8Hyd8pLSAIopGpDmCZ1&#10;L1K7H+CACdbAZrYT6Kb9951NSZNWk6ZtfEBn3/nxPXePb3U9tA06UqmY4Cn2rzyMKC9Eyfg+xV8e&#10;cifCSGnCS9IITlP8SBW+Xr99s+q7hAaiFk1JJQIQrpK+S3GtdZe4ripq2hJ1JTrKwVkJ2RINS7l3&#10;S0l6QG8bN/C8hdsLWXZSFFQp2M1GJ15b/Kqihf5UVYpq1KQYctP2L+1/Z/7uekWSvSRdzYqnNMhf&#10;ZNESxuHSE1RGNEEHyV5BtayQQolKXxWidUVVsYJaDsDG916wua9JRy0XKI7qTmVS/w+2+Hj8LBEr&#10;UxzGPkactNCkBzpodCsGZPagQn2nEgi87yBUD+CATlu2qrsTxVeFuNjUhO/pjZSirykpIUN70j07&#10;OuIoA7LrP4gSLiIHLSzQUMnWlA8KggAdOvV46o5JpoDNYLGMwhm4CvDNgrkf2Pa5JJlOd1Lpd1S0&#10;yBgpltB9i06Od0oDDwidQsxlXOSsaawCGn6xAYHjDtwNR43PZGEb+iP24m20jUInDBZbJ/SyzLnJ&#10;N6GzyP3lPJtlm03m/zT3+mFSs7Kk3FwzicsP/6x5TzIfZXGSlxINKw2cSUnJ/W7TSHQkIO7cfqZb&#10;kPxZmHuZhnUDlxeU/CD0boPYyRfR0gnzcO7ESy9yPD++jRdeGIdZfknpjnH675RQn+J4HsxHMf2W&#10;m2e/19xI0jIN46NhbYqjUxBJjAS3vLSt1YQ1o31WCpP+cymgYlOjrWCNRke16mE32NfhW60ZNe9E&#10;+QgSlgIUBmKE2QdGLeR3jHqYIylW3w5EUoya9xyegRk6kyEnYzcZhBdwNMUao9Hc6HE4HTrJ9jUg&#10;jw+Nixt4KhWzKn7OAiiYBcwGS+Zpjpnhc762Uc/Tdv0LAAD//wMAUEsDBBQABgAIAAAAIQDnQcPV&#10;3wAAAAkBAAAPAAAAZHJzL2Rvd25yZXYueG1sTI8xT8MwFIR3JP6D9ZDYWjtFjdIQp6oQTEiINAyM&#10;TvyaWI2fQ+y24d/XTHQ83enuu2I724GdcfLGkYRkKYAhtU4b6iR81W+LDJgPirQaHKGEX/SwLe/v&#10;CpVrd6EKz/vQsVhCPlcS+hDGnHPf9miVX7oRKXoHN1kVopw6rid1ieV24CshUm6VobjQqxFfemyP&#10;+5OVsPum6tX8fDSf1aEydb0R9J4epXx8mHfPwALO4T8Mf/gRHcrI1LgTac8GCVkayYOERbJJgMXA&#10;WmQpsEbC0yoBXhb89kF5BQAA//8DAFBLAQItABQABgAIAAAAIQC2gziS/gAAAOEBAAATAAAAAAAA&#10;AAAAAAAAAAAAAABbQ29udGVudF9UeXBlc10ueG1sUEsBAi0AFAAGAAgAAAAhADj9If/WAAAAlAEA&#10;AAsAAAAAAAAAAAAAAAAALwEAAF9yZWxzLy5yZWxzUEsBAi0AFAAGAAgAAAAhAOiUIsqzAgAAtQUA&#10;AA4AAAAAAAAAAAAAAAAALgIAAGRycy9lMm9Eb2MueG1sUEsBAi0AFAAGAAgAAAAhAOdBw9XfAAAA&#10;CQEAAA8AAAAAAAAAAAAAAAAADQ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24"/>
                        <w:gridCol w:w="3793"/>
                      </w:tblGrid>
                      <w:tr w:rsidR="009D4D39" w14:paraId="4720205F" w14:textId="77777777">
                        <w:trPr>
                          <w:trHeight w:val="255"/>
                        </w:trPr>
                        <w:tc>
                          <w:tcPr>
                            <w:tcW w:w="4217" w:type="dxa"/>
                            <w:gridSpan w:val="2"/>
                          </w:tcPr>
                          <w:p w14:paraId="7EDEDF0E" w14:textId="77777777" w:rsidR="009D4D39" w:rsidRDefault="009D4D39">
                            <w:pPr>
                              <w:pStyle w:val="TableParagraph"/>
                              <w:spacing w:line="225" w:lineRule="exact"/>
                              <w:ind w:left="200"/>
                              <w:rPr>
                                <w:b/>
                              </w:rPr>
                            </w:pPr>
                            <w:r>
                              <w:rPr>
                                <w:b/>
                              </w:rPr>
                              <w:t>Specified Funding</w:t>
                            </w:r>
                          </w:p>
                        </w:tc>
                      </w:tr>
                      <w:tr w:rsidR="009D4D39" w14:paraId="43C7E10B" w14:textId="77777777">
                        <w:trPr>
                          <w:trHeight w:val="255"/>
                        </w:trPr>
                        <w:tc>
                          <w:tcPr>
                            <w:tcW w:w="424" w:type="dxa"/>
                          </w:tcPr>
                          <w:p w14:paraId="3686BD8B" w14:textId="77777777" w:rsidR="009D4D39" w:rsidRDefault="009D4D39">
                            <w:pPr>
                              <w:pStyle w:val="TableParagraph"/>
                              <w:spacing w:line="236" w:lineRule="exact"/>
                              <w:ind w:left="200"/>
                            </w:pPr>
                            <w:r>
                              <w:t>*</w:t>
                            </w:r>
                          </w:p>
                        </w:tc>
                        <w:tc>
                          <w:tcPr>
                            <w:tcW w:w="3793" w:type="dxa"/>
                          </w:tcPr>
                          <w:p w14:paraId="6A225FF3" w14:textId="77777777" w:rsidR="009D4D39" w:rsidRDefault="009D4D39">
                            <w:pPr>
                              <w:pStyle w:val="TableParagraph"/>
                              <w:spacing w:line="236" w:lineRule="exact"/>
                              <w:ind w:left="114"/>
                            </w:pPr>
                            <w:r>
                              <w:t>City of Melbourne - Other Film Festival</w:t>
                            </w:r>
                          </w:p>
                        </w:tc>
                      </w:tr>
                    </w:tbl>
                    <w:p w14:paraId="66112ED2" w14:textId="77777777" w:rsidR="009D4D39" w:rsidRDefault="009D4D39" w:rsidP="001C7503">
                      <w:pPr>
                        <w:pStyle w:val="BodyText"/>
                      </w:pPr>
                    </w:p>
                  </w:txbxContent>
                </v:textbox>
                <w10:wrap anchorx="page"/>
              </v:shape>
            </w:pict>
          </mc:Fallback>
        </mc:AlternateContent>
      </w:r>
      <w:r>
        <w:t>50,000</w:t>
      </w:r>
      <w:r>
        <w:tab/>
      </w:r>
      <w:r>
        <w:rPr>
          <w:spacing w:val="-1"/>
        </w:rPr>
        <w:t>60,000</w:t>
      </w:r>
    </w:p>
    <w:p w14:paraId="6B8E06A8" w14:textId="77777777" w:rsidR="001C7503" w:rsidRDefault="001C7503" w:rsidP="001C7503">
      <w:pPr>
        <w:spacing w:before="9"/>
        <w:rPr>
          <w:sz w:val="19"/>
        </w:rPr>
      </w:pPr>
    </w:p>
    <w:p w14:paraId="42A24DE6" w14:textId="18D52164" w:rsidR="001C7503" w:rsidRDefault="001C7503" w:rsidP="001C7503">
      <w:pPr>
        <w:tabs>
          <w:tab w:val="left" w:pos="1644"/>
        </w:tabs>
        <w:spacing w:before="71"/>
        <w:ind w:right="431"/>
        <w:jc w:val="right"/>
        <w:rPr>
          <w:spacing w:val="-1"/>
        </w:rPr>
      </w:pPr>
      <w:r>
        <w:rPr>
          <w:noProof/>
        </w:rPr>
        <mc:AlternateContent>
          <mc:Choice Requires="wps">
            <w:drawing>
              <wp:anchor distT="0" distB="0" distL="114300" distR="114300" simplePos="0" relativeHeight="251669504" behindDoc="0" locked="0" layoutInCell="1" allowOverlap="1" wp14:anchorId="62E1D39A" wp14:editId="0ED54BF9">
                <wp:simplePos x="0" y="0"/>
                <wp:positionH relativeFrom="page">
                  <wp:posOffset>551180</wp:posOffset>
                </wp:positionH>
                <wp:positionV relativeFrom="paragraph">
                  <wp:posOffset>63500</wp:posOffset>
                </wp:positionV>
                <wp:extent cx="3418840" cy="149860"/>
                <wp:effectExtent l="0" t="0" r="1905" b="381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24"/>
                              <w:gridCol w:w="4958"/>
                            </w:tblGrid>
                            <w:tr w:rsidR="009D4D39" w14:paraId="2223C169" w14:textId="77777777">
                              <w:trPr>
                                <w:trHeight w:val="235"/>
                              </w:trPr>
                              <w:tc>
                                <w:tcPr>
                                  <w:tcW w:w="424" w:type="dxa"/>
                                </w:tcPr>
                                <w:p w14:paraId="3781F558" w14:textId="77777777" w:rsidR="009D4D39" w:rsidRDefault="009D4D39">
                                  <w:pPr>
                                    <w:pStyle w:val="TableParagraph"/>
                                    <w:spacing w:line="216" w:lineRule="exact"/>
                                    <w:ind w:left="200"/>
                                  </w:pPr>
                                  <w:r>
                                    <w:t>*</w:t>
                                  </w:r>
                                </w:p>
                              </w:tc>
                              <w:tc>
                                <w:tcPr>
                                  <w:tcW w:w="4958" w:type="dxa"/>
                                </w:tcPr>
                                <w:p w14:paraId="0FAE05DE" w14:textId="77777777" w:rsidR="009D4D39" w:rsidRDefault="009D4D39">
                                  <w:pPr>
                                    <w:pStyle w:val="TableParagraph"/>
                                    <w:spacing w:line="216" w:lineRule="exact"/>
                                    <w:ind w:left="114"/>
                                    <w:rPr>
                                      <w:rFonts w:ascii="Arial"/>
                                      <w:sz w:val="20"/>
                                    </w:rPr>
                                  </w:pPr>
                                  <w:r>
                                    <w:rPr>
                                      <w:rFonts w:ascii="Arial"/>
                                      <w:color w:val="212121"/>
                                      <w:sz w:val="20"/>
                                    </w:rPr>
                                    <w:t>Creative Victoria, Organisations Investment Program</w:t>
                                  </w:r>
                                </w:p>
                              </w:tc>
                            </w:tr>
                          </w:tbl>
                          <w:p w14:paraId="50BF8F9E" w14:textId="77777777" w:rsidR="009D4D39" w:rsidRDefault="009D4D39" w:rsidP="001C75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D39A" id="Text Box 490" o:spid="_x0000_s1037" type="#_x0000_t202" style="position:absolute;left:0;text-align:left;margin-left:43.4pt;margin-top:5pt;width:269.2pt;height:11.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wIAALUFAAAOAAAAZHJzL2Uyb0RvYy54bWysVG1vmzAQ/j5p/8HydwqkTgqopGpDmCZ1&#10;L1K7H+CACdbAZrYT6Kr9951NSJr2y7SND9bhOz9+7u7xXd8MbYP2TGkuRYrDiwAjJgpZcrFN8bfH&#10;3Isw0oaKkjZSsBQ/MY1vlu/fXfddwmaylk3JFAIQoZO+S3FtTJf4vi5q1lJ9ITsmwFlJ1VIDv2rr&#10;l4r2gN42/iwIFn4vVdkpWTCtYTcbnXjp8KuKFeZLVWlmUJNi4Gbcqty6sau/vKbJVtGu5sWBBv0L&#10;Fi3lAi49QmXUULRT/A1UywsltazMRSFbX1YVL5jLAbIJg1fZPNS0Yy4XKI7ujmXS/w+2+Lz/qhAv&#10;U0xiqI+gLTTpkQ0G3ckB2T2oUN/pBAIfOgg1Azig0y5b3d3L4rtGQq5qKrbsVinZ14yWwDC0J/0X&#10;R0ccbUE2/SdZwkV0Z6QDGirV2vJBQRCgA5OnY3csmQI2L0kYRQRcBfhCEkcLR86nyXS6U9p8YLJF&#10;1kixgu47dLq/18ayockUYi8TMudN4xTQiLMNCBx34G44an2WhWvocxzE62gdEY/MFmuPBFnm3eYr&#10;4i3y8GqeXWarVRb+sveGJKl5WTJhr5nEFZI/a95B5qMsjvLSsuGlhbOUtNpuVo1Cewrizt3nag6e&#10;U5h/TsMVAXJ5lVI4I8HdLPbyRXTlkZzMvfgqiLwgjO/iRUBikuXnKd1zwf49JdSnOJ7P5qOYTqRf&#10;5Ra4721uNGm5gfHR8DbF0TGIJlaCa1G61hrKm9F+UQpL/1QKaPfUaCdYq9FRrWbYDO51hE7OVs0b&#10;WT6BhJUEhYEYYfaBUUv1E6Me5kiK9Y8dVQyj5qOAZwAhZjLUZGwmg4oCjqbYYDSaKzMOp12n+LYG&#10;5PGhCXkLT6XiTsUnFocHBrPBJXOYY3b4vPx3Uadpu/wNAAD//wMAUEsDBBQABgAIAAAAIQAw9U5R&#10;3QAAAAgBAAAPAAAAZHJzL2Rvd25yZXYueG1sTI/BTsMwEETvSPyDtZW4UbupsEqIU1UITkiINBw4&#10;OrGbWI3XIXbb8PcsJ3qcndXMm2I7+4Gd7RRdQAWrpQBmsQ3GYafgs3693wCLSaPRQ0Cr4MdG2Ja3&#10;N4XOTbhgZc/71DEKwZhrBX1KY855bHvrdVyG0SJ5hzB5nUhOHTeTvlC4H3gmhOReO6SGXo/2ubft&#10;cX/yCnZfWL247/fmozpUrq4fBb7Jo1J3i3n3BCzZOf0/wx8+oUNJTE04oYlsULCRRJ7oLmgS+TJ7&#10;yIA1CtZrCbws+PWA8hcAAP//AwBQSwECLQAUAAYACAAAACEAtoM4kv4AAADhAQAAEwAAAAAAAAAA&#10;AAAAAAAAAAAAW0NvbnRlbnRfVHlwZXNdLnhtbFBLAQItABQABgAIAAAAIQA4/SH/1gAAAJQBAAAL&#10;AAAAAAAAAAAAAAAAAC8BAABfcmVscy8ucmVsc1BLAQItABQABgAIAAAAIQA/g2+/swIAALUFAAAO&#10;AAAAAAAAAAAAAAAAAC4CAABkcnMvZTJvRG9jLnhtbFBLAQItABQABgAIAAAAIQAw9U5R3QAAAAgB&#10;AAAPAAAAAAAAAAAAAAAAAA0FAABkcnMvZG93bnJldi54bWxQSwUGAAAAAAQABADzAAAAFw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24"/>
                        <w:gridCol w:w="4958"/>
                      </w:tblGrid>
                      <w:tr w:rsidR="009D4D39" w14:paraId="2223C169" w14:textId="77777777">
                        <w:trPr>
                          <w:trHeight w:val="235"/>
                        </w:trPr>
                        <w:tc>
                          <w:tcPr>
                            <w:tcW w:w="424" w:type="dxa"/>
                          </w:tcPr>
                          <w:p w14:paraId="3781F558" w14:textId="77777777" w:rsidR="009D4D39" w:rsidRDefault="009D4D39">
                            <w:pPr>
                              <w:pStyle w:val="TableParagraph"/>
                              <w:spacing w:line="216" w:lineRule="exact"/>
                              <w:ind w:left="200"/>
                            </w:pPr>
                            <w:r>
                              <w:t>*</w:t>
                            </w:r>
                          </w:p>
                        </w:tc>
                        <w:tc>
                          <w:tcPr>
                            <w:tcW w:w="4958" w:type="dxa"/>
                          </w:tcPr>
                          <w:p w14:paraId="0FAE05DE" w14:textId="77777777" w:rsidR="009D4D39" w:rsidRDefault="009D4D39">
                            <w:pPr>
                              <w:pStyle w:val="TableParagraph"/>
                              <w:spacing w:line="216" w:lineRule="exact"/>
                              <w:ind w:left="114"/>
                              <w:rPr>
                                <w:rFonts w:ascii="Arial"/>
                                <w:sz w:val="20"/>
                              </w:rPr>
                            </w:pPr>
                            <w:r>
                              <w:rPr>
                                <w:rFonts w:ascii="Arial"/>
                                <w:color w:val="212121"/>
                                <w:sz w:val="20"/>
                              </w:rPr>
                              <w:t>Creative Victoria, Organisations Investment Program</w:t>
                            </w:r>
                          </w:p>
                        </w:tc>
                      </w:tr>
                    </w:tbl>
                    <w:p w14:paraId="50BF8F9E" w14:textId="77777777" w:rsidR="009D4D39" w:rsidRDefault="009D4D39" w:rsidP="001C7503">
                      <w:pPr>
                        <w:pStyle w:val="BodyText"/>
                      </w:pPr>
                    </w:p>
                  </w:txbxContent>
                </v:textbox>
                <w10:wrap anchorx="page"/>
              </v:shape>
            </w:pict>
          </mc:Fallback>
        </mc:AlternateContent>
      </w:r>
      <w:r>
        <w:t>336,000</w:t>
      </w:r>
      <w:r>
        <w:tab/>
      </w:r>
      <w:r>
        <w:rPr>
          <w:spacing w:val="-1"/>
        </w:rPr>
        <w:t>336,000</w:t>
      </w:r>
    </w:p>
    <w:tbl>
      <w:tblPr>
        <w:tblW w:w="0" w:type="auto"/>
        <w:tblInd w:w="7" w:type="dxa"/>
        <w:tblLayout w:type="fixed"/>
        <w:tblCellMar>
          <w:left w:w="0" w:type="dxa"/>
          <w:right w:w="0" w:type="dxa"/>
        </w:tblCellMar>
        <w:tblLook w:val="01E0" w:firstRow="1" w:lastRow="1" w:firstColumn="1" w:lastColumn="1" w:noHBand="0" w:noVBand="0"/>
      </w:tblPr>
      <w:tblGrid>
        <w:gridCol w:w="424"/>
        <w:gridCol w:w="3442"/>
      </w:tblGrid>
      <w:tr w:rsidR="00BA3DB8" w14:paraId="3C800052" w14:textId="77777777" w:rsidTr="009D4D39">
        <w:trPr>
          <w:trHeight w:val="255"/>
        </w:trPr>
        <w:tc>
          <w:tcPr>
            <w:tcW w:w="424" w:type="dxa"/>
          </w:tcPr>
          <w:p w14:paraId="3DC2FE40" w14:textId="77777777" w:rsidR="00BA3DB8" w:rsidRDefault="00BA3DB8" w:rsidP="009D4D39">
            <w:pPr>
              <w:pStyle w:val="TableParagraph"/>
              <w:spacing w:line="240" w:lineRule="auto"/>
              <w:rPr>
                <w:rFonts w:ascii="Times New Roman"/>
                <w:sz w:val="18"/>
              </w:rPr>
            </w:pPr>
          </w:p>
        </w:tc>
        <w:tc>
          <w:tcPr>
            <w:tcW w:w="3442" w:type="dxa"/>
          </w:tcPr>
          <w:p w14:paraId="7CA0B656" w14:textId="77777777" w:rsidR="00BA3DB8" w:rsidRDefault="00BA3DB8" w:rsidP="009D4D39">
            <w:pPr>
              <w:pStyle w:val="TableParagraph"/>
              <w:spacing w:line="225" w:lineRule="exact"/>
              <w:ind w:left="519"/>
            </w:pPr>
            <w:r>
              <w:t>Four-year funding 2017 - 2020</w:t>
            </w:r>
          </w:p>
        </w:tc>
      </w:tr>
      <w:tr w:rsidR="00BA3DB8" w14:paraId="5D4B9FC9" w14:textId="77777777" w:rsidTr="009D4D39">
        <w:trPr>
          <w:trHeight w:val="290"/>
        </w:trPr>
        <w:tc>
          <w:tcPr>
            <w:tcW w:w="424" w:type="dxa"/>
          </w:tcPr>
          <w:p w14:paraId="15992607" w14:textId="77777777" w:rsidR="00BA3DB8" w:rsidRDefault="00BA3DB8" w:rsidP="009D4D39">
            <w:pPr>
              <w:pStyle w:val="TableParagraph"/>
              <w:ind w:left="200"/>
              <w:rPr>
                <w:i/>
              </w:rPr>
            </w:pPr>
            <w:r>
              <w:rPr>
                <w:i/>
              </w:rPr>
              <w:t>*</w:t>
            </w:r>
          </w:p>
        </w:tc>
        <w:tc>
          <w:tcPr>
            <w:tcW w:w="3442" w:type="dxa"/>
          </w:tcPr>
          <w:p w14:paraId="2F54A506" w14:textId="77777777" w:rsidR="00BA3DB8" w:rsidRDefault="00BA3DB8" w:rsidP="009D4D39">
            <w:pPr>
              <w:pStyle w:val="TableParagraph"/>
              <w:ind w:left="114"/>
            </w:pPr>
            <w:r>
              <w:t>The Australia Council</w:t>
            </w:r>
          </w:p>
        </w:tc>
      </w:tr>
      <w:tr w:rsidR="00BA3DB8" w14:paraId="77828A0F" w14:textId="77777777" w:rsidTr="009D4D39">
        <w:trPr>
          <w:trHeight w:val="255"/>
        </w:trPr>
        <w:tc>
          <w:tcPr>
            <w:tcW w:w="424" w:type="dxa"/>
          </w:tcPr>
          <w:p w14:paraId="393DBC3C" w14:textId="77777777" w:rsidR="00BA3DB8" w:rsidRDefault="00BA3DB8" w:rsidP="009D4D39">
            <w:pPr>
              <w:pStyle w:val="TableParagraph"/>
              <w:spacing w:line="240" w:lineRule="auto"/>
              <w:rPr>
                <w:rFonts w:ascii="Times New Roman"/>
                <w:sz w:val="18"/>
              </w:rPr>
            </w:pPr>
          </w:p>
        </w:tc>
        <w:tc>
          <w:tcPr>
            <w:tcW w:w="3442" w:type="dxa"/>
          </w:tcPr>
          <w:p w14:paraId="106B17F3" w14:textId="77777777" w:rsidR="00BA3DB8" w:rsidRDefault="00BA3DB8" w:rsidP="009D4D39">
            <w:pPr>
              <w:pStyle w:val="TableParagraph"/>
              <w:spacing w:line="236" w:lineRule="exact"/>
              <w:ind w:left="470"/>
            </w:pPr>
            <w:r>
              <w:t>Four Year funding 2017 - 2020</w:t>
            </w:r>
          </w:p>
        </w:tc>
      </w:tr>
    </w:tbl>
    <w:p w14:paraId="33395DFA" w14:textId="4221ED43" w:rsidR="00BA3DB8" w:rsidRDefault="00BA3DB8" w:rsidP="00BA3DB8">
      <w:pPr>
        <w:tabs>
          <w:tab w:val="left" w:pos="1644"/>
        </w:tabs>
        <w:spacing w:before="57"/>
        <w:ind w:right="431"/>
        <w:jc w:val="right"/>
      </w:pPr>
      <w:r>
        <w:t>272,700</w:t>
      </w:r>
      <w:r>
        <w:tab/>
        <w:t>270,000</w:t>
      </w:r>
    </w:p>
    <w:p w14:paraId="3AD70834" w14:textId="77777777" w:rsidR="00BA3DB8" w:rsidRDefault="00BA3DB8" w:rsidP="00BA3DB8"/>
    <w:p w14:paraId="436ECB73" w14:textId="6AAA170A" w:rsidR="00BA3DB8" w:rsidRDefault="00BA3DB8" w:rsidP="00BA3DB8">
      <w:pPr>
        <w:tabs>
          <w:tab w:val="left" w:pos="1644"/>
        </w:tabs>
        <w:spacing w:before="71"/>
        <w:ind w:right="431"/>
        <w:rPr>
          <w:spacing w:val="-1"/>
        </w:rPr>
      </w:pPr>
      <w:r>
        <w:rPr>
          <w:i/>
        </w:rPr>
        <w:t>This Statement should be read in conjunction with the attached Notes to</w:t>
      </w:r>
      <w:r>
        <w:rPr>
          <w:i/>
          <w:spacing w:val="-9"/>
        </w:rPr>
        <w:t xml:space="preserve"> </w:t>
      </w:r>
      <w:r>
        <w:rPr>
          <w:i/>
        </w:rPr>
        <w:t>the</w:t>
      </w:r>
      <w:r>
        <w:rPr>
          <w:i/>
          <w:spacing w:val="-1"/>
        </w:rPr>
        <w:t xml:space="preserve"> </w:t>
      </w:r>
      <w:r>
        <w:rPr>
          <w:i/>
        </w:rPr>
        <w:t>Accounts</w:t>
      </w:r>
    </w:p>
    <w:p w14:paraId="67933590" w14:textId="2AB9A2B1" w:rsidR="00BA3DB8" w:rsidRDefault="00BA3DB8" w:rsidP="00BA3DB8">
      <w:pPr>
        <w:sectPr w:rsidR="00BA3DB8">
          <w:type w:val="continuous"/>
          <w:pgSz w:w="12240" w:h="15840"/>
          <w:pgMar w:top="1100" w:right="920" w:bottom="280" w:left="720" w:header="720" w:footer="720" w:gutter="0"/>
          <w:cols w:space="720"/>
        </w:sectPr>
      </w:pPr>
    </w:p>
    <w:tbl>
      <w:tblPr>
        <w:tblW w:w="0" w:type="auto"/>
        <w:tblInd w:w="1802" w:type="dxa"/>
        <w:tblLayout w:type="fixed"/>
        <w:tblCellMar>
          <w:left w:w="0" w:type="dxa"/>
          <w:right w:w="0" w:type="dxa"/>
        </w:tblCellMar>
        <w:tblLook w:val="01E0" w:firstRow="1" w:lastRow="1" w:firstColumn="1" w:lastColumn="1" w:noHBand="0" w:noVBand="0"/>
      </w:tblPr>
      <w:tblGrid>
        <w:gridCol w:w="6323"/>
      </w:tblGrid>
      <w:tr w:rsidR="00BA3DB8" w14:paraId="22238921" w14:textId="77777777" w:rsidTr="009D4D39">
        <w:trPr>
          <w:trHeight w:val="249"/>
        </w:trPr>
        <w:tc>
          <w:tcPr>
            <w:tcW w:w="6323" w:type="dxa"/>
          </w:tcPr>
          <w:p w14:paraId="200CB25E" w14:textId="77777777" w:rsidR="00BA3DB8" w:rsidRDefault="00BA3DB8" w:rsidP="009D4D39">
            <w:pPr>
              <w:pStyle w:val="TableParagraph"/>
              <w:spacing w:line="225" w:lineRule="exact"/>
              <w:ind w:left="200"/>
              <w:rPr>
                <w:b/>
              </w:rPr>
            </w:pPr>
            <w:r>
              <w:rPr>
                <w:b/>
              </w:rPr>
              <w:lastRenderedPageBreak/>
              <w:t xml:space="preserve">Arts Access Society Incorporated, Trading </w:t>
            </w:r>
            <w:proofErr w:type="gramStart"/>
            <w:r>
              <w:rPr>
                <w:b/>
              </w:rPr>
              <w:t>As</w:t>
            </w:r>
            <w:proofErr w:type="gramEnd"/>
            <w:r>
              <w:rPr>
                <w:b/>
              </w:rPr>
              <w:t xml:space="preserve"> Arts Access Victoria</w:t>
            </w:r>
          </w:p>
        </w:tc>
      </w:tr>
      <w:tr w:rsidR="00BA3DB8" w14:paraId="55582C1E" w14:textId="77777777" w:rsidTr="009D4D39">
        <w:trPr>
          <w:trHeight w:val="249"/>
        </w:trPr>
        <w:tc>
          <w:tcPr>
            <w:tcW w:w="6323" w:type="dxa"/>
          </w:tcPr>
          <w:p w14:paraId="48508DAE" w14:textId="77777777" w:rsidR="00BA3DB8" w:rsidRDefault="00BA3DB8" w:rsidP="009D4D39">
            <w:pPr>
              <w:pStyle w:val="TableParagraph"/>
              <w:spacing w:line="230" w:lineRule="exact"/>
              <w:ind w:left="197" w:right="94"/>
              <w:jc w:val="center"/>
              <w:rPr>
                <w:b/>
              </w:rPr>
            </w:pPr>
            <w:r>
              <w:rPr>
                <w:b/>
              </w:rPr>
              <w:t>ABN 34 192 751 897</w:t>
            </w:r>
          </w:p>
        </w:tc>
      </w:tr>
    </w:tbl>
    <w:p w14:paraId="32A167EC" w14:textId="77777777" w:rsidR="00BA3DB8" w:rsidRDefault="00BA3DB8" w:rsidP="00BA3DB8">
      <w:pPr>
        <w:spacing w:before="8" w:after="1"/>
        <w:rPr>
          <w:sz w:val="29"/>
        </w:rPr>
      </w:pPr>
    </w:p>
    <w:tbl>
      <w:tblPr>
        <w:tblW w:w="0" w:type="auto"/>
        <w:tblInd w:w="317" w:type="dxa"/>
        <w:tblLayout w:type="fixed"/>
        <w:tblCellMar>
          <w:left w:w="0" w:type="dxa"/>
          <w:right w:w="0" w:type="dxa"/>
        </w:tblCellMar>
        <w:tblLook w:val="01E0" w:firstRow="1" w:lastRow="1" w:firstColumn="1" w:lastColumn="1" w:noHBand="0" w:noVBand="0"/>
      </w:tblPr>
      <w:tblGrid>
        <w:gridCol w:w="4016"/>
        <w:gridCol w:w="2529"/>
        <w:gridCol w:w="1478"/>
        <w:gridCol w:w="1361"/>
      </w:tblGrid>
      <w:tr w:rsidR="00BA3DB8" w14:paraId="627C8247" w14:textId="77777777" w:rsidTr="009D4D39">
        <w:trPr>
          <w:trHeight w:val="315"/>
        </w:trPr>
        <w:tc>
          <w:tcPr>
            <w:tcW w:w="9384" w:type="dxa"/>
            <w:gridSpan w:val="4"/>
          </w:tcPr>
          <w:p w14:paraId="751C8739" w14:textId="77777777" w:rsidR="00BA3DB8" w:rsidRDefault="00BA3DB8" w:rsidP="009D4D39">
            <w:pPr>
              <w:pStyle w:val="TableParagraph"/>
              <w:spacing w:line="286" w:lineRule="exact"/>
              <w:ind w:left="2871"/>
              <w:rPr>
                <w:b/>
                <w:sz w:val="28"/>
              </w:rPr>
            </w:pPr>
            <w:r>
              <w:rPr>
                <w:b/>
                <w:sz w:val="28"/>
              </w:rPr>
              <w:t>Statement of Financial Position</w:t>
            </w:r>
          </w:p>
        </w:tc>
      </w:tr>
      <w:tr w:rsidR="00BA3DB8" w14:paraId="2E1CC655" w14:textId="77777777" w:rsidTr="009D4D39">
        <w:trPr>
          <w:trHeight w:val="375"/>
        </w:trPr>
        <w:tc>
          <w:tcPr>
            <w:tcW w:w="9384" w:type="dxa"/>
            <w:gridSpan w:val="4"/>
          </w:tcPr>
          <w:p w14:paraId="5D9EBF46" w14:textId="77777777" w:rsidR="00BA3DB8" w:rsidRDefault="00BA3DB8" w:rsidP="009D4D39">
            <w:pPr>
              <w:pStyle w:val="TableParagraph"/>
              <w:spacing w:line="321" w:lineRule="exact"/>
              <w:ind w:left="2422"/>
              <w:rPr>
                <w:b/>
                <w:sz w:val="28"/>
              </w:rPr>
            </w:pPr>
            <w:r>
              <w:rPr>
                <w:b/>
                <w:sz w:val="28"/>
              </w:rPr>
              <w:t xml:space="preserve">For </w:t>
            </w:r>
            <w:proofErr w:type="gramStart"/>
            <w:r>
              <w:rPr>
                <w:b/>
                <w:sz w:val="28"/>
              </w:rPr>
              <w:t>The</w:t>
            </w:r>
            <w:proofErr w:type="gramEnd"/>
            <w:r>
              <w:rPr>
                <w:b/>
                <w:sz w:val="28"/>
              </w:rPr>
              <w:t xml:space="preserve"> Year Ending 31 December 2018</w:t>
            </w:r>
          </w:p>
        </w:tc>
      </w:tr>
      <w:tr w:rsidR="00BA3DB8" w14:paraId="4EF806B1" w14:textId="77777777" w:rsidTr="009D4D39">
        <w:trPr>
          <w:trHeight w:val="329"/>
        </w:trPr>
        <w:tc>
          <w:tcPr>
            <w:tcW w:w="4016" w:type="dxa"/>
          </w:tcPr>
          <w:p w14:paraId="20F185EB" w14:textId="77777777" w:rsidR="00BA3DB8" w:rsidRDefault="00BA3DB8" w:rsidP="009D4D39">
            <w:pPr>
              <w:pStyle w:val="TableParagraph"/>
              <w:spacing w:line="240" w:lineRule="auto"/>
              <w:rPr>
                <w:rFonts w:ascii="Times New Roman"/>
              </w:rPr>
            </w:pPr>
          </w:p>
        </w:tc>
        <w:tc>
          <w:tcPr>
            <w:tcW w:w="2529" w:type="dxa"/>
          </w:tcPr>
          <w:p w14:paraId="6CAB5672" w14:textId="77777777" w:rsidR="00BA3DB8" w:rsidRDefault="00BA3DB8" w:rsidP="009D4D39">
            <w:pPr>
              <w:pStyle w:val="TableParagraph"/>
              <w:spacing w:line="240" w:lineRule="auto"/>
              <w:rPr>
                <w:rFonts w:ascii="Times New Roman"/>
              </w:rPr>
            </w:pPr>
          </w:p>
        </w:tc>
        <w:tc>
          <w:tcPr>
            <w:tcW w:w="1478" w:type="dxa"/>
          </w:tcPr>
          <w:p w14:paraId="04203799" w14:textId="77777777" w:rsidR="00BA3DB8" w:rsidRDefault="00BA3DB8" w:rsidP="009D4D39">
            <w:pPr>
              <w:pStyle w:val="TableParagraph"/>
              <w:spacing w:before="16" w:line="240" w:lineRule="auto"/>
              <w:ind w:left="370"/>
            </w:pPr>
            <w:r>
              <w:t>As at</w:t>
            </w:r>
          </w:p>
        </w:tc>
        <w:tc>
          <w:tcPr>
            <w:tcW w:w="1361" w:type="dxa"/>
          </w:tcPr>
          <w:p w14:paraId="63019683" w14:textId="77777777" w:rsidR="00BA3DB8" w:rsidRDefault="00BA3DB8" w:rsidP="009D4D39">
            <w:pPr>
              <w:pStyle w:val="TableParagraph"/>
              <w:spacing w:before="16" w:line="240" w:lineRule="auto"/>
              <w:ind w:left="479"/>
            </w:pPr>
            <w:r>
              <w:t>As at</w:t>
            </w:r>
          </w:p>
        </w:tc>
      </w:tr>
      <w:tr w:rsidR="00BA3DB8" w14:paraId="1992EA49" w14:textId="77777777" w:rsidTr="009D4D39">
        <w:trPr>
          <w:trHeight w:val="358"/>
        </w:trPr>
        <w:tc>
          <w:tcPr>
            <w:tcW w:w="4016" w:type="dxa"/>
          </w:tcPr>
          <w:p w14:paraId="1C258BBF" w14:textId="77777777" w:rsidR="00BA3DB8" w:rsidRDefault="00BA3DB8" w:rsidP="009D4D39">
            <w:pPr>
              <w:pStyle w:val="TableParagraph"/>
              <w:spacing w:line="240" w:lineRule="auto"/>
              <w:rPr>
                <w:rFonts w:ascii="Times New Roman"/>
              </w:rPr>
            </w:pPr>
          </w:p>
        </w:tc>
        <w:tc>
          <w:tcPr>
            <w:tcW w:w="2529" w:type="dxa"/>
          </w:tcPr>
          <w:p w14:paraId="676ED0E3" w14:textId="77777777" w:rsidR="00BA3DB8" w:rsidRDefault="00BA3DB8" w:rsidP="009D4D39">
            <w:pPr>
              <w:pStyle w:val="TableParagraph"/>
              <w:spacing w:before="5" w:line="240" w:lineRule="auto"/>
              <w:ind w:left="1800" w:right="247"/>
              <w:jc w:val="center"/>
            </w:pPr>
            <w:r>
              <w:t>Note</w:t>
            </w:r>
          </w:p>
        </w:tc>
        <w:tc>
          <w:tcPr>
            <w:tcW w:w="1478" w:type="dxa"/>
          </w:tcPr>
          <w:p w14:paraId="21507EA4" w14:textId="77777777" w:rsidR="00BA3DB8" w:rsidRDefault="00BA3DB8" w:rsidP="009D4D39">
            <w:pPr>
              <w:pStyle w:val="TableParagraph"/>
              <w:spacing w:before="41" w:line="240" w:lineRule="auto"/>
              <w:ind w:left="267"/>
            </w:pPr>
            <w:r>
              <w:t>Dec-18</w:t>
            </w:r>
          </w:p>
        </w:tc>
        <w:tc>
          <w:tcPr>
            <w:tcW w:w="1361" w:type="dxa"/>
          </w:tcPr>
          <w:p w14:paraId="28171BD1" w14:textId="77777777" w:rsidR="00BA3DB8" w:rsidRDefault="00BA3DB8" w:rsidP="009D4D39">
            <w:pPr>
              <w:pStyle w:val="TableParagraph"/>
              <w:spacing w:before="41" w:line="240" w:lineRule="auto"/>
              <w:ind w:left="383"/>
            </w:pPr>
            <w:r>
              <w:t>Dec-17</w:t>
            </w:r>
          </w:p>
        </w:tc>
      </w:tr>
      <w:tr w:rsidR="00BA3DB8" w14:paraId="77EC8D0A" w14:textId="77777777" w:rsidTr="009D4D39">
        <w:trPr>
          <w:trHeight w:val="277"/>
        </w:trPr>
        <w:tc>
          <w:tcPr>
            <w:tcW w:w="4016" w:type="dxa"/>
            <w:tcBorders>
              <w:bottom w:val="single" w:sz="8" w:space="0" w:color="000000"/>
            </w:tcBorders>
          </w:tcPr>
          <w:p w14:paraId="34329F54" w14:textId="77777777" w:rsidR="00BA3DB8" w:rsidRDefault="00BA3DB8" w:rsidP="009D4D39">
            <w:pPr>
              <w:pStyle w:val="TableParagraph"/>
              <w:spacing w:line="240" w:lineRule="auto"/>
              <w:rPr>
                <w:rFonts w:ascii="Times New Roman"/>
                <w:sz w:val="20"/>
              </w:rPr>
            </w:pPr>
          </w:p>
        </w:tc>
        <w:tc>
          <w:tcPr>
            <w:tcW w:w="2529" w:type="dxa"/>
            <w:tcBorders>
              <w:bottom w:val="single" w:sz="8" w:space="0" w:color="000000"/>
            </w:tcBorders>
          </w:tcPr>
          <w:p w14:paraId="151724D2" w14:textId="77777777" w:rsidR="00BA3DB8" w:rsidRDefault="00BA3DB8" w:rsidP="009D4D39">
            <w:pPr>
              <w:pStyle w:val="TableParagraph"/>
              <w:spacing w:line="240" w:lineRule="auto"/>
              <w:rPr>
                <w:rFonts w:ascii="Times New Roman"/>
                <w:sz w:val="20"/>
              </w:rPr>
            </w:pPr>
          </w:p>
        </w:tc>
        <w:tc>
          <w:tcPr>
            <w:tcW w:w="1478" w:type="dxa"/>
            <w:tcBorders>
              <w:bottom w:val="single" w:sz="8" w:space="0" w:color="000000"/>
            </w:tcBorders>
          </w:tcPr>
          <w:p w14:paraId="33EC54D2" w14:textId="77777777" w:rsidR="00BA3DB8" w:rsidRDefault="00BA3DB8" w:rsidP="009D4D39">
            <w:pPr>
              <w:pStyle w:val="TableParagraph"/>
              <w:spacing w:before="9" w:line="249" w:lineRule="exact"/>
              <w:ind w:right="305"/>
              <w:jc w:val="center"/>
            </w:pPr>
            <w:r>
              <w:t>$</w:t>
            </w:r>
          </w:p>
        </w:tc>
        <w:tc>
          <w:tcPr>
            <w:tcW w:w="1361" w:type="dxa"/>
            <w:tcBorders>
              <w:bottom w:val="single" w:sz="8" w:space="0" w:color="000000"/>
            </w:tcBorders>
          </w:tcPr>
          <w:p w14:paraId="0C7ECF8A" w14:textId="77777777" w:rsidR="00BA3DB8" w:rsidRDefault="00BA3DB8" w:rsidP="009D4D39">
            <w:pPr>
              <w:pStyle w:val="TableParagraph"/>
              <w:spacing w:before="9" w:line="249" w:lineRule="exact"/>
              <w:ind w:left="27"/>
              <w:jc w:val="center"/>
            </w:pPr>
            <w:r>
              <w:t>$</w:t>
            </w:r>
          </w:p>
        </w:tc>
      </w:tr>
      <w:tr w:rsidR="00BA3DB8" w14:paraId="31800415" w14:textId="77777777" w:rsidTr="009D4D39">
        <w:trPr>
          <w:trHeight w:val="298"/>
        </w:trPr>
        <w:tc>
          <w:tcPr>
            <w:tcW w:w="4016" w:type="dxa"/>
            <w:tcBorders>
              <w:top w:val="single" w:sz="8" w:space="0" w:color="000000"/>
            </w:tcBorders>
          </w:tcPr>
          <w:p w14:paraId="48EBA368" w14:textId="77777777" w:rsidR="00BA3DB8" w:rsidRDefault="00BA3DB8" w:rsidP="009D4D39">
            <w:pPr>
              <w:pStyle w:val="TableParagraph"/>
              <w:spacing w:line="268" w:lineRule="exact"/>
              <w:ind w:left="38"/>
              <w:rPr>
                <w:b/>
              </w:rPr>
            </w:pPr>
            <w:r>
              <w:rPr>
                <w:b/>
              </w:rPr>
              <w:t>Assets</w:t>
            </w:r>
          </w:p>
        </w:tc>
        <w:tc>
          <w:tcPr>
            <w:tcW w:w="2529" w:type="dxa"/>
            <w:tcBorders>
              <w:top w:val="single" w:sz="8" w:space="0" w:color="000000"/>
            </w:tcBorders>
          </w:tcPr>
          <w:p w14:paraId="12E8A07B" w14:textId="77777777" w:rsidR="00BA3DB8" w:rsidRDefault="00BA3DB8" w:rsidP="009D4D39">
            <w:pPr>
              <w:pStyle w:val="TableParagraph"/>
              <w:spacing w:line="240" w:lineRule="auto"/>
              <w:rPr>
                <w:rFonts w:ascii="Times New Roman"/>
              </w:rPr>
            </w:pPr>
          </w:p>
        </w:tc>
        <w:tc>
          <w:tcPr>
            <w:tcW w:w="1478" w:type="dxa"/>
            <w:tcBorders>
              <w:top w:val="single" w:sz="8" w:space="0" w:color="000000"/>
            </w:tcBorders>
          </w:tcPr>
          <w:p w14:paraId="01613E0B" w14:textId="77777777" w:rsidR="00BA3DB8" w:rsidRDefault="00BA3DB8" w:rsidP="009D4D39">
            <w:pPr>
              <w:pStyle w:val="TableParagraph"/>
              <w:spacing w:line="240" w:lineRule="auto"/>
              <w:rPr>
                <w:rFonts w:ascii="Times New Roman"/>
              </w:rPr>
            </w:pPr>
          </w:p>
        </w:tc>
        <w:tc>
          <w:tcPr>
            <w:tcW w:w="1361" w:type="dxa"/>
            <w:tcBorders>
              <w:top w:val="single" w:sz="8" w:space="0" w:color="000000"/>
            </w:tcBorders>
          </w:tcPr>
          <w:p w14:paraId="0A95D7AF" w14:textId="77777777" w:rsidR="00BA3DB8" w:rsidRDefault="00BA3DB8" w:rsidP="009D4D39">
            <w:pPr>
              <w:pStyle w:val="TableParagraph"/>
              <w:spacing w:line="240" w:lineRule="auto"/>
              <w:rPr>
                <w:rFonts w:ascii="Times New Roman"/>
              </w:rPr>
            </w:pPr>
          </w:p>
        </w:tc>
      </w:tr>
      <w:tr w:rsidR="00BA3DB8" w14:paraId="78E83E23" w14:textId="77777777" w:rsidTr="009D4D39">
        <w:trPr>
          <w:trHeight w:val="290"/>
        </w:trPr>
        <w:tc>
          <w:tcPr>
            <w:tcW w:w="4016" w:type="dxa"/>
          </w:tcPr>
          <w:p w14:paraId="17295EC1" w14:textId="77777777" w:rsidR="00BA3DB8" w:rsidRDefault="00BA3DB8" w:rsidP="009D4D39">
            <w:pPr>
              <w:pStyle w:val="TableParagraph"/>
              <w:ind w:left="232"/>
              <w:rPr>
                <w:b/>
              </w:rPr>
            </w:pPr>
            <w:r>
              <w:rPr>
                <w:b/>
              </w:rPr>
              <w:t>Current Assets</w:t>
            </w:r>
          </w:p>
        </w:tc>
        <w:tc>
          <w:tcPr>
            <w:tcW w:w="2529" w:type="dxa"/>
          </w:tcPr>
          <w:p w14:paraId="2924C807" w14:textId="77777777" w:rsidR="00BA3DB8" w:rsidRDefault="00BA3DB8" w:rsidP="009D4D39">
            <w:pPr>
              <w:pStyle w:val="TableParagraph"/>
              <w:spacing w:line="240" w:lineRule="auto"/>
              <w:rPr>
                <w:rFonts w:ascii="Times New Roman"/>
                <w:sz w:val="20"/>
              </w:rPr>
            </w:pPr>
          </w:p>
        </w:tc>
        <w:tc>
          <w:tcPr>
            <w:tcW w:w="1478" w:type="dxa"/>
          </w:tcPr>
          <w:p w14:paraId="031A6F54" w14:textId="77777777" w:rsidR="00BA3DB8" w:rsidRDefault="00BA3DB8" w:rsidP="009D4D39">
            <w:pPr>
              <w:pStyle w:val="TableParagraph"/>
              <w:spacing w:line="240" w:lineRule="auto"/>
              <w:rPr>
                <w:rFonts w:ascii="Times New Roman"/>
                <w:sz w:val="20"/>
              </w:rPr>
            </w:pPr>
          </w:p>
        </w:tc>
        <w:tc>
          <w:tcPr>
            <w:tcW w:w="1361" w:type="dxa"/>
          </w:tcPr>
          <w:p w14:paraId="282D9CE1" w14:textId="77777777" w:rsidR="00BA3DB8" w:rsidRDefault="00BA3DB8" w:rsidP="009D4D39">
            <w:pPr>
              <w:pStyle w:val="TableParagraph"/>
              <w:spacing w:line="240" w:lineRule="auto"/>
              <w:rPr>
                <w:rFonts w:ascii="Times New Roman"/>
                <w:sz w:val="20"/>
              </w:rPr>
            </w:pPr>
          </w:p>
        </w:tc>
      </w:tr>
      <w:tr w:rsidR="00BA3DB8" w14:paraId="20B9279F" w14:textId="77777777" w:rsidTr="009D4D39">
        <w:trPr>
          <w:trHeight w:val="291"/>
        </w:trPr>
        <w:tc>
          <w:tcPr>
            <w:tcW w:w="4016" w:type="dxa"/>
          </w:tcPr>
          <w:p w14:paraId="00A4CE7A" w14:textId="77777777" w:rsidR="00BA3DB8" w:rsidRDefault="00BA3DB8" w:rsidP="009D4D39">
            <w:pPr>
              <w:pStyle w:val="TableParagraph"/>
              <w:ind w:left="232"/>
            </w:pPr>
            <w:r>
              <w:t>Cash Assets</w:t>
            </w:r>
          </w:p>
        </w:tc>
        <w:tc>
          <w:tcPr>
            <w:tcW w:w="2529" w:type="dxa"/>
          </w:tcPr>
          <w:p w14:paraId="4D91BCAA" w14:textId="77777777" w:rsidR="00BA3DB8" w:rsidRDefault="00BA3DB8" w:rsidP="009D4D39">
            <w:pPr>
              <w:pStyle w:val="TableParagraph"/>
              <w:spacing w:line="262" w:lineRule="exact"/>
              <w:ind w:left="1553"/>
              <w:jc w:val="center"/>
            </w:pPr>
            <w:r>
              <w:t>2</w:t>
            </w:r>
          </w:p>
        </w:tc>
        <w:tc>
          <w:tcPr>
            <w:tcW w:w="1478" w:type="dxa"/>
          </w:tcPr>
          <w:p w14:paraId="6AFFB540" w14:textId="77777777" w:rsidR="00BA3DB8" w:rsidRDefault="00BA3DB8" w:rsidP="009D4D39">
            <w:pPr>
              <w:pStyle w:val="TableParagraph"/>
              <w:spacing w:line="262" w:lineRule="exact"/>
              <w:ind w:right="379"/>
              <w:jc w:val="right"/>
            </w:pPr>
            <w:r>
              <w:t>647,659</w:t>
            </w:r>
          </w:p>
        </w:tc>
        <w:tc>
          <w:tcPr>
            <w:tcW w:w="1361" w:type="dxa"/>
          </w:tcPr>
          <w:p w14:paraId="6ED94857" w14:textId="77777777" w:rsidR="00BA3DB8" w:rsidRDefault="00BA3DB8" w:rsidP="009D4D39">
            <w:pPr>
              <w:pStyle w:val="TableParagraph"/>
              <w:spacing w:line="262" w:lineRule="exact"/>
              <w:ind w:right="33"/>
              <w:jc w:val="right"/>
            </w:pPr>
            <w:r>
              <w:t>702,370</w:t>
            </w:r>
          </w:p>
        </w:tc>
      </w:tr>
      <w:tr w:rsidR="00BA3DB8" w14:paraId="7FEF3583" w14:textId="77777777" w:rsidTr="009D4D39">
        <w:trPr>
          <w:trHeight w:val="290"/>
        </w:trPr>
        <w:tc>
          <w:tcPr>
            <w:tcW w:w="4016" w:type="dxa"/>
          </w:tcPr>
          <w:p w14:paraId="7A31B588" w14:textId="77777777" w:rsidR="00BA3DB8" w:rsidRDefault="00BA3DB8" w:rsidP="009D4D39">
            <w:pPr>
              <w:pStyle w:val="TableParagraph"/>
              <w:spacing w:line="258" w:lineRule="exact"/>
              <w:ind w:left="232"/>
            </w:pPr>
            <w:r>
              <w:t>Receivables</w:t>
            </w:r>
          </w:p>
        </w:tc>
        <w:tc>
          <w:tcPr>
            <w:tcW w:w="2529" w:type="dxa"/>
          </w:tcPr>
          <w:p w14:paraId="600E1A24" w14:textId="77777777" w:rsidR="00BA3DB8" w:rsidRDefault="00BA3DB8" w:rsidP="009D4D39">
            <w:pPr>
              <w:pStyle w:val="TableParagraph"/>
              <w:spacing w:line="261" w:lineRule="exact"/>
              <w:ind w:left="1553"/>
              <w:jc w:val="center"/>
            </w:pPr>
            <w:r>
              <w:t>3</w:t>
            </w:r>
          </w:p>
        </w:tc>
        <w:tc>
          <w:tcPr>
            <w:tcW w:w="1478" w:type="dxa"/>
          </w:tcPr>
          <w:p w14:paraId="180DBB1C" w14:textId="77777777" w:rsidR="00BA3DB8" w:rsidRDefault="00BA3DB8" w:rsidP="009D4D39">
            <w:pPr>
              <w:pStyle w:val="TableParagraph"/>
              <w:spacing w:line="261" w:lineRule="exact"/>
              <w:ind w:right="379"/>
              <w:jc w:val="right"/>
            </w:pPr>
            <w:r>
              <w:t>71,173</w:t>
            </w:r>
          </w:p>
        </w:tc>
        <w:tc>
          <w:tcPr>
            <w:tcW w:w="1361" w:type="dxa"/>
          </w:tcPr>
          <w:p w14:paraId="61CFE774" w14:textId="77777777" w:rsidR="00BA3DB8" w:rsidRDefault="00BA3DB8" w:rsidP="009D4D39">
            <w:pPr>
              <w:pStyle w:val="TableParagraph"/>
              <w:spacing w:line="261" w:lineRule="exact"/>
              <w:ind w:right="33"/>
              <w:jc w:val="right"/>
            </w:pPr>
            <w:r>
              <w:t>259,474</w:t>
            </w:r>
          </w:p>
        </w:tc>
      </w:tr>
      <w:tr w:rsidR="00BA3DB8" w14:paraId="057C133B" w14:textId="77777777" w:rsidTr="009D4D39">
        <w:trPr>
          <w:trHeight w:val="290"/>
        </w:trPr>
        <w:tc>
          <w:tcPr>
            <w:tcW w:w="4016" w:type="dxa"/>
          </w:tcPr>
          <w:p w14:paraId="16E4E3C5" w14:textId="77777777" w:rsidR="00BA3DB8" w:rsidRDefault="00BA3DB8" w:rsidP="009D4D39">
            <w:pPr>
              <w:pStyle w:val="TableParagraph"/>
              <w:spacing w:line="258" w:lineRule="exact"/>
              <w:ind w:left="232"/>
            </w:pPr>
            <w:r>
              <w:t>Prepayments</w:t>
            </w:r>
          </w:p>
        </w:tc>
        <w:tc>
          <w:tcPr>
            <w:tcW w:w="2529" w:type="dxa"/>
          </w:tcPr>
          <w:p w14:paraId="6602B5BC" w14:textId="77777777" w:rsidR="00BA3DB8" w:rsidRDefault="00BA3DB8" w:rsidP="009D4D39">
            <w:pPr>
              <w:pStyle w:val="TableParagraph"/>
              <w:spacing w:line="261" w:lineRule="exact"/>
              <w:ind w:left="1553"/>
              <w:jc w:val="center"/>
            </w:pPr>
            <w:r>
              <w:t>5</w:t>
            </w:r>
          </w:p>
        </w:tc>
        <w:tc>
          <w:tcPr>
            <w:tcW w:w="1478" w:type="dxa"/>
          </w:tcPr>
          <w:p w14:paraId="1102DDD8" w14:textId="77777777" w:rsidR="00BA3DB8" w:rsidRDefault="00BA3DB8" w:rsidP="009D4D39">
            <w:pPr>
              <w:pStyle w:val="TableParagraph"/>
              <w:tabs>
                <w:tab w:val="left" w:pos="555"/>
              </w:tabs>
              <w:spacing w:line="261" w:lineRule="exact"/>
              <w:ind w:right="379"/>
              <w:jc w:val="right"/>
            </w:pPr>
            <w:r>
              <w:rPr>
                <w:u w:val="double"/>
              </w:rPr>
              <w:t xml:space="preserve"> </w:t>
            </w:r>
            <w:r>
              <w:rPr>
                <w:u w:val="double"/>
              </w:rPr>
              <w:tab/>
              <w:t>9,468</w:t>
            </w:r>
          </w:p>
        </w:tc>
        <w:tc>
          <w:tcPr>
            <w:tcW w:w="1361" w:type="dxa"/>
          </w:tcPr>
          <w:p w14:paraId="36055434" w14:textId="77777777" w:rsidR="00BA3DB8" w:rsidRDefault="00BA3DB8" w:rsidP="009D4D39">
            <w:pPr>
              <w:pStyle w:val="TableParagraph"/>
              <w:tabs>
                <w:tab w:val="left" w:pos="682"/>
              </w:tabs>
              <w:spacing w:line="261" w:lineRule="exact"/>
              <w:ind w:right="33"/>
              <w:jc w:val="right"/>
            </w:pPr>
            <w:r>
              <w:rPr>
                <w:u w:val="double"/>
              </w:rPr>
              <w:t xml:space="preserve"> </w:t>
            </w:r>
            <w:r>
              <w:rPr>
                <w:u w:val="double"/>
              </w:rPr>
              <w:tab/>
              <w:t>42,810</w:t>
            </w:r>
          </w:p>
        </w:tc>
      </w:tr>
      <w:tr w:rsidR="00BA3DB8" w14:paraId="1EABFBFB" w14:textId="77777777" w:rsidTr="009D4D39">
        <w:trPr>
          <w:trHeight w:val="257"/>
        </w:trPr>
        <w:tc>
          <w:tcPr>
            <w:tcW w:w="4016" w:type="dxa"/>
          </w:tcPr>
          <w:p w14:paraId="03FA64BA" w14:textId="77777777" w:rsidR="00BA3DB8" w:rsidRDefault="00BA3DB8" w:rsidP="009D4D39">
            <w:pPr>
              <w:pStyle w:val="TableParagraph"/>
              <w:spacing w:line="237" w:lineRule="exact"/>
              <w:ind w:left="232"/>
              <w:rPr>
                <w:i/>
              </w:rPr>
            </w:pPr>
            <w:r>
              <w:rPr>
                <w:i/>
              </w:rPr>
              <w:t>Total Current Assets</w:t>
            </w:r>
          </w:p>
        </w:tc>
        <w:tc>
          <w:tcPr>
            <w:tcW w:w="2529" w:type="dxa"/>
          </w:tcPr>
          <w:p w14:paraId="37F6E014" w14:textId="77777777" w:rsidR="00BA3DB8" w:rsidRDefault="00BA3DB8" w:rsidP="009D4D39">
            <w:pPr>
              <w:pStyle w:val="TableParagraph"/>
              <w:spacing w:line="240" w:lineRule="auto"/>
              <w:rPr>
                <w:rFonts w:ascii="Times New Roman"/>
                <w:sz w:val="18"/>
              </w:rPr>
            </w:pPr>
          </w:p>
        </w:tc>
        <w:tc>
          <w:tcPr>
            <w:tcW w:w="1478" w:type="dxa"/>
          </w:tcPr>
          <w:p w14:paraId="14FF3510" w14:textId="77777777" w:rsidR="00BA3DB8" w:rsidRDefault="00BA3DB8" w:rsidP="009D4D39">
            <w:pPr>
              <w:pStyle w:val="TableParagraph"/>
              <w:tabs>
                <w:tab w:val="left" w:pos="329"/>
              </w:tabs>
              <w:spacing w:line="237" w:lineRule="exact"/>
              <w:ind w:right="379"/>
              <w:jc w:val="right"/>
            </w:pPr>
            <w:r>
              <w:rPr>
                <w:u w:val="double"/>
              </w:rPr>
              <w:t xml:space="preserve"> </w:t>
            </w:r>
            <w:r>
              <w:rPr>
                <w:u w:val="double"/>
              </w:rPr>
              <w:tab/>
              <w:t>728,300</w:t>
            </w:r>
          </w:p>
        </w:tc>
        <w:tc>
          <w:tcPr>
            <w:tcW w:w="1361" w:type="dxa"/>
          </w:tcPr>
          <w:p w14:paraId="1DA35977" w14:textId="77777777" w:rsidR="00BA3DB8" w:rsidRDefault="00BA3DB8" w:rsidP="009D4D39">
            <w:pPr>
              <w:pStyle w:val="TableParagraph"/>
              <w:tabs>
                <w:tab w:val="left" w:pos="401"/>
              </w:tabs>
              <w:spacing w:line="237" w:lineRule="exact"/>
              <w:ind w:right="33"/>
              <w:jc w:val="right"/>
            </w:pPr>
            <w:r>
              <w:rPr>
                <w:u w:val="double"/>
              </w:rPr>
              <w:t xml:space="preserve"> </w:t>
            </w:r>
            <w:r>
              <w:rPr>
                <w:u w:val="double"/>
              </w:rPr>
              <w:tab/>
              <w:t>1,004,654</w:t>
            </w:r>
          </w:p>
        </w:tc>
      </w:tr>
    </w:tbl>
    <w:p w14:paraId="46EE862E" w14:textId="77777777" w:rsidR="00BA3DB8" w:rsidRDefault="00BA3DB8" w:rsidP="00BA3DB8">
      <w:pPr>
        <w:spacing w:before="1"/>
        <w:rPr>
          <w:sz w:val="26"/>
        </w:rPr>
      </w:pPr>
      <w:r>
        <w:rPr>
          <w:noProof/>
        </w:rPr>
        <mc:AlternateContent>
          <mc:Choice Requires="wps">
            <w:drawing>
              <wp:anchor distT="0" distB="0" distL="0" distR="0" simplePos="0" relativeHeight="251687936" behindDoc="1" locked="0" layoutInCell="1" allowOverlap="1" wp14:anchorId="685B806F" wp14:editId="195B0994">
                <wp:simplePos x="0" y="0"/>
                <wp:positionH relativeFrom="page">
                  <wp:posOffset>674370</wp:posOffset>
                </wp:positionH>
                <wp:positionV relativeFrom="paragraph">
                  <wp:posOffset>227330</wp:posOffset>
                </wp:positionV>
                <wp:extent cx="2015490" cy="878205"/>
                <wp:effectExtent l="0" t="0" r="0" b="1905"/>
                <wp:wrapTopAndBottom/>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87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174"/>
                            </w:tblGrid>
                            <w:tr w:rsidR="009D4D39" w14:paraId="1D913C13" w14:textId="77777777">
                              <w:trPr>
                                <w:trHeight w:val="255"/>
                              </w:trPr>
                              <w:tc>
                                <w:tcPr>
                                  <w:tcW w:w="3174" w:type="dxa"/>
                                </w:tcPr>
                                <w:p w14:paraId="7870E1BE" w14:textId="77777777" w:rsidR="009D4D39" w:rsidRDefault="009D4D39">
                                  <w:pPr>
                                    <w:pStyle w:val="TableParagraph"/>
                                    <w:spacing w:line="225" w:lineRule="exact"/>
                                    <w:ind w:left="200"/>
                                    <w:rPr>
                                      <w:b/>
                                    </w:rPr>
                                  </w:pPr>
                                  <w:r>
                                    <w:rPr>
                                      <w:b/>
                                    </w:rPr>
                                    <w:t>Non-Current Assets</w:t>
                                  </w:r>
                                </w:p>
                              </w:tc>
                            </w:tr>
                            <w:tr w:rsidR="009D4D39" w14:paraId="729E15C1" w14:textId="77777777">
                              <w:trPr>
                                <w:trHeight w:val="290"/>
                              </w:trPr>
                              <w:tc>
                                <w:tcPr>
                                  <w:tcW w:w="3174" w:type="dxa"/>
                                </w:tcPr>
                                <w:p w14:paraId="67BA56BA" w14:textId="77777777" w:rsidR="009D4D39" w:rsidRDefault="009D4D39">
                                  <w:pPr>
                                    <w:pStyle w:val="TableParagraph"/>
                                    <w:ind w:left="200"/>
                                  </w:pPr>
                                  <w:r>
                                    <w:t>Property, plant and equipment</w:t>
                                  </w:r>
                                </w:p>
                              </w:tc>
                            </w:tr>
                            <w:tr w:rsidR="009D4D39" w14:paraId="0D40D91D" w14:textId="77777777">
                              <w:trPr>
                                <w:trHeight w:val="290"/>
                              </w:trPr>
                              <w:tc>
                                <w:tcPr>
                                  <w:tcW w:w="3174" w:type="dxa"/>
                                </w:tcPr>
                                <w:p w14:paraId="35B57471" w14:textId="77777777" w:rsidR="009D4D39" w:rsidRDefault="009D4D39">
                                  <w:pPr>
                                    <w:pStyle w:val="TableParagraph"/>
                                    <w:ind w:left="200"/>
                                  </w:pPr>
                                  <w:r>
                                    <w:t>Website</w:t>
                                  </w:r>
                                </w:p>
                              </w:tc>
                            </w:tr>
                            <w:tr w:rsidR="009D4D39" w14:paraId="2631ACC2" w14:textId="77777777">
                              <w:trPr>
                                <w:trHeight w:val="290"/>
                              </w:trPr>
                              <w:tc>
                                <w:tcPr>
                                  <w:tcW w:w="3174" w:type="dxa"/>
                                </w:tcPr>
                                <w:p w14:paraId="0BD5DAA5" w14:textId="77777777" w:rsidR="009D4D39" w:rsidRDefault="009D4D39">
                                  <w:pPr>
                                    <w:pStyle w:val="TableParagraph"/>
                                    <w:ind w:left="200"/>
                                  </w:pPr>
                                  <w:r>
                                    <w:t>AA Trust Investment Holding</w:t>
                                  </w:r>
                                </w:p>
                              </w:tc>
                            </w:tr>
                            <w:tr w:rsidR="009D4D39" w14:paraId="2A47576D" w14:textId="77777777">
                              <w:trPr>
                                <w:trHeight w:val="255"/>
                              </w:trPr>
                              <w:tc>
                                <w:tcPr>
                                  <w:tcW w:w="3174" w:type="dxa"/>
                                </w:tcPr>
                                <w:p w14:paraId="5ABD4686" w14:textId="77777777" w:rsidR="009D4D39" w:rsidRDefault="009D4D39">
                                  <w:pPr>
                                    <w:pStyle w:val="TableParagraph"/>
                                    <w:spacing w:line="236" w:lineRule="exact"/>
                                    <w:ind w:left="200"/>
                                    <w:rPr>
                                      <w:i/>
                                    </w:rPr>
                                  </w:pPr>
                                  <w:r>
                                    <w:rPr>
                                      <w:i/>
                                    </w:rPr>
                                    <w:t>Total Non-Current Assets</w:t>
                                  </w:r>
                                </w:p>
                              </w:tc>
                            </w:tr>
                          </w:tbl>
                          <w:p w14:paraId="0DF1B4C9"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B806F" id="Text Box 488" o:spid="_x0000_s1038" type="#_x0000_t202" style="position:absolute;margin-left:53.1pt;margin-top:17.9pt;width:158.7pt;height:69.1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kXsgIAALU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RtIqTFpp0TweN1mJAZg8q1HcqAce7Dlz1AAfQactWdbei+KYQF5ua8D29kVL0NSUlZOibm+7F&#10;1RFHGZBd/1GUEIgctLBAQyVbUz4oCAJ06NTDuTsmmQI2oUDzMIajAs6iZRR4cxuCJNPtTir9nooW&#10;GSPFErpv0cnxVmmTDUkmFxOMi5w1jVVAw59tgOO4A7HhqjkzWdiGPsZevI22UeiEwWLrhF6WOTf5&#10;JnQWub+cZ++yzSbzf5q4fpjUrCwpN2EmcfnhnzXvJPNRFmd5KdGw0sCZlJTc7zaNREcC4s7tdyrI&#10;hZv7PA1bBODygpIfhN46iJ18ES2dMA/nTrz0Isfz43W88MI4zPLnlG4Zp/9OCfUpjufBfBTTb7l5&#10;9nvNjSQt0zA+GtaCIs5OJDES3PLStlYT1oz2RSlM+k+lgHZPjbaCNRod1aqH3WBfhx+Y8EbNO1E+&#10;gISlAIWBGGH2gVEL+QOjHuZIitX3A5EUo+YDh2dghs5kyMnYTQbhBVxNscZoNDd6HE6HTrJ9Dcjj&#10;Q+PiBp5KxayKn7I4PTCYDZbMaY6Z4XP5b72epu3qFwAAAP//AwBQSwMEFAAGAAgAAAAhALvg3j7e&#10;AAAACgEAAA8AAABkcnMvZG93bnJldi54bWxMj8FOwzAQRO9I/IO1SNyo3bQECHGqCsEJCZGGA0cn&#10;3iZR43WI3Tb8PcsJjqMZzbzJN7MbxAmn0HvSsFwoEEiNtz21Gj6ql5t7ECEasmbwhBq+McCmuLzI&#10;TWb9mUo87WIruIRCZjR0MY6ZlKHp0Jmw8CMSe3s/ORNZTq20kzlzuRtkolQqnemJFzoz4lOHzWF3&#10;dBq2n1Q+919v9Xu5L/uqelD0mh60vr6at48gIs7xLwy/+IwOBTPV/kg2iIG1ShOOaljd8gUOrJNV&#10;CqJm5269BFnk8v+F4gcAAP//AwBQSwECLQAUAAYACAAAACEAtoM4kv4AAADhAQAAEwAAAAAAAAAA&#10;AAAAAAAAAAAAW0NvbnRlbnRfVHlwZXNdLnhtbFBLAQItABQABgAIAAAAIQA4/SH/1gAAAJQBAAAL&#10;AAAAAAAAAAAAAAAAAC8BAABfcmVscy8ucmVsc1BLAQItABQABgAIAAAAIQDyz7kXsgIAALUFAAAO&#10;AAAAAAAAAAAAAAAAAC4CAABkcnMvZTJvRG9jLnhtbFBLAQItABQABgAIAAAAIQC74N4+3gAAAAoB&#10;AAAPAAAAAAAAAAAAAAAAAAwFAABkcnMvZG93bnJldi54bWxQSwUGAAAAAAQABADzAAAAFw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74"/>
                      </w:tblGrid>
                      <w:tr w:rsidR="009D4D39" w14:paraId="1D913C13" w14:textId="77777777">
                        <w:trPr>
                          <w:trHeight w:val="255"/>
                        </w:trPr>
                        <w:tc>
                          <w:tcPr>
                            <w:tcW w:w="3174" w:type="dxa"/>
                          </w:tcPr>
                          <w:p w14:paraId="7870E1BE" w14:textId="77777777" w:rsidR="009D4D39" w:rsidRDefault="009D4D39">
                            <w:pPr>
                              <w:pStyle w:val="TableParagraph"/>
                              <w:spacing w:line="225" w:lineRule="exact"/>
                              <w:ind w:left="200"/>
                              <w:rPr>
                                <w:b/>
                              </w:rPr>
                            </w:pPr>
                            <w:r>
                              <w:rPr>
                                <w:b/>
                              </w:rPr>
                              <w:t>Non-Current Assets</w:t>
                            </w:r>
                          </w:p>
                        </w:tc>
                      </w:tr>
                      <w:tr w:rsidR="009D4D39" w14:paraId="729E15C1" w14:textId="77777777">
                        <w:trPr>
                          <w:trHeight w:val="290"/>
                        </w:trPr>
                        <w:tc>
                          <w:tcPr>
                            <w:tcW w:w="3174" w:type="dxa"/>
                          </w:tcPr>
                          <w:p w14:paraId="67BA56BA" w14:textId="77777777" w:rsidR="009D4D39" w:rsidRDefault="009D4D39">
                            <w:pPr>
                              <w:pStyle w:val="TableParagraph"/>
                              <w:ind w:left="200"/>
                            </w:pPr>
                            <w:r>
                              <w:t>Property, plant and equipment</w:t>
                            </w:r>
                          </w:p>
                        </w:tc>
                      </w:tr>
                      <w:tr w:rsidR="009D4D39" w14:paraId="0D40D91D" w14:textId="77777777">
                        <w:trPr>
                          <w:trHeight w:val="290"/>
                        </w:trPr>
                        <w:tc>
                          <w:tcPr>
                            <w:tcW w:w="3174" w:type="dxa"/>
                          </w:tcPr>
                          <w:p w14:paraId="35B57471" w14:textId="77777777" w:rsidR="009D4D39" w:rsidRDefault="009D4D39">
                            <w:pPr>
                              <w:pStyle w:val="TableParagraph"/>
                              <w:ind w:left="200"/>
                            </w:pPr>
                            <w:r>
                              <w:t>Website</w:t>
                            </w:r>
                          </w:p>
                        </w:tc>
                      </w:tr>
                      <w:tr w:rsidR="009D4D39" w14:paraId="2631ACC2" w14:textId="77777777">
                        <w:trPr>
                          <w:trHeight w:val="290"/>
                        </w:trPr>
                        <w:tc>
                          <w:tcPr>
                            <w:tcW w:w="3174" w:type="dxa"/>
                          </w:tcPr>
                          <w:p w14:paraId="0BD5DAA5" w14:textId="77777777" w:rsidR="009D4D39" w:rsidRDefault="009D4D39">
                            <w:pPr>
                              <w:pStyle w:val="TableParagraph"/>
                              <w:ind w:left="200"/>
                            </w:pPr>
                            <w:r>
                              <w:t>AA Trust Investment Holding</w:t>
                            </w:r>
                          </w:p>
                        </w:tc>
                      </w:tr>
                      <w:tr w:rsidR="009D4D39" w14:paraId="2A47576D" w14:textId="77777777">
                        <w:trPr>
                          <w:trHeight w:val="255"/>
                        </w:trPr>
                        <w:tc>
                          <w:tcPr>
                            <w:tcW w:w="3174" w:type="dxa"/>
                          </w:tcPr>
                          <w:p w14:paraId="5ABD4686" w14:textId="77777777" w:rsidR="009D4D39" w:rsidRDefault="009D4D39">
                            <w:pPr>
                              <w:pStyle w:val="TableParagraph"/>
                              <w:spacing w:line="236" w:lineRule="exact"/>
                              <w:ind w:left="200"/>
                              <w:rPr>
                                <w:i/>
                              </w:rPr>
                            </w:pPr>
                            <w:r>
                              <w:rPr>
                                <w:i/>
                              </w:rPr>
                              <w:t>Total Non-Current Assets</w:t>
                            </w:r>
                          </w:p>
                        </w:tc>
                      </w:tr>
                    </w:tbl>
                    <w:p w14:paraId="0DF1B4C9" w14:textId="77777777" w:rsidR="009D4D39" w:rsidRDefault="009D4D39" w:rsidP="00BA3DB8">
                      <w:pPr>
                        <w:pStyle w:val="BodyText"/>
                      </w:pPr>
                    </w:p>
                  </w:txbxContent>
                </v:textbox>
                <w10:wrap type="topAndBottom" anchorx="page"/>
              </v:shape>
            </w:pict>
          </mc:Fallback>
        </mc:AlternateContent>
      </w:r>
      <w:r>
        <w:rPr>
          <w:noProof/>
        </w:rPr>
        <mc:AlternateContent>
          <mc:Choice Requires="wps">
            <w:drawing>
              <wp:anchor distT="0" distB="0" distL="0" distR="0" simplePos="0" relativeHeight="251688960" behindDoc="1" locked="0" layoutInCell="1" allowOverlap="1" wp14:anchorId="548B31C8" wp14:editId="7B019647">
                <wp:simplePos x="0" y="0"/>
                <wp:positionH relativeFrom="page">
                  <wp:posOffset>4302760</wp:posOffset>
                </wp:positionH>
                <wp:positionV relativeFrom="paragraph">
                  <wp:posOffset>412750</wp:posOffset>
                </wp:positionV>
                <wp:extent cx="397510" cy="509270"/>
                <wp:effectExtent l="0" t="635" r="0" b="4445"/>
                <wp:wrapTopAndBottom/>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26"/>
                            </w:tblGrid>
                            <w:tr w:rsidR="009D4D39" w14:paraId="0733A46A" w14:textId="77777777">
                              <w:trPr>
                                <w:trHeight w:val="255"/>
                              </w:trPr>
                              <w:tc>
                                <w:tcPr>
                                  <w:tcW w:w="626" w:type="dxa"/>
                                </w:tcPr>
                                <w:p w14:paraId="0CB141BD" w14:textId="77777777" w:rsidR="009D4D39" w:rsidRDefault="009D4D39">
                                  <w:pPr>
                                    <w:pStyle w:val="TableParagraph"/>
                                    <w:spacing w:line="225" w:lineRule="exact"/>
                                    <w:ind w:left="255"/>
                                  </w:pPr>
                                  <w:r>
                                    <w:t>6</w:t>
                                  </w:r>
                                </w:p>
                              </w:tc>
                            </w:tr>
                            <w:tr w:rsidR="009D4D39" w14:paraId="559A827F" w14:textId="77777777">
                              <w:trPr>
                                <w:trHeight w:val="290"/>
                              </w:trPr>
                              <w:tc>
                                <w:tcPr>
                                  <w:tcW w:w="626" w:type="dxa"/>
                                </w:tcPr>
                                <w:p w14:paraId="63372530" w14:textId="77777777" w:rsidR="009D4D39" w:rsidRDefault="009D4D39">
                                  <w:pPr>
                                    <w:pStyle w:val="TableParagraph"/>
                                    <w:ind w:left="255"/>
                                  </w:pPr>
                                  <w:r>
                                    <w:t>7</w:t>
                                  </w:r>
                                </w:p>
                              </w:tc>
                            </w:tr>
                            <w:tr w:rsidR="009D4D39" w14:paraId="76ADE08B" w14:textId="77777777">
                              <w:trPr>
                                <w:trHeight w:val="255"/>
                              </w:trPr>
                              <w:tc>
                                <w:tcPr>
                                  <w:tcW w:w="626" w:type="dxa"/>
                                </w:tcPr>
                                <w:p w14:paraId="238D16BC" w14:textId="77777777" w:rsidR="009D4D39" w:rsidRDefault="009D4D39">
                                  <w:pPr>
                                    <w:pStyle w:val="TableParagraph"/>
                                    <w:spacing w:line="236" w:lineRule="exact"/>
                                    <w:ind w:left="200"/>
                                  </w:pPr>
                                  <w:r>
                                    <w:t>14</w:t>
                                  </w:r>
                                </w:p>
                              </w:tc>
                            </w:tr>
                          </w:tbl>
                          <w:p w14:paraId="078C21D2"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31C8" id="Text Box 487" o:spid="_x0000_s1039" type="#_x0000_t202" style="position:absolute;margin-left:338.8pt;margin-top:32.5pt;width:31.3pt;height:40.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wtQ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YbTAiJMWmvRIB43uxIDMHVSo71QChg8dmOoBFNBpm63q7kXxXSEu1jXhO3orpehrSkqI0Dcv3RdP&#10;RxxlQLb9J1GCI7LXwgINlWxN+aAgCNChU0+n7phgCri8jhczHzQFqGZeHCxs91ySTI87qfQHKlpk&#10;hBRLaL4FJ4d7pU0wJJlMjC8uctY0lgANf3UBhuMNuIanRmeCsP18jr14E22i0AmD+cYJvSxzbvN1&#10;6MxzfzHLrrP1OvN/Gb9+mNSsLCk3biZu+eGf9e7I8pEVJ3Yp0bDSwJmQlNxt141EBwLczu1nSw6a&#10;s5n7OgxbBMjlIiU/CL27IHbyebRwwjycOfHCixzPj+/iuRfGYZa/TumecfrvKaE+xfEsmI1cOgd9&#10;kZtnv7e5kaRlGrZHw9oURycjkhgGbnhpW6sJa0b5RSlM+OdSQLunRlu+GoqOZNXDdrDD4V9Pc7AV&#10;5RMwWApgGJARVh8ItZA/MephjaRY/dgTSTFqPnKYArNzJkFOwnYSCC/gaYo1RqO41uNu2neS7WpA&#10;HueMi1uYlIpZFpuRGqM4zhesBpvMcY2Z3fPy31qdl+3qNwAAAP//AwBQSwMEFAAGAAgAAAAhANA9&#10;NyDfAAAACgEAAA8AAABkcnMvZG93bnJldi54bWxMj8FOwzAMhu9IvENkJG4sodpa1jWdJgQnJERX&#10;DhzTJmujNU5psq28PeY0brb86ff3F9vZDexspmA9SnhcCGAGW68tdhI+69eHJ2AhKtRq8Ggk/JgA&#10;2/L2plC59heszHkfO0YhGHIloY9xzDkPbW+cCgs/GqTbwU9ORVqnjutJXSjcDTwRIuVOWaQPvRrN&#10;c2/a4/7kJOy+sHqx3+/NR3WobF2vBb6lRynv7+bdBlg0c7zC8KdP6lCSU+NPqAMbJKRZlhJKw4o6&#10;EZAtRQKsIXK5SoCXBf9fofwFAAD//wMAUEsBAi0AFAAGAAgAAAAhALaDOJL+AAAA4QEAABMAAAAA&#10;AAAAAAAAAAAAAAAAAFtDb250ZW50X1R5cGVzXS54bWxQSwECLQAUAAYACAAAACEAOP0h/9YAAACU&#10;AQAACwAAAAAAAAAAAAAAAAAvAQAAX3JlbHMvLnJlbHNQSwECLQAUAAYACAAAACEAnrfP8LUCAAC0&#10;BQAADgAAAAAAAAAAAAAAAAAuAgAAZHJzL2Uyb0RvYy54bWxQSwECLQAUAAYACAAAACEA0D03IN8A&#10;AAAKAQAADwAAAAAAAAAAAAAAAAAPBQAAZHJzL2Rvd25yZXYueG1sUEsFBgAAAAAEAAQA8wAAABsG&#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26"/>
                      </w:tblGrid>
                      <w:tr w:rsidR="009D4D39" w14:paraId="0733A46A" w14:textId="77777777">
                        <w:trPr>
                          <w:trHeight w:val="255"/>
                        </w:trPr>
                        <w:tc>
                          <w:tcPr>
                            <w:tcW w:w="626" w:type="dxa"/>
                          </w:tcPr>
                          <w:p w14:paraId="0CB141BD" w14:textId="77777777" w:rsidR="009D4D39" w:rsidRDefault="009D4D39">
                            <w:pPr>
                              <w:pStyle w:val="TableParagraph"/>
                              <w:spacing w:line="225" w:lineRule="exact"/>
                              <w:ind w:left="255"/>
                            </w:pPr>
                            <w:r>
                              <w:t>6</w:t>
                            </w:r>
                          </w:p>
                        </w:tc>
                      </w:tr>
                      <w:tr w:rsidR="009D4D39" w14:paraId="559A827F" w14:textId="77777777">
                        <w:trPr>
                          <w:trHeight w:val="290"/>
                        </w:trPr>
                        <w:tc>
                          <w:tcPr>
                            <w:tcW w:w="626" w:type="dxa"/>
                          </w:tcPr>
                          <w:p w14:paraId="63372530" w14:textId="77777777" w:rsidR="009D4D39" w:rsidRDefault="009D4D39">
                            <w:pPr>
                              <w:pStyle w:val="TableParagraph"/>
                              <w:ind w:left="255"/>
                            </w:pPr>
                            <w:r>
                              <w:t>7</w:t>
                            </w:r>
                          </w:p>
                        </w:tc>
                      </w:tr>
                      <w:tr w:rsidR="009D4D39" w14:paraId="76ADE08B" w14:textId="77777777">
                        <w:trPr>
                          <w:trHeight w:val="255"/>
                        </w:trPr>
                        <w:tc>
                          <w:tcPr>
                            <w:tcW w:w="626" w:type="dxa"/>
                          </w:tcPr>
                          <w:p w14:paraId="238D16BC" w14:textId="77777777" w:rsidR="009D4D39" w:rsidRDefault="009D4D39">
                            <w:pPr>
                              <w:pStyle w:val="TableParagraph"/>
                              <w:spacing w:line="236" w:lineRule="exact"/>
                              <w:ind w:left="200"/>
                            </w:pPr>
                            <w:r>
                              <w:t>14</w:t>
                            </w:r>
                          </w:p>
                        </w:tc>
                      </w:tr>
                    </w:tbl>
                    <w:p w14:paraId="078C21D2" w14:textId="77777777" w:rsidR="009D4D39" w:rsidRDefault="009D4D39" w:rsidP="00BA3DB8">
                      <w:pPr>
                        <w:pStyle w:val="BodyText"/>
                      </w:pPr>
                    </w:p>
                  </w:txbxContent>
                </v:textbox>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06EF0CB8" wp14:editId="1BC7AA1D">
                <wp:simplePos x="0" y="0"/>
                <wp:positionH relativeFrom="page">
                  <wp:posOffset>4915535</wp:posOffset>
                </wp:positionH>
                <wp:positionV relativeFrom="paragraph">
                  <wp:posOffset>412750</wp:posOffset>
                </wp:positionV>
                <wp:extent cx="718185" cy="693420"/>
                <wp:effectExtent l="635" t="635" r="0" b="1270"/>
                <wp:wrapTopAndBottom/>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30"/>
                            </w:tblGrid>
                            <w:tr w:rsidR="009D4D39" w14:paraId="0911B7D8" w14:textId="77777777">
                              <w:trPr>
                                <w:trHeight w:val="255"/>
                              </w:trPr>
                              <w:tc>
                                <w:tcPr>
                                  <w:tcW w:w="1130" w:type="dxa"/>
                                </w:tcPr>
                                <w:p w14:paraId="25FA295E" w14:textId="77777777" w:rsidR="009D4D39" w:rsidRDefault="009D4D39">
                                  <w:pPr>
                                    <w:pStyle w:val="TableParagraph"/>
                                    <w:spacing w:line="225" w:lineRule="exact"/>
                                    <w:ind w:left="-130" w:right="197"/>
                                    <w:jc w:val="right"/>
                                  </w:pPr>
                                  <w:r>
                                    <w:t>107,357</w:t>
                                  </w:r>
                                </w:p>
                              </w:tc>
                            </w:tr>
                            <w:tr w:rsidR="009D4D39" w14:paraId="67D7A90C" w14:textId="77777777">
                              <w:trPr>
                                <w:trHeight w:val="290"/>
                              </w:trPr>
                              <w:tc>
                                <w:tcPr>
                                  <w:tcW w:w="1130" w:type="dxa"/>
                                </w:tcPr>
                                <w:p w14:paraId="07C691E5" w14:textId="77777777" w:rsidR="009D4D39" w:rsidRDefault="009D4D39">
                                  <w:pPr>
                                    <w:pStyle w:val="TableParagraph"/>
                                    <w:ind w:left="-130" w:right="197"/>
                                    <w:jc w:val="right"/>
                                  </w:pPr>
                                  <w:r>
                                    <w:t>14,777</w:t>
                                  </w:r>
                                </w:p>
                              </w:tc>
                            </w:tr>
                            <w:tr w:rsidR="009D4D39" w14:paraId="784DB9B5" w14:textId="77777777">
                              <w:trPr>
                                <w:trHeight w:val="290"/>
                              </w:trPr>
                              <w:tc>
                                <w:tcPr>
                                  <w:tcW w:w="1130" w:type="dxa"/>
                                </w:tcPr>
                                <w:p w14:paraId="577D2DAA" w14:textId="77777777" w:rsidR="009D4D39" w:rsidRDefault="009D4D39">
                                  <w:pPr>
                                    <w:pStyle w:val="TableParagraph"/>
                                    <w:tabs>
                                      <w:tab w:val="left" w:pos="199"/>
                                    </w:tabs>
                                    <w:ind w:left="-130" w:right="197"/>
                                    <w:jc w:val="right"/>
                                  </w:pPr>
                                  <w:r>
                                    <w:rPr>
                                      <w:u w:val="double"/>
                                    </w:rPr>
                                    <w:t xml:space="preserve"> </w:t>
                                  </w:r>
                                  <w:r>
                                    <w:rPr>
                                      <w:u w:val="double"/>
                                    </w:rPr>
                                    <w:tab/>
                                    <w:t>787,753</w:t>
                                  </w:r>
                                </w:p>
                              </w:tc>
                            </w:tr>
                            <w:tr w:rsidR="009D4D39" w14:paraId="488768F2" w14:textId="77777777">
                              <w:trPr>
                                <w:trHeight w:val="255"/>
                              </w:trPr>
                              <w:tc>
                                <w:tcPr>
                                  <w:tcW w:w="1130" w:type="dxa"/>
                                </w:tcPr>
                                <w:p w14:paraId="58DA449F" w14:textId="77777777" w:rsidR="009D4D39" w:rsidRDefault="009D4D39">
                                  <w:pPr>
                                    <w:pStyle w:val="TableParagraph"/>
                                    <w:tabs>
                                      <w:tab w:val="left" w:pos="199"/>
                                    </w:tabs>
                                    <w:spacing w:line="236" w:lineRule="exact"/>
                                    <w:ind w:left="-130" w:right="197"/>
                                    <w:jc w:val="right"/>
                                  </w:pPr>
                                  <w:r>
                                    <w:rPr>
                                      <w:u w:val="double"/>
                                    </w:rPr>
                                    <w:t xml:space="preserve"> </w:t>
                                  </w:r>
                                  <w:r>
                                    <w:rPr>
                                      <w:u w:val="double"/>
                                    </w:rPr>
                                    <w:tab/>
                                    <w:t>909,887</w:t>
                                  </w:r>
                                </w:p>
                              </w:tc>
                            </w:tr>
                          </w:tbl>
                          <w:p w14:paraId="0DD1D5F2"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F0CB8" id="Text Box 486" o:spid="_x0000_s1040" type="#_x0000_t202" style="position:absolute;margin-left:387.05pt;margin-top:32.5pt;width:56.55pt;height:54.6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fN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RxhxEkHTXqgo0a3YkTmDio09CoFw/seTPUICui0zVb1d6L8rhAX64bwHb2RUgwNJRVE6JuX7rOn&#10;E44yINvhk6jAEdlrYYHGWnamfFAQBOjQqcdTd0wwJVwu/diPFxiVoIqSyzCw3XNJOj/updIfqOiQ&#10;ETIsofkWnBzulDbBkHQ2Mb64KFjbWgK0/MUFGE434BqeGp0JwvbzKfGSTbyJQycMoo0Tennu3BTr&#10;0IkKf7nIL/P1Ovd/Gb9+mDasqig3bmZu+eGf9e7I8okVJ3Yp0bLKwJmQlNxt161EBwLcLuxnSw6a&#10;s5n7MgxbBMjlVUp+EHq3QeIUUbx0wiJcOMnSix3PT26TyAuTMC9epnTHOP33lNCQ4WQRLCYunYN+&#10;lZtnv7e5kbRjGrZHy7oMxycjkhoGbnhlW6sJayf5WSlM+OdSQLvnRlu+GopOZNXjdrTD4YfzHGxF&#10;9QgMlgIYBjSF1QdCI+RPjAZYIxlWP/ZEUozajxymwOycWZCzsJ0Fwkt4mmGN0SSu9bSb9r1kuwaQ&#10;pznj4gYmpWaWxWakpiiO8wWrwSZzXGNm9zz/t1bnZbv6DQAA//8DAFBLAwQUAAYACAAAACEAWVa+&#10;O98AAAAKAQAADwAAAGRycy9kb3ducmV2LnhtbEyPQU+DQBCF7yb+h82YeLNLSQVElqYxejIxUjx4&#10;XNgpkLKzyG5b/PeOJz1O5st73yu2ix3FGWc/OFKwXkUgkFpnBuoUfNQvdxkIHzQZPTpCBd/oYVte&#10;XxU6N+5CFZ73oRMcQj7XCvoQplxK3/ZotV+5CYl/BzdbHficO2lmfeFwO8o4ihJp9UDc0OsJn3ps&#10;j/uTVbD7pOp5+Hpr3qtDNdT1Q0SvyVGp25tl9wgi4BL+YPjVZ3Uo2alxJzJejArSdLNmVEFyz5sY&#10;yLI0BtEwmW5ikGUh/08ofwAAAP//AwBQSwECLQAUAAYACAAAACEAtoM4kv4AAADhAQAAEwAAAAAA&#10;AAAAAAAAAAAAAAAAW0NvbnRlbnRfVHlwZXNdLnhtbFBLAQItABQABgAIAAAAIQA4/SH/1gAAAJQB&#10;AAALAAAAAAAAAAAAAAAAAC8BAABfcmVscy8ucmVsc1BLAQItABQABgAIAAAAIQDAGefNtAIAALQF&#10;AAAOAAAAAAAAAAAAAAAAAC4CAABkcnMvZTJvRG9jLnhtbFBLAQItABQABgAIAAAAIQBZVr473wAA&#10;AAoBAAAPAAAAAAAAAAAAAAAAAA4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30"/>
                      </w:tblGrid>
                      <w:tr w:rsidR="009D4D39" w14:paraId="0911B7D8" w14:textId="77777777">
                        <w:trPr>
                          <w:trHeight w:val="255"/>
                        </w:trPr>
                        <w:tc>
                          <w:tcPr>
                            <w:tcW w:w="1130" w:type="dxa"/>
                          </w:tcPr>
                          <w:p w14:paraId="25FA295E" w14:textId="77777777" w:rsidR="009D4D39" w:rsidRDefault="009D4D39">
                            <w:pPr>
                              <w:pStyle w:val="TableParagraph"/>
                              <w:spacing w:line="225" w:lineRule="exact"/>
                              <w:ind w:left="-130" w:right="197"/>
                              <w:jc w:val="right"/>
                            </w:pPr>
                            <w:r>
                              <w:t>107,357</w:t>
                            </w:r>
                          </w:p>
                        </w:tc>
                      </w:tr>
                      <w:tr w:rsidR="009D4D39" w14:paraId="67D7A90C" w14:textId="77777777">
                        <w:trPr>
                          <w:trHeight w:val="290"/>
                        </w:trPr>
                        <w:tc>
                          <w:tcPr>
                            <w:tcW w:w="1130" w:type="dxa"/>
                          </w:tcPr>
                          <w:p w14:paraId="07C691E5" w14:textId="77777777" w:rsidR="009D4D39" w:rsidRDefault="009D4D39">
                            <w:pPr>
                              <w:pStyle w:val="TableParagraph"/>
                              <w:ind w:left="-130" w:right="197"/>
                              <w:jc w:val="right"/>
                            </w:pPr>
                            <w:r>
                              <w:t>14,777</w:t>
                            </w:r>
                          </w:p>
                        </w:tc>
                      </w:tr>
                      <w:tr w:rsidR="009D4D39" w14:paraId="784DB9B5" w14:textId="77777777">
                        <w:trPr>
                          <w:trHeight w:val="290"/>
                        </w:trPr>
                        <w:tc>
                          <w:tcPr>
                            <w:tcW w:w="1130" w:type="dxa"/>
                          </w:tcPr>
                          <w:p w14:paraId="577D2DAA" w14:textId="77777777" w:rsidR="009D4D39" w:rsidRDefault="009D4D39">
                            <w:pPr>
                              <w:pStyle w:val="TableParagraph"/>
                              <w:tabs>
                                <w:tab w:val="left" w:pos="199"/>
                              </w:tabs>
                              <w:ind w:left="-130" w:right="197"/>
                              <w:jc w:val="right"/>
                            </w:pPr>
                            <w:r>
                              <w:rPr>
                                <w:u w:val="double"/>
                              </w:rPr>
                              <w:t xml:space="preserve"> </w:t>
                            </w:r>
                            <w:r>
                              <w:rPr>
                                <w:u w:val="double"/>
                              </w:rPr>
                              <w:tab/>
                              <w:t>787,753</w:t>
                            </w:r>
                          </w:p>
                        </w:tc>
                      </w:tr>
                      <w:tr w:rsidR="009D4D39" w14:paraId="488768F2" w14:textId="77777777">
                        <w:trPr>
                          <w:trHeight w:val="255"/>
                        </w:trPr>
                        <w:tc>
                          <w:tcPr>
                            <w:tcW w:w="1130" w:type="dxa"/>
                          </w:tcPr>
                          <w:p w14:paraId="58DA449F" w14:textId="77777777" w:rsidR="009D4D39" w:rsidRDefault="009D4D39">
                            <w:pPr>
                              <w:pStyle w:val="TableParagraph"/>
                              <w:tabs>
                                <w:tab w:val="left" w:pos="199"/>
                              </w:tabs>
                              <w:spacing w:line="236" w:lineRule="exact"/>
                              <w:ind w:left="-130" w:right="197"/>
                              <w:jc w:val="right"/>
                            </w:pPr>
                            <w:r>
                              <w:rPr>
                                <w:u w:val="double"/>
                              </w:rPr>
                              <w:t xml:space="preserve"> </w:t>
                            </w:r>
                            <w:r>
                              <w:rPr>
                                <w:u w:val="double"/>
                              </w:rPr>
                              <w:tab/>
                              <w:t>909,887</w:t>
                            </w:r>
                          </w:p>
                        </w:tc>
                      </w:tr>
                    </w:tbl>
                    <w:p w14:paraId="0DD1D5F2" w14:textId="77777777" w:rsidR="009D4D39" w:rsidRDefault="009D4D39" w:rsidP="00BA3DB8">
                      <w:pPr>
                        <w:pStyle w:val="BodyText"/>
                      </w:pPr>
                    </w:p>
                  </w:txbxContent>
                </v:textbox>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55D5E803" wp14:editId="0A328DE4">
                <wp:simplePos x="0" y="0"/>
                <wp:positionH relativeFrom="page">
                  <wp:posOffset>5999480</wp:posOffset>
                </wp:positionH>
                <wp:positionV relativeFrom="paragraph">
                  <wp:posOffset>412750</wp:posOffset>
                </wp:positionV>
                <wp:extent cx="718185" cy="693420"/>
                <wp:effectExtent l="0" t="635" r="0" b="1270"/>
                <wp:wrapTopAndBottom/>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30"/>
                            </w:tblGrid>
                            <w:tr w:rsidR="009D4D39" w14:paraId="7237277A" w14:textId="77777777">
                              <w:trPr>
                                <w:trHeight w:val="255"/>
                              </w:trPr>
                              <w:tc>
                                <w:tcPr>
                                  <w:tcW w:w="1130" w:type="dxa"/>
                                </w:tcPr>
                                <w:p w14:paraId="46096A13" w14:textId="77777777" w:rsidR="009D4D39" w:rsidRDefault="009D4D39">
                                  <w:pPr>
                                    <w:pStyle w:val="TableParagraph"/>
                                    <w:spacing w:line="225" w:lineRule="exact"/>
                                    <w:ind w:left="-130" w:right="197"/>
                                    <w:jc w:val="right"/>
                                  </w:pPr>
                                  <w:r>
                                    <w:t>123,083</w:t>
                                  </w:r>
                                </w:p>
                              </w:tc>
                            </w:tr>
                            <w:tr w:rsidR="009D4D39" w14:paraId="1630057C" w14:textId="77777777">
                              <w:trPr>
                                <w:trHeight w:val="290"/>
                              </w:trPr>
                              <w:tc>
                                <w:tcPr>
                                  <w:tcW w:w="1130" w:type="dxa"/>
                                </w:tcPr>
                                <w:p w14:paraId="48F26596" w14:textId="77777777" w:rsidR="009D4D39" w:rsidRDefault="009D4D39">
                                  <w:pPr>
                                    <w:pStyle w:val="TableParagraph"/>
                                    <w:ind w:left="-130" w:right="197"/>
                                    <w:jc w:val="right"/>
                                  </w:pPr>
                                  <w:r>
                                    <w:t>21,597</w:t>
                                  </w:r>
                                </w:p>
                              </w:tc>
                            </w:tr>
                            <w:tr w:rsidR="009D4D39" w14:paraId="35705165" w14:textId="77777777">
                              <w:trPr>
                                <w:trHeight w:val="290"/>
                              </w:trPr>
                              <w:tc>
                                <w:tcPr>
                                  <w:tcW w:w="1130" w:type="dxa"/>
                                </w:tcPr>
                                <w:p w14:paraId="4B4F1F4B" w14:textId="77777777" w:rsidR="009D4D39" w:rsidRDefault="009D4D39">
                                  <w:pPr>
                                    <w:pStyle w:val="TableParagraph"/>
                                    <w:tabs>
                                      <w:tab w:val="left" w:pos="199"/>
                                    </w:tabs>
                                    <w:ind w:left="-370" w:right="197"/>
                                    <w:jc w:val="right"/>
                                  </w:pPr>
                                  <w:r>
                                    <w:rPr>
                                      <w:u w:val="double"/>
                                    </w:rPr>
                                    <w:t xml:space="preserve"> </w:t>
                                  </w:r>
                                  <w:r>
                                    <w:rPr>
                                      <w:u w:val="double"/>
                                    </w:rPr>
                                    <w:tab/>
                                    <w:t>732,210</w:t>
                                  </w:r>
                                </w:p>
                              </w:tc>
                            </w:tr>
                            <w:tr w:rsidR="009D4D39" w14:paraId="6A0F8AD4" w14:textId="77777777">
                              <w:trPr>
                                <w:trHeight w:val="255"/>
                              </w:trPr>
                              <w:tc>
                                <w:tcPr>
                                  <w:tcW w:w="1130" w:type="dxa"/>
                                </w:tcPr>
                                <w:p w14:paraId="30EF5EAB" w14:textId="77777777" w:rsidR="009D4D39" w:rsidRDefault="009D4D39">
                                  <w:pPr>
                                    <w:pStyle w:val="TableParagraph"/>
                                    <w:tabs>
                                      <w:tab w:val="left" w:pos="199"/>
                                    </w:tabs>
                                    <w:spacing w:line="236" w:lineRule="exact"/>
                                    <w:ind w:left="-370" w:right="197"/>
                                    <w:jc w:val="right"/>
                                  </w:pPr>
                                  <w:r>
                                    <w:rPr>
                                      <w:u w:val="double"/>
                                    </w:rPr>
                                    <w:t xml:space="preserve"> </w:t>
                                  </w:r>
                                  <w:r>
                                    <w:rPr>
                                      <w:u w:val="double"/>
                                    </w:rPr>
                                    <w:tab/>
                                    <w:t>876,890</w:t>
                                  </w:r>
                                </w:p>
                              </w:tc>
                            </w:tr>
                          </w:tbl>
                          <w:p w14:paraId="714DD682"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5E803" id="Text Box 485" o:spid="_x0000_s1041" type="#_x0000_t202" style="position:absolute;margin-left:472.4pt;margin-top:32.5pt;width:56.55pt;height:54.6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9utAIAALQ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WE0w4iTFor0QAeN1mJAZg8y1HcqAcf7Dlz1AAdQaRut6u5E8V0hLjY14Xu6klL0NSUlMPTNTffZ&#10;1RFHGZBd/0mU8BA5aGGBhkq2Jn2QEAToUKnHc3UMmQI2F37kG44FHM3j6zCw1XNJMl3upNIfqGiR&#10;MVIsofgWnBzvlDZkSDK5mLe4yFnTWAE0/MUGOI478DRcNWeGhK3nU+zF22gbhU4YzLdO6GWZs8o3&#10;oTPP/cUsu842m8z/Zd71w6RmZUm5eWbSlh/+We1OKh9VcVaXEg0rDZyhpOR+t2kkOhLQdm4/m3I4&#10;ubi5L2nYJEAsr0Lyg9BbB7GTz6OFE+bhzIkXXuR4fryO514Yh1n+MqQ7xum/h4T6FMezYDZq6UL6&#10;VWye/d7GRpKWaZgeDWtTHJ2dSGIUuOWlLa0mrBntZ6kw9C+pgHJPhbZ6NRIdxaqH3WCbwz/3wU6U&#10;j6BgKUBhIFMYfWDUQv7EqIcxkmL140Akxaj5yKELzMyZDDkZu8kgvICrKdYYjeZGj7Pp0Em2rwF5&#10;7DMuVtApFbMqNi01sjj1F4wGG8xpjJnZ8/zfel2G7fI3AAAA//8DAFBLAwQUAAYACAAAACEAly28&#10;beAAAAALAQAADwAAAGRycy9kb3ducmV2LnhtbEyPwU7DMBBE70j8g7VI3KhNlaYkxKkqBCckRBoO&#10;HJ14m1iN1yF22/D3uKdym9WMZt8Um9kO7ISTN44kPC4EMKTWaUOdhK/67eEJmA+KtBocoYRf9LAp&#10;b28KlWt3pgpPu9CxWEI+VxL6EMacc9/2aJVfuBEpens3WRXiOXVcT+ocy+3Al0Kk3CpD8UOvRnzp&#10;sT3sjlbC9puqV/Pz0XxW+8rUdSboPT1IeX83b5+BBZzDNQwX/IgOZWRq3JG0Z4OELEkiepCQruKm&#10;S0Cs1hmwJqp1sgReFvz/hvIPAAD//wMAUEsBAi0AFAAGAAgAAAAhALaDOJL+AAAA4QEAABMAAAAA&#10;AAAAAAAAAAAAAAAAAFtDb250ZW50X1R5cGVzXS54bWxQSwECLQAUAAYACAAAACEAOP0h/9YAAACU&#10;AQAACwAAAAAAAAAAAAAAAAAvAQAAX3JlbHMvLnJlbHNQSwECLQAUAAYACAAAACEAHCtvbrQCAAC0&#10;BQAADgAAAAAAAAAAAAAAAAAuAgAAZHJzL2Uyb0RvYy54bWxQSwECLQAUAAYACAAAACEAly28beAA&#10;AAALAQAADwAAAAAAAAAAAAAAAAAOBQAAZHJzL2Rvd25yZXYueG1sUEsFBgAAAAAEAAQA8wAAABsG&#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30"/>
                      </w:tblGrid>
                      <w:tr w:rsidR="009D4D39" w14:paraId="7237277A" w14:textId="77777777">
                        <w:trPr>
                          <w:trHeight w:val="255"/>
                        </w:trPr>
                        <w:tc>
                          <w:tcPr>
                            <w:tcW w:w="1130" w:type="dxa"/>
                          </w:tcPr>
                          <w:p w14:paraId="46096A13" w14:textId="77777777" w:rsidR="009D4D39" w:rsidRDefault="009D4D39">
                            <w:pPr>
                              <w:pStyle w:val="TableParagraph"/>
                              <w:spacing w:line="225" w:lineRule="exact"/>
                              <w:ind w:left="-130" w:right="197"/>
                              <w:jc w:val="right"/>
                            </w:pPr>
                            <w:r>
                              <w:t>123,083</w:t>
                            </w:r>
                          </w:p>
                        </w:tc>
                      </w:tr>
                      <w:tr w:rsidR="009D4D39" w14:paraId="1630057C" w14:textId="77777777">
                        <w:trPr>
                          <w:trHeight w:val="290"/>
                        </w:trPr>
                        <w:tc>
                          <w:tcPr>
                            <w:tcW w:w="1130" w:type="dxa"/>
                          </w:tcPr>
                          <w:p w14:paraId="48F26596" w14:textId="77777777" w:rsidR="009D4D39" w:rsidRDefault="009D4D39">
                            <w:pPr>
                              <w:pStyle w:val="TableParagraph"/>
                              <w:ind w:left="-130" w:right="197"/>
                              <w:jc w:val="right"/>
                            </w:pPr>
                            <w:r>
                              <w:t>21,597</w:t>
                            </w:r>
                          </w:p>
                        </w:tc>
                      </w:tr>
                      <w:tr w:rsidR="009D4D39" w14:paraId="35705165" w14:textId="77777777">
                        <w:trPr>
                          <w:trHeight w:val="290"/>
                        </w:trPr>
                        <w:tc>
                          <w:tcPr>
                            <w:tcW w:w="1130" w:type="dxa"/>
                          </w:tcPr>
                          <w:p w14:paraId="4B4F1F4B" w14:textId="77777777" w:rsidR="009D4D39" w:rsidRDefault="009D4D39">
                            <w:pPr>
                              <w:pStyle w:val="TableParagraph"/>
                              <w:tabs>
                                <w:tab w:val="left" w:pos="199"/>
                              </w:tabs>
                              <w:ind w:left="-370" w:right="197"/>
                              <w:jc w:val="right"/>
                            </w:pPr>
                            <w:r>
                              <w:rPr>
                                <w:u w:val="double"/>
                              </w:rPr>
                              <w:t xml:space="preserve"> </w:t>
                            </w:r>
                            <w:r>
                              <w:rPr>
                                <w:u w:val="double"/>
                              </w:rPr>
                              <w:tab/>
                              <w:t>732,210</w:t>
                            </w:r>
                          </w:p>
                        </w:tc>
                      </w:tr>
                      <w:tr w:rsidR="009D4D39" w14:paraId="6A0F8AD4" w14:textId="77777777">
                        <w:trPr>
                          <w:trHeight w:val="255"/>
                        </w:trPr>
                        <w:tc>
                          <w:tcPr>
                            <w:tcW w:w="1130" w:type="dxa"/>
                          </w:tcPr>
                          <w:p w14:paraId="30EF5EAB" w14:textId="77777777" w:rsidR="009D4D39" w:rsidRDefault="009D4D39">
                            <w:pPr>
                              <w:pStyle w:val="TableParagraph"/>
                              <w:tabs>
                                <w:tab w:val="left" w:pos="199"/>
                              </w:tabs>
                              <w:spacing w:line="236" w:lineRule="exact"/>
                              <w:ind w:left="-370" w:right="197"/>
                              <w:jc w:val="right"/>
                            </w:pPr>
                            <w:r>
                              <w:rPr>
                                <w:u w:val="double"/>
                              </w:rPr>
                              <w:t xml:space="preserve"> </w:t>
                            </w:r>
                            <w:r>
                              <w:rPr>
                                <w:u w:val="double"/>
                              </w:rPr>
                              <w:tab/>
                              <w:t>876,890</w:t>
                            </w:r>
                          </w:p>
                        </w:tc>
                      </w:tr>
                    </w:tbl>
                    <w:p w14:paraId="714DD682" w14:textId="77777777" w:rsidR="009D4D39" w:rsidRDefault="009D4D39" w:rsidP="00BA3DB8">
                      <w:pPr>
                        <w:pStyle w:val="BodyText"/>
                      </w:pPr>
                    </w:p>
                  </w:txbxContent>
                </v:textbox>
                <w10:wrap type="topAndBottom" anchorx="page"/>
              </v:shape>
            </w:pict>
          </mc:Fallback>
        </mc:AlternateContent>
      </w:r>
    </w:p>
    <w:p w14:paraId="479E5CD1" w14:textId="77777777" w:rsidR="00BA3DB8" w:rsidRDefault="00BA3DB8" w:rsidP="00BA3DB8">
      <w:pPr>
        <w:spacing w:before="7"/>
        <w:rPr>
          <w:sz w:val="12"/>
        </w:rPr>
      </w:pPr>
    </w:p>
    <w:p w14:paraId="215B8A0E" w14:textId="77777777" w:rsidR="00BA3DB8" w:rsidRDefault="00BA3DB8" w:rsidP="00BA3DB8">
      <w:pPr>
        <w:tabs>
          <w:tab w:val="left" w:pos="6890"/>
          <w:tab w:val="left" w:pos="8357"/>
          <w:tab w:val="left" w:pos="8759"/>
        </w:tabs>
        <w:spacing w:before="59"/>
        <w:ind w:left="348"/>
      </w:pPr>
      <w:r>
        <w:rPr>
          <w:b/>
        </w:rPr>
        <w:t>Total</w:t>
      </w:r>
      <w:r>
        <w:rPr>
          <w:b/>
          <w:spacing w:val="-1"/>
        </w:rPr>
        <w:t xml:space="preserve"> </w:t>
      </w:r>
      <w:r>
        <w:rPr>
          <w:b/>
        </w:rPr>
        <w:t>Assets</w:t>
      </w:r>
      <w:r>
        <w:rPr>
          <w:b/>
        </w:rPr>
        <w:tab/>
      </w:r>
      <w:r>
        <w:rPr>
          <w:b/>
          <w:u w:val="double"/>
        </w:rPr>
        <w:t xml:space="preserve"> </w:t>
      </w:r>
      <w:r>
        <w:rPr>
          <w:u w:val="double"/>
        </w:rPr>
        <w:t>1,638,186</w:t>
      </w:r>
      <w:r>
        <w:tab/>
      </w:r>
      <w:r>
        <w:rPr>
          <w:u w:val="double"/>
        </w:rPr>
        <w:t xml:space="preserve"> </w:t>
      </w:r>
      <w:r>
        <w:rPr>
          <w:u w:val="double"/>
        </w:rPr>
        <w:tab/>
        <w:t>1,881,544</w:t>
      </w:r>
    </w:p>
    <w:p w14:paraId="4FCC038A" w14:textId="77777777" w:rsidR="00BA3DB8" w:rsidRDefault="00BA3DB8" w:rsidP="00BA3DB8">
      <w:pPr>
        <w:spacing w:before="9"/>
        <w:rPr>
          <w:sz w:val="25"/>
        </w:rPr>
      </w:pPr>
      <w:r>
        <w:rPr>
          <w:noProof/>
        </w:rPr>
        <mc:AlternateContent>
          <mc:Choice Requires="wps">
            <w:drawing>
              <wp:anchor distT="0" distB="0" distL="0" distR="0" simplePos="0" relativeHeight="251692032" behindDoc="1" locked="0" layoutInCell="1" allowOverlap="1" wp14:anchorId="507A0C4A" wp14:editId="75365004">
                <wp:simplePos x="0" y="0"/>
                <wp:positionH relativeFrom="page">
                  <wp:posOffset>551180</wp:posOffset>
                </wp:positionH>
                <wp:positionV relativeFrom="paragraph">
                  <wp:posOffset>224790</wp:posOffset>
                </wp:positionV>
                <wp:extent cx="1703070" cy="1247140"/>
                <wp:effectExtent l="0" t="0" r="3175" b="0"/>
                <wp:wrapTopAndBottom/>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82"/>
                            </w:tblGrid>
                            <w:tr w:rsidR="009D4D39" w14:paraId="5B25324C" w14:textId="77777777">
                              <w:trPr>
                                <w:trHeight w:val="255"/>
                              </w:trPr>
                              <w:tc>
                                <w:tcPr>
                                  <w:tcW w:w="2682" w:type="dxa"/>
                                </w:tcPr>
                                <w:p w14:paraId="522B1DDB" w14:textId="77777777" w:rsidR="009D4D39" w:rsidRDefault="009D4D39">
                                  <w:pPr>
                                    <w:pStyle w:val="TableParagraph"/>
                                    <w:spacing w:line="225" w:lineRule="exact"/>
                                    <w:ind w:left="200"/>
                                    <w:rPr>
                                      <w:b/>
                                    </w:rPr>
                                  </w:pPr>
                                  <w:r>
                                    <w:rPr>
                                      <w:b/>
                                    </w:rPr>
                                    <w:t>Liabilities</w:t>
                                  </w:r>
                                </w:p>
                              </w:tc>
                            </w:tr>
                            <w:tr w:rsidR="009D4D39" w14:paraId="64206A05" w14:textId="77777777">
                              <w:trPr>
                                <w:trHeight w:val="290"/>
                              </w:trPr>
                              <w:tc>
                                <w:tcPr>
                                  <w:tcW w:w="2682" w:type="dxa"/>
                                </w:tcPr>
                                <w:p w14:paraId="3D078259" w14:textId="77777777" w:rsidR="009D4D39" w:rsidRDefault="009D4D39">
                                  <w:pPr>
                                    <w:pStyle w:val="TableParagraph"/>
                                    <w:spacing w:line="260" w:lineRule="exact"/>
                                    <w:ind w:left="394"/>
                                    <w:rPr>
                                      <w:b/>
                                    </w:rPr>
                                  </w:pPr>
                                  <w:r>
                                    <w:rPr>
                                      <w:b/>
                                    </w:rPr>
                                    <w:t>Current Liabilities</w:t>
                                  </w:r>
                                </w:p>
                              </w:tc>
                            </w:tr>
                            <w:tr w:rsidR="009D4D39" w14:paraId="17F191A4" w14:textId="77777777">
                              <w:trPr>
                                <w:trHeight w:val="290"/>
                              </w:trPr>
                              <w:tc>
                                <w:tcPr>
                                  <w:tcW w:w="2682" w:type="dxa"/>
                                </w:tcPr>
                                <w:p w14:paraId="4A902BEA" w14:textId="77777777" w:rsidR="009D4D39" w:rsidRDefault="009D4D39">
                                  <w:pPr>
                                    <w:pStyle w:val="TableParagraph"/>
                                    <w:ind w:left="394"/>
                                  </w:pPr>
                                  <w:r>
                                    <w:t>Payables</w:t>
                                  </w:r>
                                </w:p>
                              </w:tc>
                            </w:tr>
                            <w:tr w:rsidR="009D4D39" w14:paraId="57C101E1" w14:textId="77777777">
                              <w:trPr>
                                <w:trHeight w:val="290"/>
                              </w:trPr>
                              <w:tc>
                                <w:tcPr>
                                  <w:tcW w:w="2682" w:type="dxa"/>
                                </w:tcPr>
                                <w:p w14:paraId="296D0E0E" w14:textId="77777777" w:rsidR="009D4D39" w:rsidRDefault="009D4D39">
                                  <w:pPr>
                                    <w:pStyle w:val="TableParagraph"/>
                                    <w:ind w:right="198"/>
                                    <w:jc w:val="right"/>
                                  </w:pPr>
                                  <w:r>
                                    <w:t>Employee Entitlements</w:t>
                                  </w:r>
                                </w:p>
                              </w:tc>
                            </w:tr>
                            <w:tr w:rsidR="009D4D39" w14:paraId="0BF3A63D" w14:textId="77777777">
                              <w:trPr>
                                <w:trHeight w:val="290"/>
                              </w:trPr>
                              <w:tc>
                                <w:tcPr>
                                  <w:tcW w:w="2682" w:type="dxa"/>
                                </w:tcPr>
                                <w:p w14:paraId="227209EE" w14:textId="77777777" w:rsidR="009D4D39" w:rsidRDefault="009D4D39">
                                  <w:pPr>
                                    <w:pStyle w:val="TableParagraph"/>
                                    <w:ind w:left="394"/>
                                  </w:pPr>
                                  <w:r>
                                    <w:t>Provisions</w:t>
                                  </w:r>
                                </w:p>
                              </w:tc>
                            </w:tr>
                            <w:tr w:rsidR="009D4D39" w14:paraId="4C94DE80" w14:textId="77777777">
                              <w:trPr>
                                <w:trHeight w:val="290"/>
                              </w:trPr>
                              <w:tc>
                                <w:tcPr>
                                  <w:tcW w:w="2682" w:type="dxa"/>
                                </w:tcPr>
                                <w:p w14:paraId="1D3D1D2C" w14:textId="77777777" w:rsidR="009D4D39" w:rsidRDefault="009D4D39">
                                  <w:pPr>
                                    <w:pStyle w:val="TableParagraph"/>
                                    <w:ind w:left="394"/>
                                  </w:pPr>
                                  <w:r>
                                    <w:t>Income in Advance</w:t>
                                  </w:r>
                                </w:p>
                              </w:tc>
                            </w:tr>
                            <w:tr w:rsidR="009D4D39" w14:paraId="626FE8DF" w14:textId="77777777">
                              <w:trPr>
                                <w:trHeight w:val="255"/>
                              </w:trPr>
                              <w:tc>
                                <w:tcPr>
                                  <w:tcW w:w="2682" w:type="dxa"/>
                                </w:tcPr>
                                <w:p w14:paraId="0628B337" w14:textId="77777777" w:rsidR="009D4D39" w:rsidRDefault="009D4D39">
                                  <w:pPr>
                                    <w:pStyle w:val="TableParagraph"/>
                                    <w:spacing w:line="236" w:lineRule="exact"/>
                                    <w:ind w:right="214"/>
                                    <w:jc w:val="right"/>
                                    <w:rPr>
                                      <w:i/>
                                    </w:rPr>
                                  </w:pPr>
                                  <w:r>
                                    <w:rPr>
                                      <w:i/>
                                    </w:rPr>
                                    <w:t>Total Current Liabilities</w:t>
                                  </w:r>
                                </w:p>
                              </w:tc>
                            </w:tr>
                          </w:tbl>
                          <w:p w14:paraId="7A458D13"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A0C4A" id="Text Box 484" o:spid="_x0000_s1042" type="#_x0000_t202" style="position:absolute;margin-left:43.4pt;margin-top:17.7pt;width:134.1pt;height:98.2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N+tAIAALY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EQEI0FbaNIDGwy6lQOyd1ChvtMJGN53YGoGUECnXba6u5PFd42EXNdU7NiNUrKvGS0hwtC+9J89&#10;HXG0Bdn2n2QJjujeSAc0VKq15YOCIECHTj2eumODKazLZXAZLEFVgC6ckWVIXP98mkzPO6XNByZb&#10;ZIUUK2i/g6eHO21sODSZTKw3IXPeNI4CjXhxAYbjDTiHp1Znw3AdfYqDeBNtIuKR2WLjkSDLvJt8&#10;TbxFHi7n2WW2XmfhL+s3JEnNy5IJ62ZiV0j+rHtHno+8OPFLy4aXFs6GpNVuu24UOlBgd+4+V3TQ&#10;nM38l2G4IkAur1KCega3s9jLF9HSIzmZe/EyiLwgjG/jRUBikuUvU7rjgv17SqhPcTyfzUc2nYN+&#10;lVvgvre50aTlBvZHw9sURycjmlgObkTpWmsob0b5WSls+OdSQLunRjvGWpKOdDXDdnDjES6mSdjK&#10;8hE4rCQwDNgIyw+EWqqfGPWwSFKsf+ypYhg1HwXMgd06k6AmYTsJVBTwNMUGo1Fcm3E77TvFdzUg&#10;j5Mm5A3MSsUdi+1QjVEcJwyWg0vmuMjs9nn+76zO63b1GwAA//8DAFBLAwQUAAYACAAAACEA3gpS&#10;Z98AAAAJAQAADwAAAGRycy9kb3ducmV2LnhtbEyPQU+DQBSE7yb+h80z8WaXFiGILE1j9GRipHjw&#10;uMArbMq+RXbb4r/3edLjZCYz3xTbxY7ijLM3jhSsVxEIpNZ1hnoFH/XLXQbCB02dHh2hgm/0sC2v&#10;rwqdd+5CFZ73oRdcQj7XCoYQplxK3w5otV+5CYm9g5utDiznXnazvnC5HeUmilJptSFeGPSETwO2&#10;x/3JKth9UvVsvt6a9+pQmbp+iOg1PSp1e7PsHkEEXMJfGH7xGR1KZmrciTovRgVZyuRBQZzcg2A/&#10;ThL+1ijYxOsMZFnI/w/KHwAAAP//AwBQSwECLQAUAAYACAAAACEAtoM4kv4AAADhAQAAEwAAAAAA&#10;AAAAAAAAAAAAAAAAW0NvbnRlbnRfVHlwZXNdLnhtbFBLAQItABQABgAIAAAAIQA4/SH/1gAAAJQB&#10;AAALAAAAAAAAAAAAAAAAAC8BAABfcmVscy8ucmVsc1BLAQItABQABgAIAAAAIQDYJEN+tAIAALYF&#10;AAAOAAAAAAAAAAAAAAAAAC4CAABkcnMvZTJvRG9jLnhtbFBLAQItABQABgAIAAAAIQDeClJn3wAA&#10;AAkBAAAPAAAAAAAAAAAAAAAAAA4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82"/>
                      </w:tblGrid>
                      <w:tr w:rsidR="009D4D39" w14:paraId="5B25324C" w14:textId="77777777">
                        <w:trPr>
                          <w:trHeight w:val="255"/>
                        </w:trPr>
                        <w:tc>
                          <w:tcPr>
                            <w:tcW w:w="2682" w:type="dxa"/>
                          </w:tcPr>
                          <w:p w14:paraId="522B1DDB" w14:textId="77777777" w:rsidR="009D4D39" w:rsidRDefault="009D4D39">
                            <w:pPr>
                              <w:pStyle w:val="TableParagraph"/>
                              <w:spacing w:line="225" w:lineRule="exact"/>
                              <w:ind w:left="200"/>
                              <w:rPr>
                                <w:b/>
                              </w:rPr>
                            </w:pPr>
                            <w:r>
                              <w:rPr>
                                <w:b/>
                              </w:rPr>
                              <w:t>Liabilities</w:t>
                            </w:r>
                          </w:p>
                        </w:tc>
                      </w:tr>
                      <w:tr w:rsidR="009D4D39" w14:paraId="64206A05" w14:textId="77777777">
                        <w:trPr>
                          <w:trHeight w:val="290"/>
                        </w:trPr>
                        <w:tc>
                          <w:tcPr>
                            <w:tcW w:w="2682" w:type="dxa"/>
                          </w:tcPr>
                          <w:p w14:paraId="3D078259" w14:textId="77777777" w:rsidR="009D4D39" w:rsidRDefault="009D4D39">
                            <w:pPr>
                              <w:pStyle w:val="TableParagraph"/>
                              <w:spacing w:line="260" w:lineRule="exact"/>
                              <w:ind w:left="394"/>
                              <w:rPr>
                                <w:b/>
                              </w:rPr>
                            </w:pPr>
                            <w:r>
                              <w:rPr>
                                <w:b/>
                              </w:rPr>
                              <w:t>Current Liabilities</w:t>
                            </w:r>
                          </w:p>
                        </w:tc>
                      </w:tr>
                      <w:tr w:rsidR="009D4D39" w14:paraId="17F191A4" w14:textId="77777777">
                        <w:trPr>
                          <w:trHeight w:val="290"/>
                        </w:trPr>
                        <w:tc>
                          <w:tcPr>
                            <w:tcW w:w="2682" w:type="dxa"/>
                          </w:tcPr>
                          <w:p w14:paraId="4A902BEA" w14:textId="77777777" w:rsidR="009D4D39" w:rsidRDefault="009D4D39">
                            <w:pPr>
                              <w:pStyle w:val="TableParagraph"/>
                              <w:ind w:left="394"/>
                            </w:pPr>
                            <w:r>
                              <w:t>Payables</w:t>
                            </w:r>
                          </w:p>
                        </w:tc>
                      </w:tr>
                      <w:tr w:rsidR="009D4D39" w14:paraId="57C101E1" w14:textId="77777777">
                        <w:trPr>
                          <w:trHeight w:val="290"/>
                        </w:trPr>
                        <w:tc>
                          <w:tcPr>
                            <w:tcW w:w="2682" w:type="dxa"/>
                          </w:tcPr>
                          <w:p w14:paraId="296D0E0E" w14:textId="77777777" w:rsidR="009D4D39" w:rsidRDefault="009D4D39">
                            <w:pPr>
                              <w:pStyle w:val="TableParagraph"/>
                              <w:ind w:right="198"/>
                              <w:jc w:val="right"/>
                            </w:pPr>
                            <w:r>
                              <w:t>Employee Entitlements</w:t>
                            </w:r>
                          </w:p>
                        </w:tc>
                      </w:tr>
                      <w:tr w:rsidR="009D4D39" w14:paraId="0BF3A63D" w14:textId="77777777">
                        <w:trPr>
                          <w:trHeight w:val="290"/>
                        </w:trPr>
                        <w:tc>
                          <w:tcPr>
                            <w:tcW w:w="2682" w:type="dxa"/>
                          </w:tcPr>
                          <w:p w14:paraId="227209EE" w14:textId="77777777" w:rsidR="009D4D39" w:rsidRDefault="009D4D39">
                            <w:pPr>
                              <w:pStyle w:val="TableParagraph"/>
                              <w:ind w:left="394"/>
                            </w:pPr>
                            <w:r>
                              <w:t>Provisions</w:t>
                            </w:r>
                          </w:p>
                        </w:tc>
                      </w:tr>
                      <w:tr w:rsidR="009D4D39" w14:paraId="4C94DE80" w14:textId="77777777">
                        <w:trPr>
                          <w:trHeight w:val="290"/>
                        </w:trPr>
                        <w:tc>
                          <w:tcPr>
                            <w:tcW w:w="2682" w:type="dxa"/>
                          </w:tcPr>
                          <w:p w14:paraId="1D3D1D2C" w14:textId="77777777" w:rsidR="009D4D39" w:rsidRDefault="009D4D39">
                            <w:pPr>
                              <w:pStyle w:val="TableParagraph"/>
                              <w:ind w:left="394"/>
                            </w:pPr>
                            <w:r>
                              <w:t>Income in Advance</w:t>
                            </w:r>
                          </w:p>
                        </w:tc>
                      </w:tr>
                      <w:tr w:rsidR="009D4D39" w14:paraId="626FE8DF" w14:textId="77777777">
                        <w:trPr>
                          <w:trHeight w:val="255"/>
                        </w:trPr>
                        <w:tc>
                          <w:tcPr>
                            <w:tcW w:w="2682" w:type="dxa"/>
                          </w:tcPr>
                          <w:p w14:paraId="0628B337" w14:textId="77777777" w:rsidR="009D4D39" w:rsidRDefault="009D4D39">
                            <w:pPr>
                              <w:pStyle w:val="TableParagraph"/>
                              <w:spacing w:line="236" w:lineRule="exact"/>
                              <w:ind w:right="214"/>
                              <w:jc w:val="right"/>
                              <w:rPr>
                                <w:i/>
                              </w:rPr>
                            </w:pPr>
                            <w:r>
                              <w:rPr>
                                <w:i/>
                              </w:rPr>
                              <w:t>Total Current Liabilities</w:t>
                            </w:r>
                          </w:p>
                        </w:tc>
                      </w:tr>
                    </w:tbl>
                    <w:p w14:paraId="7A458D13" w14:textId="77777777" w:rsidR="009D4D39" w:rsidRDefault="009D4D39" w:rsidP="00BA3DB8">
                      <w:pPr>
                        <w:pStyle w:val="BodyText"/>
                      </w:pPr>
                    </w:p>
                  </w:txbxContent>
                </v:textbox>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3FA8A130" wp14:editId="433C9278">
                <wp:simplePos x="0" y="0"/>
                <wp:positionH relativeFrom="page">
                  <wp:posOffset>4302760</wp:posOffset>
                </wp:positionH>
                <wp:positionV relativeFrom="paragraph">
                  <wp:posOffset>594995</wp:posOffset>
                </wp:positionV>
                <wp:extent cx="397510" cy="693420"/>
                <wp:effectExtent l="0" t="3810" r="0" b="0"/>
                <wp:wrapTopAndBottom/>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26"/>
                            </w:tblGrid>
                            <w:tr w:rsidR="009D4D39" w14:paraId="52E653C9" w14:textId="77777777">
                              <w:trPr>
                                <w:trHeight w:val="255"/>
                              </w:trPr>
                              <w:tc>
                                <w:tcPr>
                                  <w:tcW w:w="626" w:type="dxa"/>
                                </w:tcPr>
                                <w:p w14:paraId="5941F87A" w14:textId="77777777" w:rsidR="009D4D39" w:rsidRDefault="009D4D39">
                                  <w:pPr>
                                    <w:pStyle w:val="TableParagraph"/>
                                    <w:spacing w:line="225" w:lineRule="exact"/>
                                    <w:ind w:left="255"/>
                                  </w:pPr>
                                  <w:r>
                                    <w:t>8</w:t>
                                  </w:r>
                                </w:p>
                              </w:tc>
                            </w:tr>
                            <w:tr w:rsidR="009D4D39" w14:paraId="6930F2AB" w14:textId="77777777">
                              <w:trPr>
                                <w:trHeight w:val="290"/>
                              </w:trPr>
                              <w:tc>
                                <w:tcPr>
                                  <w:tcW w:w="626" w:type="dxa"/>
                                </w:tcPr>
                                <w:p w14:paraId="69291C56" w14:textId="77777777" w:rsidR="009D4D39" w:rsidRDefault="009D4D39">
                                  <w:pPr>
                                    <w:pStyle w:val="TableParagraph"/>
                                    <w:ind w:left="255"/>
                                  </w:pPr>
                                  <w:r>
                                    <w:t>9</w:t>
                                  </w:r>
                                </w:p>
                              </w:tc>
                            </w:tr>
                            <w:tr w:rsidR="009D4D39" w14:paraId="7C30015D" w14:textId="77777777">
                              <w:trPr>
                                <w:trHeight w:val="290"/>
                              </w:trPr>
                              <w:tc>
                                <w:tcPr>
                                  <w:tcW w:w="626" w:type="dxa"/>
                                </w:tcPr>
                                <w:p w14:paraId="15DA8BC0" w14:textId="77777777" w:rsidR="009D4D39" w:rsidRDefault="009D4D39">
                                  <w:pPr>
                                    <w:pStyle w:val="TableParagraph"/>
                                    <w:ind w:left="200"/>
                                  </w:pPr>
                                  <w:r>
                                    <w:t>10</w:t>
                                  </w:r>
                                </w:p>
                              </w:tc>
                            </w:tr>
                            <w:tr w:rsidR="009D4D39" w14:paraId="2495BB13" w14:textId="77777777">
                              <w:trPr>
                                <w:trHeight w:val="255"/>
                              </w:trPr>
                              <w:tc>
                                <w:tcPr>
                                  <w:tcW w:w="626" w:type="dxa"/>
                                </w:tcPr>
                                <w:p w14:paraId="58B14AF7" w14:textId="77777777" w:rsidR="009D4D39" w:rsidRDefault="009D4D39">
                                  <w:pPr>
                                    <w:pStyle w:val="TableParagraph"/>
                                    <w:spacing w:line="236" w:lineRule="exact"/>
                                    <w:ind w:left="200"/>
                                  </w:pPr>
                                  <w:r>
                                    <w:t>11</w:t>
                                  </w:r>
                                </w:p>
                              </w:tc>
                            </w:tr>
                          </w:tbl>
                          <w:p w14:paraId="1F369D79"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A130" id="Text Box 483" o:spid="_x0000_s1043" type="#_x0000_t202" style="position:absolute;margin-left:338.8pt;margin-top:46.85pt;width:31.3pt;height:54.6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Y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EYzjDhpoUmPdNDoTgzI3EGF+k4lYPjQgakeQAGdttmq7l4U3xXiYl0TvqO3Uoq+pqSECH3z0n3x&#10;dMRRBmTbfxIlOCJ7LSzQUMnWlA8KggAdOvV06o4JpoDLWbyc+6ApQLWIZ2Fgu+eSZHrcSaU/UNEi&#10;I6RYQvMtODncK22CIclkYnxxkbOmsQRo+MUFGI434BqeGp0JwvbzOfbiTbSJQicMFhsn9LLMuc3X&#10;obPI/eU8m2Xrdeb/Mn79MKlZWVJu3Ezc8sM/692R5SMrTuxSomGlgTMhKbnbrhuJDgS4ndvPlhw0&#10;ZzP3MgxbBMjlVUp+EHp3Qezki2jphHk4d+KlFzmeH9/FCy+Mwyy/TOmecfrvKaE+xfE8mI9cOgf9&#10;KjfPfm9zI0nLNGyPhrUpjk5GJDEM3PDStlYT1ozyi1KY8M+lgHZPjbZ8NRQdyaqH7WCHw19Oc7AV&#10;5RMwWApgGJARVh8ItZA/MephjaRY/dgTSTFqPnKYArNzJkFOwnYSCC/gaYo1RqO41uNu2neS7WpA&#10;HueMi1uYlIpZFpuRGqM4zhesBpvMcY2Z3fPy31qdl+3qNwAAAP//AwBQSwMEFAAGAAgAAAAhABCj&#10;8sTgAAAACgEAAA8AAABkcnMvZG93bnJldi54bWxMj8FOwzAQRO9I/IO1SNyoTagSErKpKgQnJEQa&#10;Dhyd2E2sxusQu23695gTHFfzNPO23Cx2ZCc9e+MI4X4lgGnqnDLUI3w2r3ePwHyQpOToSCNctIdN&#10;dX1VykK5M9X6tAs9iyXkC4kwhDAVnPtu0Fb6lZs0xWzvZitDPOeeq1meY7kdeSJEyq00FBcGOenn&#10;QXeH3dEibL+ofjHf7+1Hva9N0+SC3tID4u3Nsn0CFvQS/mD41Y/qUEWn1h1JeTYipFmWRhQhf8iA&#10;RSBbiwRYi5CIJAdelfz/C9UPAAAA//8DAFBLAQItABQABgAIAAAAIQC2gziS/gAAAOEBAAATAAAA&#10;AAAAAAAAAAAAAAAAAABbQ29udGVudF9UeXBlc10ueG1sUEsBAi0AFAAGAAgAAAAhADj9If/WAAAA&#10;lAEAAAsAAAAAAAAAAAAAAAAALwEAAF9yZWxzLy5yZWxzUEsBAi0AFAAGAAgAAAAhAJwQr9i1AgAA&#10;tAUAAA4AAAAAAAAAAAAAAAAALgIAAGRycy9lMm9Eb2MueG1sUEsBAi0AFAAGAAgAAAAhABCj8sTg&#10;AAAACgEAAA8AAAAAAAAAAAAAAAAADwUAAGRycy9kb3ducmV2LnhtbFBLBQYAAAAABAAEAPMAAAAc&#10;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26"/>
                      </w:tblGrid>
                      <w:tr w:rsidR="009D4D39" w14:paraId="52E653C9" w14:textId="77777777">
                        <w:trPr>
                          <w:trHeight w:val="255"/>
                        </w:trPr>
                        <w:tc>
                          <w:tcPr>
                            <w:tcW w:w="626" w:type="dxa"/>
                          </w:tcPr>
                          <w:p w14:paraId="5941F87A" w14:textId="77777777" w:rsidR="009D4D39" w:rsidRDefault="009D4D39">
                            <w:pPr>
                              <w:pStyle w:val="TableParagraph"/>
                              <w:spacing w:line="225" w:lineRule="exact"/>
                              <w:ind w:left="255"/>
                            </w:pPr>
                            <w:r>
                              <w:t>8</w:t>
                            </w:r>
                          </w:p>
                        </w:tc>
                      </w:tr>
                      <w:tr w:rsidR="009D4D39" w14:paraId="6930F2AB" w14:textId="77777777">
                        <w:trPr>
                          <w:trHeight w:val="290"/>
                        </w:trPr>
                        <w:tc>
                          <w:tcPr>
                            <w:tcW w:w="626" w:type="dxa"/>
                          </w:tcPr>
                          <w:p w14:paraId="69291C56" w14:textId="77777777" w:rsidR="009D4D39" w:rsidRDefault="009D4D39">
                            <w:pPr>
                              <w:pStyle w:val="TableParagraph"/>
                              <w:ind w:left="255"/>
                            </w:pPr>
                            <w:r>
                              <w:t>9</w:t>
                            </w:r>
                          </w:p>
                        </w:tc>
                      </w:tr>
                      <w:tr w:rsidR="009D4D39" w14:paraId="7C30015D" w14:textId="77777777">
                        <w:trPr>
                          <w:trHeight w:val="290"/>
                        </w:trPr>
                        <w:tc>
                          <w:tcPr>
                            <w:tcW w:w="626" w:type="dxa"/>
                          </w:tcPr>
                          <w:p w14:paraId="15DA8BC0" w14:textId="77777777" w:rsidR="009D4D39" w:rsidRDefault="009D4D39">
                            <w:pPr>
                              <w:pStyle w:val="TableParagraph"/>
                              <w:ind w:left="200"/>
                            </w:pPr>
                            <w:r>
                              <w:t>10</w:t>
                            </w:r>
                          </w:p>
                        </w:tc>
                      </w:tr>
                      <w:tr w:rsidR="009D4D39" w14:paraId="2495BB13" w14:textId="77777777">
                        <w:trPr>
                          <w:trHeight w:val="255"/>
                        </w:trPr>
                        <w:tc>
                          <w:tcPr>
                            <w:tcW w:w="626" w:type="dxa"/>
                          </w:tcPr>
                          <w:p w14:paraId="58B14AF7" w14:textId="77777777" w:rsidR="009D4D39" w:rsidRDefault="009D4D39">
                            <w:pPr>
                              <w:pStyle w:val="TableParagraph"/>
                              <w:spacing w:line="236" w:lineRule="exact"/>
                              <w:ind w:left="200"/>
                            </w:pPr>
                            <w:r>
                              <w:t>11</w:t>
                            </w:r>
                          </w:p>
                        </w:tc>
                      </w:tr>
                    </w:tbl>
                    <w:p w14:paraId="1F369D79" w14:textId="77777777" w:rsidR="009D4D39" w:rsidRDefault="009D4D39" w:rsidP="00BA3DB8">
                      <w:pPr>
                        <w:pStyle w:val="BodyText"/>
                      </w:pPr>
                    </w:p>
                  </w:txbxContent>
                </v:textbox>
                <w10:wrap type="topAndBottom" anchorx="page"/>
              </v:shape>
            </w:pict>
          </mc:Fallback>
        </mc:AlternateContent>
      </w:r>
      <w:r>
        <w:rPr>
          <w:noProof/>
        </w:rPr>
        <mc:AlternateContent>
          <mc:Choice Requires="wps">
            <w:drawing>
              <wp:anchor distT="0" distB="0" distL="0" distR="0" simplePos="0" relativeHeight="251694080" behindDoc="1" locked="0" layoutInCell="1" allowOverlap="1" wp14:anchorId="05CBCBE1" wp14:editId="765938BF">
                <wp:simplePos x="0" y="0"/>
                <wp:positionH relativeFrom="page">
                  <wp:posOffset>4915535</wp:posOffset>
                </wp:positionH>
                <wp:positionV relativeFrom="paragraph">
                  <wp:posOffset>594995</wp:posOffset>
                </wp:positionV>
                <wp:extent cx="718820" cy="878205"/>
                <wp:effectExtent l="635" t="3810" r="4445" b="3810"/>
                <wp:wrapTopAndBottom/>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87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31"/>
                            </w:tblGrid>
                            <w:tr w:rsidR="009D4D39" w14:paraId="02373D4A" w14:textId="77777777">
                              <w:trPr>
                                <w:trHeight w:val="255"/>
                              </w:trPr>
                              <w:tc>
                                <w:tcPr>
                                  <w:tcW w:w="1131" w:type="dxa"/>
                                </w:tcPr>
                                <w:p w14:paraId="0D43EF12" w14:textId="77777777" w:rsidR="009D4D39" w:rsidRDefault="009D4D39">
                                  <w:pPr>
                                    <w:pStyle w:val="TableParagraph"/>
                                    <w:spacing w:line="225" w:lineRule="exact"/>
                                    <w:ind w:left="-130" w:right="198"/>
                                    <w:jc w:val="right"/>
                                  </w:pPr>
                                  <w:r>
                                    <w:t>64,596</w:t>
                                  </w:r>
                                </w:p>
                              </w:tc>
                            </w:tr>
                            <w:tr w:rsidR="009D4D39" w14:paraId="03F1D8CA" w14:textId="77777777">
                              <w:trPr>
                                <w:trHeight w:val="290"/>
                              </w:trPr>
                              <w:tc>
                                <w:tcPr>
                                  <w:tcW w:w="1131" w:type="dxa"/>
                                </w:tcPr>
                                <w:p w14:paraId="1C36F8C2" w14:textId="77777777" w:rsidR="009D4D39" w:rsidRDefault="009D4D39">
                                  <w:pPr>
                                    <w:pStyle w:val="TableParagraph"/>
                                    <w:ind w:right="197"/>
                                    <w:jc w:val="right"/>
                                  </w:pPr>
                                  <w:r>
                                    <w:t>0</w:t>
                                  </w:r>
                                </w:p>
                              </w:tc>
                            </w:tr>
                            <w:tr w:rsidR="009D4D39" w14:paraId="271CE34C" w14:textId="77777777">
                              <w:trPr>
                                <w:trHeight w:val="290"/>
                              </w:trPr>
                              <w:tc>
                                <w:tcPr>
                                  <w:tcW w:w="1131" w:type="dxa"/>
                                </w:tcPr>
                                <w:p w14:paraId="70166B3C" w14:textId="77777777" w:rsidR="009D4D39" w:rsidRDefault="009D4D39">
                                  <w:pPr>
                                    <w:pStyle w:val="TableParagraph"/>
                                    <w:ind w:left="-130" w:right="198"/>
                                    <w:jc w:val="right"/>
                                  </w:pPr>
                                  <w:r>
                                    <w:t>43,687</w:t>
                                  </w:r>
                                </w:p>
                              </w:tc>
                            </w:tr>
                            <w:tr w:rsidR="009D4D39" w14:paraId="6CC4B08F" w14:textId="77777777">
                              <w:trPr>
                                <w:trHeight w:val="290"/>
                              </w:trPr>
                              <w:tc>
                                <w:tcPr>
                                  <w:tcW w:w="1131" w:type="dxa"/>
                                </w:tcPr>
                                <w:p w14:paraId="1A488FE3" w14:textId="77777777" w:rsidR="009D4D39" w:rsidRDefault="009D4D39">
                                  <w:pPr>
                                    <w:pStyle w:val="TableParagraph"/>
                                    <w:tabs>
                                      <w:tab w:val="left" w:pos="199"/>
                                    </w:tabs>
                                    <w:ind w:left="-130" w:right="198"/>
                                    <w:jc w:val="right"/>
                                  </w:pPr>
                                  <w:r>
                                    <w:rPr>
                                      <w:u w:val="double"/>
                                    </w:rPr>
                                    <w:t xml:space="preserve"> </w:t>
                                  </w:r>
                                  <w:r>
                                    <w:rPr>
                                      <w:u w:val="double"/>
                                    </w:rPr>
                                    <w:tab/>
                                    <w:t>644,213</w:t>
                                  </w:r>
                                </w:p>
                              </w:tc>
                            </w:tr>
                            <w:tr w:rsidR="009D4D39" w14:paraId="7BE2B6F8" w14:textId="77777777">
                              <w:trPr>
                                <w:trHeight w:val="255"/>
                              </w:trPr>
                              <w:tc>
                                <w:tcPr>
                                  <w:tcW w:w="1131" w:type="dxa"/>
                                </w:tcPr>
                                <w:p w14:paraId="50B64786" w14:textId="77777777" w:rsidR="009D4D39" w:rsidRDefault="009D4D39">
                                  <w:pPr>
                                    <w:pStyle w:val="TableParagraph"/>
                                    <w:tabs>
                                      <w:tab w:val="left" w:pos="199"/>
                                    </w:tabs>
                                    <w:spacing w:line="236" w:lineRule="exact"/>
                                    <w:ind w:left="-130" w:right="198"/>
                                    <w:jc w:val="right"/>
                                  </w:pPr>
                                  <w:r>
                                    <w:rPr>
                                      <w:u w:val="double"/>
                                    </w:rPr>
                                    <w:t xml:space="preserve"> </w:t>
                                  </w:r>
                                  <w:r>
                                    <w:rPr>
                                      <w:u w:val="double"/>
                                    </w:rPr>
                                    <w:tab/>
                                    <w:t>752,496</w:t>
                                  </w:r>
                                </w:p>
                              </w:tc>
                            </w:tr>
                          </w:tbl>
                          <w:p w14:paraId="43923963"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BCBE1" id="Text Box 482" o:spid="_x0000_s1044" type="#_x0000_t202" style="position:absolute;margin-left:387.05pt;margin-top:46.85pt;width:56.6pt;height:69.1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YbsA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dRgBEnLTTpng4arcWAzB5UqO9UAo53HbjqAQ6g05at6m5F8U0hLjY14Xt6I6Xoa0pKyNA3N92L&#10;qyOOMiC7/qMoIRA5aGGBhkq2pnxQEATo0KmHc3dMMgVsLv0oCuCkgKNoCebcRiDJdLmTSr+nokXG&#10;SLGE5ltwcrxV2iRDksnFxOIiZ01jBdDwZxvgOO5AaLhqzkwStp+PsRdvo20UOmGw2Dqhl2XOTb4J&#10;nUXuL+fZu2yzyfyfJq4fJjUrS8pNmElbfvhnvTupfFTFWV1KNKw0cCYlJfe7TSPRkYC2c/udCnLh&#10;5j5PwxYBuLyg5Aehtw5iJ19ESyfMw7kTL73I8fx4HS+8MA6z/DmlW8bpv1NCfYrjeTAftfRbbp79&#10;XnMjScs0TI+GtaCIsxNJjAK3vLSt1YQ1o31RCpP+Uymg3VOjrV6NREex6mE32MfhRya8EfNOlA+g&#10;YClAYSBGGH1g1EL+wKiHMZJi9f1AJMWo+cDhFZiZMxlyMnaTQXgBV1OsMRrNjR5n06GTbF8D8vjO&#10;uLiBl1Ixq+KnLE7vC0aDJXMaY2b2XP5br6dhu/oFAAD//wMAUEsDBBQABgAIAAAAIQAfk+pl4QAA&#10;AAoBAAAPAAAAZHJzL2Rvd25yZXYueG1sTI/BTsMwEETvSP0Haytxo04T1KQhm6pCcEJCpOHA0Ynd&#10;xGq8DrHbhr/HnMpxNU8zb4vdbAZ2UZPTlhDWqwiYotZKTR3CZ/36kAFzXpAUgyWF8KMc7MrFXSFy&#10;aa9UqcvBdyyUkMsFQu/9mHPu2l4Z4VZ2VBSyo52M8OGcOi4ncQ3lZuBxFG24EZrCQi9G9dyr9nQ4&#10;G4T9F1Uv+vu9+aiOla7rbURvmxPi/XLePwHzavY3GP70gzqUwamxZ5KODQhp+rgOKMI2SYEFIMvS&#10;BFiDECdxBLws+P8Xyl8AAAD//wMAUEsBAi0AFAAGAAgAAAAhALaDOJL+AAAA4QEAABMAAAAAAAAA&#10;AAAAAAAAAAAAAFtDb250ZW50X1R5cGVzXS54bWxQSwECLQAUAAYACAAAACEAOP0h/9YAAACUAQAA&#10;CwAAAAAAAAAAAAAAAAAvAQAAX3JlbHMvLnJlbHNQSwECLQAUAAYACAAAACEAQ1hGG7ACAAC0BQAA&#10;DgAAAAAAAAAAAAAAAAAuAgAAZHJzL2Uyb0RvYy54bWxQSwECLQAUAAYACAAAACEAH5PqZeEAAAAK&#10;AQAADwAAAAAAAAAAAAAAAAAK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31"/>
                      </w:tblGrid>
                      <w:tr w:rsidR="009D4D39" w14:paraId="02373D4A" w14:textId="77777777">
                        <w:trPr>
                          <w:trHeight w:val="255"/>
                        </w:trPr>
                        <w:tc>
                          <w:tcPr>
                            <w:tcW w:w="1131" w:type="dxa"/>
                          </w:tcPr>
                          <w:p w14:paraId="0D43EF12" w14:textId="77777777" w:rsidR="009D4D39" w:rsidRDefault="009D4D39">
                            <w:pPr>
                              <w:pStyle w:val="TableParagraph"/>
                              <w:spacing w:line="225" w:lineRule="exact"/>
                              <w:ind w:left="-130" w:right="198"/>
                              <w:jc w:val="right"/>
                            </w:pPr>
                            <w:r>
                              <w:t>64,596</w:t>
                            </w:r>
                          </w:p>
                        </w:tc>
                      </w:tr>
                      <w:tr w:rsidR="009D4D39" w14:paraId="03F1D8CA" w14:textId="77777777">
                        <w:trPr>
                          <w:trHeight w:val="290"/>
                        </w:trPr>
                        <w:tc>
                          <w:tcPr>
                            <w:tcW w:w="1131" w:type="dxa"/>
                          </w:tcPr>
                          <w:p w14:paraId="1C36F8C2" w14:textId="77777777" w:rsidR="009D4D39" w:rsidRDefault="009D4D39">
                            <w:pPr>
                              <w:pStyle w:val="TableParagraph"/>
                              <w:ind w:right="197"/>
                              <w:jc w:val="right"/>
                            </w:pPr>
                            <w:r>
                              <w:t>0</w:t>
                            </w:r>
                          </w:p>
                        </w:tc>
                      </w:tr>
                      <w:tr w:rsidR="009D4D39" w14:paraId="271CE34C" w14:textId="77777777">
                        <w:trPr>
                          <w:trHeight w:val="290"/>
                        </w:trPr>
                        <w:tc>
                          <w:tcPr>
                            <w:tcW w:w="1131" w:type="dxa"/>
                          </w:tcPr>
                          <w:p w14:paraId="70166B3C" w14:textId="77777777" w:rsidR="009D4D39" w:rsidRDefault="009D4D39">
                            <w:pPr>
                              <w:pStyle w:val="TableParagraph"/>
                              <w:ind w:left="-130" w:right="198"/>
                              <w:jc w:val="right"/>
                            </w:pPr>
                            <w:r>
                              <w:t>43,687</w:t>
                            </w:r>
                          </w:p>
                        </w:tc>
                      </w:tr>
                      <w:tr w:rsidR="009D4D39" w14:paraId="6CC4B08F" w14:textId="77777777">
                        <w:trPr>
                          <w:trHeight w:val="290"/>
                        </w:trPr>
                        <w:tc>
                          <w:tcPr>
                            <w:tcW w:w="1131" w:type="dxa"/>
                          </w:tcPr>
                          <w:p w14:paraId="1A488FE3" w14:textId="77777777" w:rsidR="009D4D39" w:rsidRDefault="009D4D39">
                            <w:pPr>
                              <w:pStyle w:val="TableParagraph"/>
                              <w:tabs>
                                <w:tab w:val="left" w:pos="199"/>
                              </w:tabs>
                              <w:ind w:left="-130" w:right="198"/>
                              <w:jc w:val="right"/>
                            </w:pPr>
                            <w:r>
                              <w:rPr>
                                <w:u w:val="double"/>
                              </w:rPr>
                              <w:t xml:space="preserve"> </w:t>
                            </w:r>
                            <w:r>
                              <w:rPr>
                                <w:u w:val="double"/>
                              </w:rPr>
                              <w:tab/>
                              <w:t>644,213</w:t>
                            </w:r>
                          </w:p>
                        </w:tc>
                      </w:tr>
                      <w:tr w:rsidR="009D4D39" w14:paraId="7BE2B6F8" w14:textId="77777777">
                        <w:trPr>
                          <w:trHeight w:val="255"/>
                        </w:trPr>
                        <w:tc>
                          <w:tcPr>
                            <w:tcW w:w="1131" w:type="dxa"/>
                          </w:tcPr>
                          <w:p w14:paraId="50B64786" w14:textId="77777777" w:rsidR="009D4D39" w:rsidRDefault="009D4D39">
                            <w:pPr>
                              <w:pStyle w:val="TableParagraph"/>
                              <w:tabs>
                                <w:tab w:val="left" w:pos="199"/>
                              </w:tabs>
                              <w:spacing w:line="236" w:lineRule="exact"/>
                              <w:ind w:left="-130" w:right="198"/>
                              <w:jc w:val="right"/>
                            </w:pPr>
                            <w:r>
                              <w:rPr>
                                <w:u w:val="double"/>
                              </w:rPr>
                              <w:t xml:space="preserve"> </w:t>
                            </w:r>
                            <w:r>
                              <w:rPr>
                                <w:u w:val="double"/>
                              </w:rPr>
                              <w:tab/>
                              <w:t>752,496</w:t>
                            </w:r>
                          </w:p>
                        </w:tc>
                      </w:tr>
                    </w:tbl>
                    <w:p w14:paraId="43923963" w14:textId="77777777" w:rsidR="009D4D39" w:rsidRDefault="009D4D39" w:rsidP="00BA3DB8">
                      <w:pPr>
                        <w:pStyle w:val="BodyText"/>
                      </w:pPr>
                    </w:p>
                  </w:txbxContent>
                </v:textbox>
                <w10:wrap type="topAndBottom" anchorx="page"/>
              </v:shape>
            </w:pict>
          </mc:Fallback>
        </mc:AlternateContent>
      </w:r>
      <w:r>
        <w:rPr>
          <w:noProof/>
        </w:rPr>
        <mc:AlternateContent>
          <mc:Choice Requires="wps">
            <w:drawing>
              <wp:anchor distT="0" distB="0" distL="0" distR="0" simplePos="0" relativeHeight="251695104" behindDoc="1" locked="0" layoutInCell="1" allowOverlap="1" wp14:anchorId="57E2F890" wp14:editId="39668BD9">
                <wp:simplePos x="0" y="0"/>
                <wp:positionH relativeFrom="page">
                  <wp:posOffset>5999480</wp:posOffset>
                </wp:positionH>
                <wp:positionV relativeFrom="paragraph">
                  <wp:posOffset>594995</wp:posOffset>
                </wp:positionV>
                <wp:extent cx="718185" cy="878205"/>
                <wp:effectExtent l="0" t="3810" r="0" b="3810"/>
                <wp:wrapTopAndBottom/>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87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31"/>
                            </w:tblGrid>
                            <w:tr w:rsidR="009D4D39" w14:paraId="17071C4E" w14:textId="77777777">
                              <w:trPr>
                                <w:trHeight w:val="255"/>
                              </w:trPr>
                              <w:tc>
                                <w:tcPr>
                                  <w:tcW w:w="1131" w:type="dxa"/>
                                </w:tcPr>
                                <w:p w14:paraId="5BB05704" w14:textId="77777777" w:rsidR="009D4D39" w:rsidRDefault="009D4D39">
                                  <w:pPr>
                                    <w:pStyle w:val="TableParagraph"/>
                                    <w:spacing w:line="225" w:lineRule="exact"/>
                                    <w:ind w:left="-130" w:right="198"/>
                                    <w:jc w:val="right"/>
                                  </w:pPr>
                                  <w:r>
                                    <w:t>107,549</w:t>
                                  </w:r>
                                </w:p>
                              </w:tc>
                            </w:tr>
                            <w:tr w:rsidR="009D4D39" w14:paraId="4E507E50" w14:textId="77777777">
                              <w:trPr>
                                <w:trHeight w:val="290"/>
                              </w:trPr>
                              <w:tc>
                                <w:tcPr>
                                  <w:tcW w:w="1131" w:type="dxa"/>
                                </w:tcPr>
                                <w:p w14:paraId="06D5ACBD" w14:textId="77777777" w:rsidR="009D4D39" w:rsidRDefault="009D4D39">
                                  <w:pPr>
                                    <w:pStyle w:val="TableParagraph"/>
                                    <w:ind w:left="-130" w:right="198"/>
                                    <w:jc w:val="right"/>
                                  </w:pPr>
                                  <w:r>
                                    <w:t>9,016</w:t>
                                  </w:r>
                                </w:p>
                              </w:tc>
                            </w:tr>
                            <w:tr w:rsidR="009D4D39" w14:paraId="123478EF" w14:textId="77777777">
                              <w:trPr>
                                <w:trHeight w:val="290"/>
                              </w:trPr>
                              <w:tc>
                                <w:tcPr>
                                  <w:tcW w:w="1131" w:type="dxa"/>
                                </w:tcPr>
                                <w:p w14:paraId="010AB0FD" w14:textId="77777777" w:rsidR="009D4D39" w:rsidRDefault="009D4D39">
                                  <w:pPr>
                                    <w:pStyle w:val="TableParagraph"/>
                                    <w:ind w:left="-130" w:right="198"/>
                                    <w:jc w:val="right"/>
                                  </w:pPr>
                                  <w:r>
                                    <w:t>48,999</w:t>
                                  </w:r>
                                </w:p>
                              </w:tc>
                            </w:tr>
                            <w:tr w:rsidR="009D4D39" w14:paraId="403FC5F4" w14:textId="77777777">
                              <w:trPr>
                                <w:trHeight w:val="290"/>
                              </w:trPr>
                              <w:tc>
                                <w:tcPr>
                                  <w:tcW w:w="1131" w:type="dxa"/>
                                </w:tcPr>
                                <w:p w14:paraId="021023F3" w14:textId="77777777" w:rsidR="009D4D39" w:rsidRDefault="009D4D39">
                                  <w:pPr>
                                    <w:pStyle w:val="TableParagraph"/>
                                    <w:tabs>
                                      <w:tab w:val="left" w:pos="199"/>
                                    </w:tabs>
                                    <w:ind w:left="-370" w:right="198"/>
                                    <w:jc w:val="right"/>
                                  </w:pPr>
                                  <w:r>
                                    <w:rPr>
                                      <w:u w:val="double"/>
                                    </w:rPr>
                                    <w:t xml:space="preserve"> </w:t>
                                  </w:r>
                                  <w:r>
                                    <w:rPr>
                                      <w:u w:val="double"/>
                                    </w:rPr>
                                    <w:tab/>
                                    <w:t>738,198</w:t>
                                  </w:r>
                                </w:p>
                              </w:tc>
                            </w:tr>
                            <w:tr w:rsidR="009D4D39" w14:paraId="55B17AF8" w14:textId="77777777">
                              <w:trPr>
                                <w:trHeight w:val="255"/>
                              </w:trPr>
                              <w:tc>
                                <w:tcPr>
                                  <w:tcW w:w="1131" w:type="dxa"/>
                                </w:tcPr>
                                <w:p w14:paraId="699A0B54" w14:textId="77777777" w:rsidR="009D4D39" w:rsidRDefault="009D4D39">
                                  <w:pPr>
                                    <w:pStyle w:val="TableParagraph"/>
                                    <w:tabs>
                                      <w:tab w:val="left" w:pos="199"/>
                                    </w:tabs>
                                    <w:spacing w:line="236" w:lineRule="exact"/>
                                    <w:ind w:left="-370" w:right="198"/>
                                    <w:jc w:val="right"/>
                                  </w:pPr>
                                  <w:r>
                                    <w:rPr>
                                      <w:u w:val="double"/>
                                    </w:rPr>
                                    <w:t xml:space="preserve"> </w:t>
                                  </w:r>
                                  <w:r>
                                    <w:rPr>
                                      <w:u w:val="double"/>
                                    </w:rPr>
                                    <w:tab/>
                                    <w:t>903,762</w:t>
                                  </w:r>
                                </w:p>
                              </w:tc>
                            </w:tr>
                          </w:tbl>
                          <w:p w14:paraId="14C753B0"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2F890" id="Text Box 481" o:spid="_x0000_s1045" type="#_x0000_t202" style="position:absolute;margin-left:472.4pt;margin-top:46.85pt;width:56.55pt;height:69.1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qCsgIAALQ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Vh5GPESQtFuqeDRmsxILMHGeo7lYDjXQeueoADqLRlq7pbUXxTiItNTfierqQUfU1JCRHam+7F&#10;1RFHGZBd/1GU8BA5aGGBhkq2Jn2QEAToUKmHc3VMMAVsLvzIj2YYFXAULaLAm5nYXJJMlzup9Hsq&#10;WmSMFEsovgUnx1ulR9fJxbzFRc6axgqg4c82AHPcgafhqjkzQdh6PsZevI22UeiEwXzrhF6WOat8&#10;Ezrz3F/MsnfZZpP5P827fpjUrCwpN89M2vLDP6vdSeWjKs7qUqJhpYEzISm5320aiY4EtJ3b75SQ&#10;Czf3eRg2X8DlBSU/CL11EDv5PFo4YR7OnHjhRY7nx+t47oVxmOXPKd0yTv+dEupTHM+C2ail33Lz&#10;7PeaG0lapmF6NKwFRZydSGIUuOWlLa0mrBnti1SY8J9SAeWeCm31aiQ6ilUPu8E2hx9PfbAT5QMo&#10;WApQGMgURh8YtZA/MOphjKRYfT8QSTFqPnDoAjNzJkNOxm4yCC/gaoo1RqO50eNsOnSS7WtAHvuM&#10;ixV0SsWsik1LjVEABbOA0WDJnMaYmT2Xa+v1NGyXvwAAAP//AwBQSwMEFAAGAAgAAAAhAHuv+1zh&#10;AAAACwEAAA8AAABkcnMvZG93bnJldi54bWxMj8FOwzAQRO9I/IO1SNyoTVraJsSpKgQnJEQaDj06&#10;8TaxGq9D7Lbh73FPcNvRjmbe5JvJ9uyMozeOJDzOBDCkxmlDrYSv6u1hDcwHRVr1jlDCD3rYFLc3&#10;ucq0u1CJ511oWQwhnykJXQhDxrlvOrTKz9yAFH8HN1oVohxbrkd1ieG254kQS26VodjQqQFfOmyO&#10;u5OVsN1T+Wq+P+rP8lCaqkoFvS+PUt7fTdtnYAGn8GeGK35EhyIy1e5E2rNeQrpYRPQQj/kK2NUg&#10;nlYpsFpCMk8E8CLn/zcUvwAAAP//AwBQSwECLQAUAAYACAAAACEAtoM4kv4AAADhAQAAEwAAAAAA&#10;AAAAAAAAAAAAAAAAW0NvbnRlbnRfVHlwZXNdLnhtbFBLAQItABQABgAIAAAAIQA4/SH/1gAAAJQB&#10;AAALAAAAAAAAAAAAAAAAAC8BAABfcmVscy8ucmVsc1BLAQItABQABgAIAAAAIQD8QGqCsgIAALQF&#10;AAAOAAAAAAAAAAAAAAAAAC4CAABkcnMvZTJvRG9jLnhtbFBLAQItABQABgAIAAAAIQB7r/tc4QAA&#10;AAsBAAAPAAAAAAAAAAAAAAAAAAw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31"/>
                      </w:tblGrid>
                      <w:tr w:rsidR="009D4D39" w14:paraId="17071C4E" w14:textId="77777777">
                        <w:trPr>
                          <w:trHeight w:val="255"/>
                        </w:trPr>
                        <w:tc>
                          <w:tcPr>
                            <w:tcW w:w="1131" w:type="dxa"/>
                          </w:tcPr>
                          <w:p w14:paraId="5BB05704" w14:textId="77777777" w:rsidR="009D4D39" w:rsidRDefault="009D4D39">
                            <w:pPr>
                              <w:pStyle w:val="TableParagraph"/>
                              <w:spacing w:line="225" w:lineRule="exact"/>
                              <w:ind w:left="-130" w:right="198"/>
                              <w:jc w:val="right"/>
                            </w:pPr>
                            <w:r>
                              <w:t>107,549</w:t>
                            </w:r>
                          </w:p>
                        </w:tc>
                      </w:tr>
                      <w:tr w:rsidR="009D4D39" w14:paraId="4E507E50" w14:textId="77777777">
                        <w:trPr>
                          <w:trHeight w:val="290"/>
                        </w:trPr>
                        <w:tc>
                          <w:tcPr>
                            <w:tcW w:w="1131" w:type="dxa"/>
                          </w:tcPr>
                          <w:p w14:paraId="06D5ACBD" w14:textId="77777777" w:rsidR="009D4D39" w:rsidRDefault="009D4D39">
                            <w:pPr>
                              <w:pStyle w:val="TableParagraph"/>
                              <w:ind w:left="-130" w:right="198"/>
                              <w:jc w:val="right"/>
                            </w:pPr>
                            <w:r>
                              <w:t>9,016</w:t>
                            </w:r>
                          </w:p>
                        </w:tc>
                      </w:tr>
                      <w:tr w:rsidR="009D4D39" w14:paraId="123478EF" w14:textId="77777777">
                        <w:trPr>
                          <w:trHeight w:val="290"/>
                        </w:trPr>
                        <w:tc>
                          <w:tcPr>
                            <w:tcW w:w="1131" w:type="dxa"/>
                          </w:tcPr>
                          <w:p w14:paraId="010AB0FD" w14:textId="77777777" w:rsidR="009D4D39" w:rsidRDefault="009D4D39">
                            <w:pPr>
                              <w:pStyle w:val="TableParagraph"/>
                              <w:ind w:left="-130" w:right="198"/>
                              <w:jc w:val="right"/>
                            </w:pPr>
                            <w:r>
                              <w:t>48,999</w:t>
                            </w:r>
                          </w:p>
                        </w:tc>
                      </w:tr>
                      <w:tr w:rsidR="009D4D39" w14:paraId="403FC5F4" w14:textId="77777777">
                        <w:trPr>
                          <w:trHeight w:val="290"/>
                        </w:trPr>
                        <w:tc>
                          <w:tcPr>
                            <w:tcW w:w="1131" w:type="dxa"/>
                          </w:tcPr>
                          <w:p w14:paraId="021023F3" w14:textId="77777777" w:rsidR="009D4D39" w:rsidRDefault="009D4D39">
                            <w:pPr>
                              <w:pStyle w:val="TableParagraph"/>
                              <w:tabs>
                                <w:tab w:val="left" w:pos="199"/>
                              </w:tabs>
                              <w:ind w:left="-370" w:right="198"/>
                              <w:jc w:val="right"/>
                            </w:pPr>
                            <w:r>
                              <w:rPr>
                                <w:u w:val="double"/>
                              </w:rPr>
                              <w:t xml:space="preserve"> </w:t>
                            </w:r>
                            <w:r>
                              <w:rPr>
                                <w:u w:val="double"/>
                              </w:rPr>
                              <w:tab/>
                              <w:t>738,198</w:t>
                            </w:r>
                          </w:p>
                        </w:tc>
                      </w:tr>
                      <w:tr w:rsidR="009D4D39" w14:paraId="55B17AF8" w14:textId="77777777">
                        <w:trPr>
                          <w:trHeight w:val="255"/>
                        </w:trPr>
                        <w:tc>
                          <w:tcPr>
                            <w:tcW w:w="1131" w:type="dxa"/>
                          </w:tcPr>
                          <w:p w14:paraId="699A0B54" w14:textId="77777777" w:rsidR="009D4D39" w:rsidRDefault="009D4D39">
                            <w:pPr>
                              <w:pStyle w:val="TableParagraph"/>
                              <w:tabs>
                                <w:tab w:val="left" w:pos="199"/>
                              </w:tabs>
                              <w:spacing w:line="236" w:lineRule="exact"/>
                              <w:ind w:left="-370" w:right="198"/>
                              <w:jc w:val="right"/>
                            </w:pPr>
                            <w:r>
                              <w:rPr>
                                <w:u w:val="double"/>
                              </w:rPr>
                              <w:t xml:space="preserve"> </w:t>
                            </w:r>
                            <w:r>
                              <w:rPr>
                                <w:u w:val="double"/>
                              </w:rPr>
                              <w:tab/>
                              <w:t>903,762</w:t>
                            </w:r>
                          </w:p>
                        </w:tc>
                      </w:tr>
                    </w:tbl>
                    <w:p w14:paraId="14C753B0" w14:textId="77777777" w:rsidR="009D4D39" w:rsidRDefault="009D4D39" w:rsidP="00BA3DB8">
                      <w:pPr>
                        <w:pStyle w:val="BodyText"/>
                      </w:pPr>
                    </w:p>
                  </w:txbxContent>
                </v:textbox>
                <w10:wrap type="topAndBottom" anchorx="page"/>
              </v:shape>
            </w:pict>
          </mc:Fallback>
        </mc:AlternateContent>
      </w:r>
    </w:p>
    <w:p w14:paraId="60B0B7C5" w14:textId="77777777" w:rsidR="00BA3DB8" w:rsidRDefault="00BA3DB8" w:rsidP="00BA3DB8"/>
    <w:p w14:paraId="7686FD52" w14:textId="77777777" w:rsidR="00BA3DB8" w:rsidRDefault="00BA3DB8" w:rsidP="00BA3DB8">
      <w:pPr>
        <w:spacing w:before="5"/>
        <w:rPr>
          <w:sz w:val="26"/>
        </w:rPr>
      </w:pPr>
    </w:p>
    <w:p w14:paraId="33B11D30" w14:textId="77777777" w:rsidR="00BA3DB8" w:rsidRDefault="00BA3DB8" w:rsidP="00BA3DB8">
      <w:pPr>
        <w:ind w:left="6237" w:right="4100"/>
        <w:jc w:val="center"/>
      </w:pPr>
      <w:r>
        <w:rPr>
          <w:noProof/>
        </w:rPr>
        <mc:AlternateContent>
          <mc:Choice Requires="wps">
            <w:drawing>
              <wp:anchor distT="0" distB="0" distL="114300" distR="114300" simplePos="0" relativeHeight="251681792" behindDoc="0" locked="0" layoutInCell="1" allowOverlap="1" wp14:anchorId="2E0FCE03" wp14:editId="2F5F1C30">
                <wp:simplePos x="0" y="0"/>
                <wp:positionH relativeFrom="page">
                  <wp:posOffset>674370</wp:posOffset>
                </wp:positionH>
                <wp:positionV relativeFrom="paragraph">
                  <wp:posOffset>-158115</wp:posOffset>
                </wp:positionV>
                <wp:extent cx="1845310" cy="509270"/>
                <wp:effectExtent l="0" t="0" r="4445" b="0"/>
                <wp:wrapNone/>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905"/>
                            </w:tblGrid>
                            <w:tr w:rsidR="009D4D39" w14:paraId="2CD90FCF" w14:textId="77777777">
                              <w:trPr>
                                <w:trHeight w:val="255"/>
                              </w:trPr>
                              <w:tc>
                                <w:tcPr>
                                  <w:tcW w:w="2905" w:type="dxa"/>
                                </w:tcPr>
                                <w:p w14:paraId="3DE24760" w14:textId="77777777" w:rsidR="009D4D39" w:rsidRDefault="009D4D39">
                                  <w:pPr>
                                    <w:pStyle w:val="TableParagraph"/>
                                    <w:spacing w:line="225" w:lineRule="exact"/>
                                    <w:ind w:left="200"/>
                                    <w:rPr>
                                      <w:b/>
                                    </w:rPr>
                                  </w:pPr>
                                  <w:r>
                                    <w:rPr>
                                      <w:b/>
                                    </w:rPr>
                                    <w:t>Non-Current Liabilities</w:t>
                                  </w:r>
                                </w:p>
                              </w:tc>
                            </w:tr>
                            <w:tr w:rsidR="009D4D39" w14:paraId="212B62C0" w14:textId="77777777">
                              <w:trPr>
                                <w:trHeight w:val="290"/>
                              </w:trPr>
                              <w:tc>
                                <w:tcPr>
                                  <w:tcW w:w="2905" w:type="dxa"/>
                                </w:tcPr>
                                <w:p w14:paraId="1E403B30" w14:textId="77777777" w:rsidR="009D4D39" w:rsidRDefault="009D4D39">
                                  <w:pPr>
                                    <w:pStyle w:val="TableParagraph"/>
                                    <w:ind w:left="200"/>
                                  </w:pPr>
                                  <w:r>
                                    <w:t>Provisions</w:t>
                                  </w:r>
                                </w:p>
                              </w:tc>
                            </w:tr>
                            <w:tr w:rsidR="009D4D39" w14:paraId="55D917F3" w14:textId="77777777">
                              <w:trPr>
                                <w:trHeight w:val="255"/>
                              </w:trPr>
                              <w:tc>
                                <w:tcPr>
                                  <w:tcW w:w="2905" w:type="dxa"/>
                                </w:tcPr>
                                <w:p w14:paraId="18783013" w14:textId="77777777" w:rsidR="009D4D39" w:rsidRDefault="009D4D39">
                                  <w:pPr>
                                    <w:pStyle w:val="TableParagraph"/>
                                    <w:spacing w:line="236" w:lineRule="exact"/>
                                    <w:ind w:left="200"/>
                                    <w:rPr>
                                      <w:i/>
                                    </w:rPr>
                                  </w:pPr>
                                  <w:r>
                                    <w:rPr>
                                      <w:i/>
                                    </w:rPr>
                                    <w:t>Total Non-Current Liabilities</w:t>
                                  </w:r>
                                </w:p>
                              </w:tc>
                            </w:tr>
                          </w:tbl>
                          <w:p w14:paraId="0478B752"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FCE03" id="Text Box 480" o:spid="_x0000_s1046" type="#_x0000_t202" style="position:absolute;left:0;text-align:left;margin-left:53.1pt;margin-top:-12.45pt;width:145.3pt;height:40.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MftAIAALU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UxxGUB9OWmjSAx00WosBmTuoUN+pBAzvOzDVAyig0zZb1d2J4rtCXGxqwvd0JaXoa0pKQOibl+6z&#10;p6MfZZzs+k+ihEDkoIV1NFSyNeWDgiDwDkgez90xYAoTMgpn1z6oCtDNvDhYWHAuSabXnVT6AxUt&#10;MkKKJXTfeifHO6UNGpJMJiYYFzlrGsuAhr+4AMPxBmLDU6MzKGxDn2Iv3kbbKHTCYL51Qi/LnFW+&#10;CZ157i9m2XW22WT+LxPXD5OalSXlJsxELj/8s+adaD7S4kwvJRpWGncGkpL73aaR6EiA3Ln9bM1B&#10;czFzX8KwRYBcXqXkB6G3DmInn0cLJ8zDmRMvvMjx/Hgdz70wDrP8ZUp3jNN/Twn1KY5nwWwk0wX0&#10;q9w8+73NjSQt07A+GtamODobkcRQcMtL21pNWDPKz0ph4F9KAe2eGm0Jazg6slUPu8FOR3AehJ0o&#10;H4HCUgDDgIyw+0CohfyJUQ97JMXqx4FIilHzkcMYgImeBDkJu0kgvICnKdYYjeJGj8vp0Em2r8Hz&#10;OGhcrGBUKmZZbGZqRHEaMNgNNpnTHjPL5/m/tbps2+VvAAAA//8DAFBLAwQUAAYACAAAACEAzJpr&#10;t98AAAAKAQAADwAAAGRycy9kb3ducmV2LnhtbEyPwU7DMBBE70j8g7VI3FqblEYkjVNVCE5IiDQc&#10;enRiN7Ear0PstuHvWU5wHO3T7JtiO7uBXcwUrEcJD0sBzGDrtcVOwmf9ungCFqJCrQaPRsK3CbAt&#10;b28KlWt/xcpc9rFjVIIhVxL6GMec89D2xqmw9KNBuh395FSkOHVcT+pK5W7giRApd8oifejVaJ57&#10;0572Zydhd8DqxX69Nx/VsbJ1nQl8S09S3t/Nuw2waOb4B8OvPqlDSU6NP6MObKAs0oRQCYvkMQNG&#10;xCpLaUwjYb1eAS8L/n9C+QMAAP//AwBQSwECLQAUAAYACAAAACEAtoM4kv4AAADhAQAAEwAAAAAA&#10;AAAAAAAAAAAAAAAAW0NvbnRlbnRfVHlwZXNdLnhtbFBLAQItABQABgAIAAAAIQA4/SH/1gAAAJQB&#10;AAALAAAAAAAAAAAAAAAAAC8BAABfcmVscy8ucmVsc1BLAQItABQABgAIAAAAIQB6wuMftAIAALUF&#10;AAAOAAAAAAAAAAAAAAAAAC4CAABkcnMvZTJvRG9jLnhtbFBLAQItABQABgAIAAAAIQDMmmu33wAA&#10;AAoBAAAPAAAAAAAAAAAAAAAAAA4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05"/>
                      </w:tblGrid>
                      <w:tr w:rsidR="009D4D39" w14:paraId="2CD90FCF" w14:textId="77777777">
                        <w:trPr>
                          <w:trHeight w:val="255"/>
                        </w:trPr>
                        <w:tc>
                          <w:tcPr>
                            <w:tcW w:w="2905" w:type="dxa"/>
                          </w:tcPr>
                          <w:p w14:paraId="3DE24760" w14:textId="77777777" w:rsidR="009D4D39" w:rsidRDefault="009D4D39">
                            <w:pPr>
                              <w:pStyle w:val="TableParagraph"/>
                              <w:spacing w:line="225" w:lineRule="exact"/>
                              <w:ind w:left="200"/>
                              <w:rPr>
                                <w:b/>
                              </w:rPr>
                            </w:pPr>
                            <w:r>
                              <w:rPr>
                                <w:b/>
                              </w:rPr>
                              <w:t>Non-Current Liabilities</w:t>
                            </w:r>
                          </w:p>
                        </w:tc>
                      </w:tr>
                      <w:tr w:rsidR="009D4D39" w14:paraId="212B62C0" w14:textId="77777777">
                        <w:trPr>
                          <w:trHeight w:val="290"/>
                        </w:trPr>
                        <w:tc>
                          <w:tcPr>
                            <w:tcW w:w="2905" w:type="dxa"/>
                          </w:tcPr>
                          <w:p w14:paraId="1E403B30" w14:textId="77777777" w:rsidR="009D4D39" w:rsidRDefault="009D4D39">
                            <w:pPr>
                              <w:pStyle w:val="TableParagraph"/>
                              <w:ind w:left="200"/>
                            </w:pPr>
                            <w:r>
                              <w:t>Provisions</w:t>
                            </w:r>
                          </w:p>
                        </w:tc>
                      </w:tr>
                      <w:tr w:rsidR="009D4D39" w14:paraId="55D917F3" w14:textId="77777777">
                        <w:trPr>
                          <w:trHeight w:val="255"/>
                        </w:trPr>
                        <w:tc>
                          <w:tcPr>
                            <w:tcW w:w="2905" w:type="dxa"/>
                          </w:tcPr>
                          <w:p w14:paraId="18783013" w14:textId="77777777" w:rsidR="009D4D39" w:rsidRDefault="009D4D39">
                            <w:pPr>
                              <w:pStyle w:val="TableParagraph"/>
                              <w:spacing w:line="236" w:lineRule="exact"/>
                              <w:ind w:left="200"/>
                              <w:rPr>
                                <w:i/>
                              </w:rPr>
                            </w:pPr>
                            <w:r>
                              <w:rPr>
                                <w:i/>
                              </w:rPr>
                              <w:t>Total Non-Current Liabilities</w:t>
                            </w:r>
                          </w:p>
                        </w:tc>
                      </w:tr>
                    </w:tbl>
                    <w:p w14:paraId="0478B752" w14:textId="77777777" w:rsidR="009D4D39" w:rsidRDefault="009D4D39" w:rsidP="00BA3DB8">
                      <w:pPr>
                        <w:pStyle w:val="BodyText"/>
                      </w:pPr>
                    </w:p>
                  </w:txbxContent>
                </v:textbox>
                <w10:wrap anchorx="page"/>
              </v:shape>
            </w:pict>
          </mc:Fallback>
        </mc:AlternateContent>
      </w:r>
      <w:r>
        <w:rPr>
          <w:noProof/>
        </w:rPr>
        <mc:AlternateContent>
          <mc:Choice Requires="wps">
            <w:drawing>
              <wp:anchor distT="0" distB="0" distL="114300" distR="114300" simplePos="0" relativeHeight="251682816" behindDoc="0" locked="0" layoutInCell="1" allowOverlap="1" wp14:anchorId="6EC921C5" wp14:editId="35217595">
                <wp:simplePos x="0" y="0"/>
                <wp:positionH relativeFrom="page">
                  <wp:posOffset>4986655</wp:posOffset>
                </wp:positionH>
                <wp:positionV relativeFrom="paragraph">
                  <wp:posOffset>27940</wp:posOffset>
                </wp:positionV>
                <wp:extent cx="646430" cy="325120"/>
                <wp:effectExtent l="0" t="2540" r="0" b="0"/>
                <wp:wrapNone/>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18"/>
                            </w:tblGrid>
                            <w:tr w:rsidR="009D4D39" w14:paraId="563C3C1D" w14:textId="77777777">
                              <w:trPr>
                                <w:trHeight w:val="255"/>
                              </w:trPr>
                              <w:tc>
                                <w:tcPr>
                                  <w:tcW w:w="1018" w:type="dxa"/>
                                </w:tcPr>
                                <w:p w14:paraId="261D89CD" w14:textId="77777777" w:rsidR="009D4D39" w:rsidRDefault="009D4D39">
                                  <w:pPr>
                                    <w:pStyle w:val="TableParagraph"/>
                                    <w:tabs>
                                      <w:tab w:val="left" w:pos="199"/>
                                    </w:tabs>
                                    <w:spacing w:line="225" w:lineRule="exact"/>
                                    <w:ind w:left="-243"/>
                                  </w:pPr>
                                  <w:r>
                                    <w:rPr>
                                      <w:u w:val="double"/>
                                    </w:rPr>
                                    <w:t xml:space="preserve"> </w:t>
                                  </w:r>
                                  <w:r>
                                    <w:rPr>
                                      <w:u w:val="double"/>
                                    </w:rPr>
                                    <w:tab/>
                                    <w:t>22,385</w:t>
                                  </w:r>
                                </w:p>
                              </w:tc>
                            </w:tr>
                            <w:tr w:rsidR="009D4D39" w14:paraId="6E830460" w14:textId="77777777">
                              <w:trPr>
                                <w:trHeight w:val="255"/>
                              </w:trPr>
                              <w:tc>
                                <w:tcPr>
                                  <w:tcW w:w="1018" w:type="dxa"/>
                                </w:tcPr>
                                <w:p w14:paraId="5FDAF8AE" w14:textId="77777777" w:rsidR="009D4D39" w:rsidRDefault="009D4D39">
                                  <w:pPr>
                                    <w:pStyle w:val="TableParagraph"/>
                                    <w:tabs>
                                      <w:tab w:val="left" w:pos="199"/>
                                    </w:tabs>
                                    <w:spacing w:line="236" w:lineRule="exact"/>
                                    <w:ind w:left="-243"/>
                                  </w:pPr>
                                  <w:r>
                                    <w:rPr>
                                      <w:u w:val="double"/>
                                    </w:rPr>
                                    <w:t xml:space="preserve"> </w:t>
                                  </w:r>
                                  <w:r>
                                    <w:rPr>
                                      <w:u w:val="double"/>
                                    </w:rPr>
                                    <w:tab/>
                                    <w:t>22,385</w:t>
                                  </w:r>
                                </w:p>
                              </w:tc>
                            </w:tr>
                          </w:tbl>
                          <w:p w14:paraId="334BB68F"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21C5" id="Text Box 479" o:spid="_x0000_s1047" type="#_x0000_t202" style="position:absolute;left:0;text-align:left;margin-left:392.65pt;margin-top:2.2pt;width:50.9pt;height:25.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sdtAIAALQ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SbzBCNBO2jSAzsYdCsPyO5BhYZepxB430OoOYADOu2y1f2dLL9rJOSqoWLLbpSSQ8NoBQxDe9J/&#10;dnTE0RZkM3ySFVxEd0Y6oEOtOls+KAgCdOjU46k7lkwJmzGJySV4SnBdRrMwct3zaTod7pU2H5js&#10;kDUyrKD5Dpzu77SxZGg6hdi7hCx42zoBtOLFBgSOO3A1HLU+S8L18ykJkvVivSAeieK1R4I8926K&#10;FfHiIpzP8st8tcrDX/bekKQNryom7DWTtkLyZ707qnxUxUldWra8snCWklbbzapVaE9B24X7XMnB&#10;cw7zX9JwRYBcXqUURiS4jRKviBdzjxRk5iXzYOEFYXKbxAFJSF68TOmOC/bvKaEhw8ksmo1aOpN+&#10;lVvgvre50bTjBqZHy7sML05BNLUKXIvKtdZQ3o72s1JY+udSQLunRju9WomOYjWHzcE9jsip2Yp5&#10;I6tHULCSoDAQI4w+MBqpfmI0wBjJsP6xo4ph1H4U8ArszJkMNRmbyaCihKMZNhiN5sqMs2nXK75t&#10;AHl8Z0LewEupuVPxmcXxfcFocMkcx5idPc//XdR52C5/AwAA//8DAFBLAwQUAAYACAAAACEAmQ9g&#10;Q98AAAAIAQAADwAAAGRycy9kb3ducmV2LnhtbEyPQU+DQBSE7yb+h80z8WaXaqGIPJrG6MnESPHg&#10;cWFfgZR9i+y2xX/veqrHyUxmvsk3sxnEiSbXW0ZYLiIQxI3VPbcIn9XrXQrCecVaDZYJ4YccbIrr&#10;q1xl2p65pNPOtyKUsMsUQuf9mEnpmo6Mcgs7EgdvbyejfJBTK/WkzqHcDPI+ihJpVM9hoVMjPXfU&#10;HHZHg7D94vKl/36vP8p92VfVY8RvyQHx9mbePoHwNPtLGP7wAzoUgam2R9ZODAjrNH4IUYTVCkTw&#10;03S9BFEjxHECssjl/wPFLwAAAP//AwBQSwECLQAUAAYACAAAACEAtoM4kv4AAADhAQAAEwAAAAAA&#10;AAAAAAAAAAAAAAAAW0NvbnRlbnRfVHlwZXNdLnhtbFBLAQItABQABgAIAAAAIQA4/SH/1gAAAJQB&#10;AAALAAAAAAAAAAAAAAAAAC8BAABfcmVscy8ucmVsc1BLAQItABQABgAIAAAAIQCjJCsdtAIAALQF&#10;AAAOAAAAAAAAAAAAAAAAAC4CAABkcnMvZTJvRG9jLnhtbFBLAQItABQABgAIAAAAIQCZD2BD3wAA&#10;AAgBAAAPAAAAAAAAAAAAAAAAAA4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18"/>
                      </w:tblGrid>
                      <w:tr w:rsidR="009D4D39" w14:paraId="563C3C1D" w14:textId="77777777">
                        <w:trPr>
                          <w:trHeight w:val="255"/>
                        </w:trPr>
                        <w:tc>
                          <w:tcPr>
                            <w:tcW w:w="1018" w:type="dxa"/>
                          </w:tcPr>
                          <w:p w14:paraId="261D89CD" w14:textId="77777777" w:rsidR="009D4D39" w:rsidRDefault="009D4D39">
                            <w:pPr>
                              <w:pStyle w:val="TableParagraph"/>
                              <w:tabs>
                                <w:tab w:val="left" w:pos="199"/>
                              </w:tabs>
                              <w:spacing w:line="225" w:lineRule="exact"/>
                              <w:ind w:left="-243"/>
                            </w:pPr>
                            <w:r>
                              <w:rPr>
                                <w:u w:val="double"/>
                              </w:rPr>
                              <w:t xml:space="preserve"> </w:t>
                            </w:r>
                            <w:r>
                              <w:rPr>
                                <w:u w:val="double"/>
                              </w:rPr>
                              <w:tab/>
                              <w:t>22,385</w:t>
                            </w:r>
                          </w:p>
                        </w:tc>
                      </w:tr>
                      <w:tr w:rsidR="009D4D39" w14:paraId="6E830460" w14:textId="77777777">
                        <w:trPr>
                          <w:trHeight w:val="255"/>
                        </w:trPr>
                        <w:tc>
                          <w:tcPr>
                            <w:tcW w:w="1018" w:type="dxa"/>
                          </w:tcPr>
                          <w:p w14:paraId="5FDAF8AE" w14:textId="77777777" w:rsidR="009D4D39" w:rsidRDefault="009D4D39">
                            <w:pPr>
                              <w:pStyle w:val="TableParagraph"/>
                              <w:tabs>
                                <w:tab w:val="left" w:pos="199"/>
                              </w:tabs>
                              <w:spacing w:line="236" w:lineRule="exact"/>
                              <w:ind w:left="-243"/>
                            </w:pPr>
                            <w:r>
                              <w:rPr>
                                <w:u w:val="double"/>
                              </w:rPr>
                              <w:t xml:space="preserve"> </w:t>
                            </w:r>
                            <w:r>
                              <w:rPr>
                                <w:u w:val="double"/>
                              </w:rPr>
                              <w:tab/>
                              <w:t>22,385</w:t>
                            </w:r>
                          </w:p>
                        </w:tc>
                      </w:tr>
                    </w:tbl>
                    <w:p w14:paraId="334BB68F" w14:textId="77777777" w:rsidR="009D4D39" w:rsidRDefault="009D4D39" w:rsidP="00BA3DB8">
                      <w:pPr>
                        <w:pStyle w:val="BodyText"/>
                      </w:pPr>
                    </w:p>
                  </w:txbxContent>
                </v:textbox>
                <w10:wrap anchorx="page"/>
              </v:shape>
            </w:pict>
          </mc:Fallback>
        </mc:AlternateContent>
      </w:r>
      <w:r>
        <w:rPr>
          <w:noProof/>
        </w:rPr>
        <mc:AlternateContent>
          <mc:Choice Requires="wps">
            <w:drawing>
              <wp:anchor distT="0" distB="0" distL="114300" distR="114300" simplePos="0" relativeHeight="251683840" behindDoc="0" locked="0" layoutInCell="1" allowOverlap="1" wp14:anchorId="5FA8A813" wp14:editId="6444BDA9">
                <wp:simplePos x="0" y="0"/>
                <wp:positionH relativeFrom="page">
                  <wp:posOffset>6070600</wp:posOffset>
                </wp:positionH>
                <wp:positionV relativeFrom="paragraph">
                  <wp:posOffset>27940</wp:posOffset>
                </wp:positionV>
                <wp:extent cx="646430" cy="325120"/>
                <wp:effectExtent l="3175" t="2540" r="0" b="0"/>
                <wp:wrapNone/>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18"/>
                            </w:tblGrid>
                            <w:tr w:rsidR="009D4D39" w14:paraId="02B98AE7" w14:textId="77777777">
                              <w:trPr>
                                <w:trHeight w:val="255"/>
                              </w:trPr>
                              <w:tc>
                                <w:tcPr>
                                  <w:tcW w:w="1018" w:type="dxa"/>
                                </w:tcPr>
                                <w:p w14:paraId="7AA76423" w14:textId="77777777" w:rsidR="009D4D39" w:rsidRDefault="009D4D39">
                                  <w:pPr>
                                    <w:pStyle w:val="TableParagraph"/>
                                    <w:tabs>
                                      <w:tab w:val="left" w:pos="199"/>
                                    </w:tabs>
                                    <w:spacing w:line="225" w:lineRule="exact"/>
                                    <w:ind w:left="-483"/>
                                  </w:pPr>
                                  <w:r>
                                    <w:rPr>
                                      <w:u w:val="double"/>
                                    </w:rPr>
                                    <w:t xml:space="preserve"> </w:t>
                                  </w:r>
                                  <w:r>
                                    <w:rPr>
                                      <w:u w:val="double"/>
                                    </w:rPr>
                                    <w:tab/>
                                    <w:t>48,649</w:t>
                                  </w:r>
                                </w:p>
                              </w:tc>
                            </w:tr>
                            <w:tr w:rsidR="009D4D39" w14:paraId="17E72417" w14:textId="77777777">
                              <w:trPr>
                                <w:trHeight w:val="255"/>
                              </w:trPr>
                              <w:tc>
                                <w:tcPr>
                                  <w:tcW w:w="1018" w:type="dxa"/>
                                </w:tcPr>
                                <w:p w14:paraId="231280E2" w14:textId="77777777" w:rsidR="009D4D39" w:rsidRDefault="009D4D39">
                                  <w:pPr>
                                    <w:pStyle w:val="TableParagraph"/>
                                    <w:tabs>
                                      <w:tab w:val="left" w:pos="199"/>
                                    </w:tabs>
                                    <w:spacing w:line="236" w:lineRule="exact"/>
                                    <w:ind w:left="-483"/>
                                  </w:pPr>
                                  <w:r>
                                    <w:rPr>
                                      <w:u w:val="double"/>
                                    </w:rPr>
                                    <w:t xml:space="preserve"> </w:t>
                                  </w:r>
                                  <w:r>
                                    <w:rPr>
                                      <w:u w:val="double"/>
                                    </w:rPr>
                                    <w:tab/>
                                    <w:t>48,649</w:t>
                                  </w:r>
                                </w:p>
                              </w:tc>
                            </w:tr>
                          </w:tbl>
                          <w:p w14:paraId="19604380"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8A813" id="Text Box 478" o:spid="_x0000_s1048" type="#_x0000_t202" style="position:absolute;left:0;text-align:left;margin-left:478pt;margin-top:2.2pt;width:50.9pt;height:25.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qxtAIAALQ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mMyhVYJ20KQHdjDoVh6QvYMKDb1OwfC+B1NzAAV02mWr+ztZftdIyFVDxZbdKCWHhtEKIgztS//Z&#10;0xFHW5DN8ElW4IjujHRAh1p1tnxQEATo0KnHU3dsMCVcxiQml6ApQXUZzcLIdc+n6fS4V9p8YLJD&#10;VsiwguY7cLq/08YGQ9PJxPoSsuBt6wjQihcXYDjegGt4anU2CNfPpyRI1ov1gngkitceCfLcuylW&#10;xIuLcD7LL/PVKg9/Wb8hSRteVUxYNxO3QvJnvTuyfGTFiV1atryycDYkrbabVavQngK3C/e5koPm&#10;bOa/DMMVAXJ5lVIYkeA2SrwiXsw9UpCZl8yDhReEyW0SByQhefEypTsu2L+nhIYMJ7NoNnLpHPSr&#10;3AL3vc2Nph03sD1a3mV4cTKiqWXgWlSutYbydpSflcKGfy4FtHtqtOOrpehIVnPYHNxwRNE0BxtZ&#10;PQKDlQSGARlh9YHQSPUTowHWSIb1jx1VDKP2o4ApsDtnEtQkbCaBihKeZthgNIorM+6mXa/4tgHk&#10;cc6EvIFJqbljsR2pMYrjfMFqcMkc15jdPc//ndV52S5/AwAA//8DAFBLAwQUAAYACAAAACEA+pZ4&#10;XN4AAAAJAQAADwAAAGRycy9kb3ducmV2LnhtbEyPwU7DMBBE70j8g7VI3KgNagIN2VQVghMSIg0H&#10;jk68TaLG6xC7bfh73BM9rmY1816+nu0gjjT53jHC/UKBIG6c6blF+Kre7p5A+KDZ6MExIfySh3Vx&#10;fZXrzLgTl3TchlbEEvaZRuhCGDMpfdOR1X7hRuKY7dxkdYjn1Eoz6VMst4N8UCqVVvccFzo90ktH&#10;zX57sAibby5f+5+P+rPclX1VrRS/p3vE25t58wwi0Bz+n+GMH9GhiEy1O7DxYkBYJWl0CQjLJYhz&#10;rpLH6FIjJEkKssjlpUHxBwAA//8DAFBLAQItABQABgAIAAAAIQC2gziS/gAAAOEBAAATAAAAAAAA&#10;AAAAAAAAAAAAAABbQ29udGVudF9UeXBlc10ueG1sUEsBAi0AFAAGAAgAAAAhADj9If/WAAAAlAEA&#10;AAsAAAAAAAAAAAAAAAAALwEAAF9yZWxzLy5yZWxzUEsBAi0AFAAGAAgAAAAhAFNzyrG0AgAAtAUA&#10;AA4AAAAAAAAAAAAAAAAALgIAAGRycy9lMm9Eb2MueG1sUEsBAi0AFAAGAAgAAAAhAPqWeFzeAAAA&#10;CQEAAA8AAAAAAAAAAAAAAAAADg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18"/>
                      </w:tblGrid>
                      <w:tr w:rsidR="009D4D39" w14:paraId="02B98AE7" w14:textId="77777777">
                        <w:trPr>
                          <w:trHeight w:val="255"/>
                        </w:trPr>
                        <w:tc>
                          <w:tcPr>
                            <w:tcW w:w="1018" w:type="dxa"/>
                          </w:tcPr>
                          <w:p w14:paraId="7AA76423" w14:textId="77777777" w:rsidR="009D4D39" w:rsidRDefault="009D4D39">
                            <w:pPr>
                              <w:pStyle w:val="TableParagraph"/>
                              <w:tabs>
                                <w:tab w:val="left" w:pos="199"/>
                              </w:tabs>
                              <w:spacing w:line="225" w:lineRule="exact"/>
                              <w:ind w:left="-483"/>
                            </w:pPr>
                            <w:r>
                              <w:rPr>
                                <w:u w:val="double"/>
                              </w:rPr>
                              <w:t xml:space="preserve"> </w:t>
                            </w:r>
                            <w:r>
                              <w:rPr>
                                <w:u w:val="double"/>
                              </w:rPr>
                              <w:tab/>
                              <w:t>48,649</w:t>
                            </w:r>
                          </w:p>
                        </w:tc>
                      </w:tr>
                      <w:tr w:rsidR="009D4D39" w14:paraId="17E72417" w14:textId="77777777">
                        <w:trPr>
                          <w:trHeight w:val="255"/>
                        </w:trPr>
                        <w:tc>
                          <w:tcPr>
                            <w:tcW w:w="1018" w:type="dxa"/>
                          </w:tcPr>
                          <w:p w14:paraId="231280E2" w14:textId="77777777" w:rsidR="009D4D39" w:rsidRDefault="009D4D39">
                            <w:pPr>
                              <w:pStyle w:val="TableParagraph"/>
                              <w:tabs>
                                <w:tab w:val="left" w:pos="199"/>
                              </w:tabs>
                              <w:spacing w:line="236" w:lineRule="exact"/>
                              <w:ind w:left="-483"/>
                            </w:pPr>
                            <w:r>
                              <w:rPr>
                                <w:u w:val="double"/>
                              </w:rPr>
                              <w:t xml:space="preserve"> </w:t>
                            </w:r>
                            <w:r>
                              <w:rPr>
                                <w:u w:val="double"/>
                              </w:rPr>
                              <w:tab/>
                              <w:t>48,649</w:t>
                            </w:r>
                          </w:p>
                        </w:tc>
                      </w:tr>
                    </w:tbl>
                    <w:p w14:paraId="19604380" w14:textId="77777777" w:rsidR="009D4D39" w:rsidRDefault="009D4D39" w:rsidP="00BA3DB8">
                      <w:pPr>
                        <w:pStyle w:val="BodyText"/>
                      </w:pPr>
                    </w:p>
                  </w:txbxContent>
                </v:textbox>
                <w10:wrap anchorx="page"/>
              </v:shape>
            </w:pict>
          </mc:Fallback>
        </mc:AlternateContent>
      </w:r>
      <w:r>
        <w:t>10</w:t>
      </w:r>
    </w:p>
    <w:p w14:paraId="2CB99195" w14:textId="77777777" w:rsidR="00BA3DB8" w:rsidRDefault="00BA3DB8" w:rsidP="00BA3DB8"/>
    <w:p w14:paraId="6612BE1E" w14:textId="77777777" w:rsidR="00BA3DB8" w:rsidRDefault="00BA3DB8" w:rsidP="00BA3DB8">
      <w:pPr>
        <w:spacing w:before="1"/>
        <w:rPr>
          <w:sz w:val="20"/>
        </w:rPr>
      </w:pPr>
    </w:p>
    <w:p w14:paraId="78147F8E" w14:textId="77777777" w:rsidR="00BA3DB8" w:rsidRDefault="00BA3DB8" w:rsidP="00BA3DB8">
      <w:pPr>
        <w:tabs>
          <w:tab w:val="left" w:pos="6890"/>
          <w:tab w:val="left" w:pos="7220"/>
          <w:tab w:val="left" w:pos="8357"/>
          <w:tab w:val="left" w:pos="8927"/>
        </w:tabs>
        <w:ind w:left="348"/>
      </w:pPr>
      <w:r>
        <w:rPr>
          <w:b/>
        </w:rPr>
        <w:t>Total</w:t>
      </w:r>
      <w:r>
        <w:rPr>
          <w:b/>
          <w:spacing w:val="-1"/>
        </w:rPr>
        <w:t xml:space="preserve"> </w:t>
      </w:r>
      <w:r>
        <w:rPr>
          <w:b/>
        </w:rPr>
        <w:t>Liabilities</w:t>
      </w:r>
      <w:r>
        <w:rPr>
          <w:b/>
        </w:rPr>
        <w:tab/>
      </w:r>
      <w:r>
        <w:rPr>
          <w:b/>
          <w:u w:val="double"/>
        </w:rPr>
        <w:t xml:space="preserve"> </w:t>
      </w:r>
      <w:r>
        <w:rPr>
          <w:b/>
          <w:u w:val="double"/>
        </w:rPr>
        <w:tab/>
      </w:r>
      <w:r>
        <w:rPr>
          <w:u w:val="double"/>
        </w:rPr>
        <w:t>774,881</w:t>
      </w:r>
      <w:r>
        <w:tab/>
      </w:r>
      <w:r>
        <w:rPr>
          <w:u w:val="double"/>
        </w:rPr>
        <w:t xml:space="preserve"> </w:t>
      </w:r>
      <w:r>
        <w:rPr>
          <w:u w:val="double"/>
        </w:rPr>
        <w:tab/>
        <w:t>952,411</w:t>
      </w:r>
    </w:p>
    <w:p w14:paraId="456E51B0" w14:textId="77777777" w:rsidR="00BA3DB8" w:rsidRDefault="00BA3DB8" w:rsidP="00BA3DB8">
      <w:pPr>
        <w:spacing w:before="8"/>
        <w:rPr>
          <w:sz w:val="20"/>
        </w:rPr>
      </w:pPr>
      <w:r>
        <w:rPr>
          <w:noProof/>
        </w:rPr>
        <mc:AlternateContent>
          <mc:Choice Requires="wpg">
            <w:drawing>
              <wp:anchor distT="0" distB="0" distL="0" distR="0" simplePos="0" relativeHeight="251696128" behindDoc="1" locked="0" layoutInCell="1" allowOverlap="1" wp14:anchorId="3C2CF7A7" wp14:editId="242593CB">
                <wp:simplePos x="0" y="0"/>
                <wp:positionH relativeFrom="page">
                  <wp:posOffset>4831715</wp:posOffset>
                </wp:positionH>
                <wp:positionV relativeFrom="paragraph">
                  <wp:posOffset>185420</wp:posOffset>
                </wp:positionV>
                <wp:extent cx="698500" cy="12700"/>
                <wp:effectExtent l="12065" t="8255" r="13335" b="7620"/>
                <wp:wrapTopAndBottom/>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12700"/>
                          <a:chOff x="7609" y="292"/>
                          <a:chExt cx="1100" cy="20"/>
                        </a:xfrm>
                      </wpg:grpSpPr>
                      <wps:wsp>
                        <wps:cNvPr id="476" name="Line 186"/>
                        <wps:cNvCnPr>
                          <a:cxnSpLocks noChangeShapeType="1"/>
                        </wps:cNvCnPr>
                        <wps:spPr bwMode="auto">
                          <a:xfrm>
                            <a:off x="7611" y="294"/>
                            <a:ext cx="109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187"/>
                        <wps:cNvCnPr>
                          <a:cxnSpLocks noChangeShapeType="1"/>
                        </wps:cNvCnPr>
                        <wps:spPr bwMode="auto">
                          <a:xfrm>
                            <a:off x="7609" y="302"/>
                            <a:ext cx="11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0623B" id="Group 475" o:spid="_x0000_s1026" style="position:absolute;margin-left:380.45pt;margin-top:14.6pt;width:55pt;height:1pt;z-index:-251620352;mso-wrap-distance-left:0;mso-wrap-distance-right:0;mso-position-horizontal-relative:page" coordorigin="7609,292" coordsize="1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JiwwIAAFoIAAAOAAAAZHJzL2Uyb0RvYy54bWzsVl1vmzAUfZ+0/2DxnoIphQSVVFNI+tJt&#10;ldr9AMeYDw1sy3ZDomn/fdeG0DR72NR1e1ofqM29vj73nGOT65t916IdU7oRPPPwReAhxqkoGl5l&#10;3pfHzWzuIW0IL0grOMu8A9PezfL9u+tepiwUtWgLphAU4TrtZebVxsjU9zWtWUf0hZCMQ7AUqiMG&#10;pqryC0V6qN61fhgEsd8LVUglKNMa3uZD0Fu6+mXJqPlclpoZ1GYeYDPuqdxza5/+8pqklSKybugI&#10;g7wCRUcaDptOpXJiCHpSzU+luoYqoUVpLqjofFGWDWWuB+gGB2fd3CrxJF0vVdpXcqIJqD3j6dVl&#10;6afdvUJNkXlRcuUhTjoQye2L7Augp5dVClm3Sj7IezX0CMM7Qb9qCPvncTuvhmS07T+KAgqSJyMc&#10;PftSdbYENI72ToXDpALbG0ThZbyYXwWgFYUQDhMYOpFoDUraRUkcLDwEwXARHkPrcS3Gx5WhW+aT&#10;dNjSwRxh2Z7AbfqZUP1nhD7URDKnk7ZUTYTGR0LvGs4QnscDny5pxQcy6Z6PZCIuVjXhFXPlHg8S&#10;iMN2BWA/WWInGpT4JblJjPHIUzTwdGQYBwuAZvl9SRJJpdLmlokO2UHmtYDb6UZ2d9pYKM8pVkYu&#10;Nk3bOnlajnrAmyRzt0CLtils0KZpVW1XrUI7Yk+h+3N9QeQ0ze6ZE10PeS404IZjwAu3S81IsR7H&#10;hjTtMAZULbcbQYOAcxwN5+/bIlis5+t5NIvCeD2Lgjyffdisolm8wclVfpmvVjn+bjHjKK2bomDc&#10;wj7eBTj6PWuMt9JwiqfbYOLHf1ndEQlgj/8daCezVXbw51YUh3t1lB/c+s9sm5zZNrEqvPAgSf+m&#10;bcfjfRmMx3uy7XS439y2IYa7xFn11JD/ffs2vnWXL3zAnN3Hj639Qp7OYXz6k2D5AwAA//8DAFBL&#10;AwQUAAYACAAAACEARYW8mOAAAAAJAQAADwAAAGRycy9kb3ducmV2LnhtbEyPTWvDMAyG74P9B6PB&#10;bquTlPUjjVNK2XYqg7WD0Zsaq0loLIfYTdJ/P/e0HSU9vHrebD2aRvTUudqygngSgSAurK65VPB9&#10;eH9ZgHAeWWNjmRTcyME6f3zIMNV24C/q974UIYRdigoq79tUSldUZNBNbEscbmfbGfRh7EqpOxxC&#10;uGlkEkUzabDm8KHClrYVFZf91Sj4GHDYTOO3fnc5b2/Hw+vnzy4mpZ6fxs0KhKfR/8Fw1w/qkAen&#10;k72ydqJRMJ9Fy4AqSJYJiAAs5vfFScE0TkDmmfzfIP8FAAD//wMAUEsBAi0AFAAGAAgAAAAhALaD&#10;OJL+AAAA4QEAABMAAAAAAAAAAAAAAAAAAAAAAFtDb250ZW50X1R5cGVzXS54bWxQSwECLQAUAAYA&#10;CAAAACEAOP0h/9YAAACUAQAACwAAAAAAAAAAAAAAAAAvAQAAX3JlbHMvLnJlbHNQSwECLQAUAAYA&#10;CAAAACEAX7GiYsMCAABaCAAADgAAAAAAAAAAAAAAAAAuAgAAZHJzL2Uyb0RvYy54bWxQSwECLQAU&#10;AAYACAAAACEARYW8mOAAAAAJAQAADwAAAAAAAAAAAAAAAAAdBQAAZHJzL2Rvd25yZXYueG1sUEsF&#10;BgAAAAAEAAQA8wAAACoGAAAAAA==&#10;">
                <v:line id="Line 186" o:spid="_x0000_s1027" style="position:absolute;visibility:visible;mso-wrap-style:square" from="7611,294" to="870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HFSxAAAANwAAAAPAAAAZHJzL2Rvd25yZXYueG1sRI9Pi8Iw&#10;FMTvC36H8ARv29RFulKNIoJb2YPgH/T6aJ5tsXmpTdT67TfCgsdhZn7DTOedqcWdWldZVjCMYhDE&#10;udUVFwoO+9XnGITzyBpry6TgSQ7ms97HFFNtH7yl+84XIkDYpaig9L5JpXR5SQZdZBvi4J1ta9AH&#10;2RZSt/gIcFPLrzhOpMGKw0KJDS1Lyi+7m1HQZdehO52OyeZ3Gye3LDvr6kcqNeh3iwkIT51/h//b&#10;a61g9J3A60w4AnL2BwAA//8DAFBLAQItABQABgAIAAAAIQDb4fbL7gAAAIUBAAATAAAAAAAAAAAA&#10;AAAAAAAAAABbQ29udGVudF9UeXBlc10ueG1sUEsBAi0AFAAGAAgAAAAhAFr0LFu/AAAAFQEAAAsA&#10;AAAAAAAAAAAAAAAAHwEAAF9yZWxzLy5yZWxzUEsBAi0AFAAGAAgAAAAhAD1UcVLEAAAA3AAAAA8A&#10;AAAAAAAAAAAAAAAABwIAAGRycy9kb3ducmV2LnhtbFBLBQYAAAAAAwADALcAAAD4AgAAAAA=&#10;" strokeweight=".14pt"/>
                <v:line id="Line 187" o:spid="_x0000_s1028" style="position:absolute;visibility:visible;mso-wrap-style:square" from="7609,302" to="870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m2wgAAANwAAAAPAAAAZHJzL2Rvd25yZXYueG1sRI9bi8Iw&#10;FITfF/wP4Qi+rakiXqpRVCi4sCx4wedDc2yLzUlJoq3/fiMs7OMwM98wq01navEk5yvLCkbDBARx&#10;bnXFhYLLOfucg/ABWWNtmRS8yMNm3ftYYapty0d6nkIhIoR9igrKEJpUSp+XZNAPbUMcvZt1BkOU&#10;rpDaYRvhppbjJJlKgxXHhRIb2peU308Po2DXfC/Cz+6a2bz6osxk2DpGpQb9brsEEagL/+G/9kEr&#10;mMxm8D4Tj4Bc/wIAAP//AwBQSwECLQAUAAYACAAAACEA2+H2y+4AAACFAQAAEwAAAAAAAAAAAAAA&#10;AAAAAAAAW0NvbnRlbnRfVHlwZXNdLnhtbFBLAQItABQABgAIAAAAIQBa9CxbvwAAABUBAAALAAAA&#10;AAAAAAAAAAAAAB8BAABfcmVscy8ucmVsc1BLAQItABQABgAIAAAAIQCBT+m2wgAAANwAAAAPAAAA&#10;AAAAAAAAAAAAAAcCAABkcnMvZG93bnJldi54bWxQSwUGAAAAAAMAAwC3AAAA9gIAAAAA&#10;" strokeweight=".96pt"/>
                <w10:wrap type="topAndBottom" anchorx="page"/>
              </v:group>
            </w:pict>
          </mc:Fallback>
        </mc:AlternateContent>
      </w:r>
      <w:r>
        <w:rPr>
          <w:noProof/>
        </w:rPr>
        <mc:AlternateContent>
          <mc:Choice Requires="wpg">
            <w:drawing>
              <wp:anchor distT="0" distB="0" distL="0" distR="0" simplePos="0" relativeHeight="251697152" behindDoc="1" locked="0" layoutInCell="1" allowOverlap="1" wp14:anchorId="50A38938" wp14:editId="2CD40535">
                <wp:simplePos x="0" y="0"/>
                <wp:positionH relativeFrom="page">
                  <wp:posOffset>5763260</wp:posOffset>
                </wp:positionH>
                <wp:positionV relativeFrom="paragraph">
                  <wp:posOffset>185420</wp:posOffset>
                </wp:positionV>
                <wp:extent cx="850900" cy="12700"/>
                <wp:effectExtent l="10160" t="8255" r="15240" b="7620"/>
                <wp:wrapTopAndBottom/>
                <wp:docPr id="472"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12700"/>
                          <a:chOff x="9076" y="292"/>
                          <a:chExt cx="1340" cy="20"/>
                        </a:xfrm>
                      </wpg:grpSpPr>
                      <wps:wsp>
                        <wps:cNvPr id="473" name="Line 189"/>
                        <wps:cNvCnPr>
                          <a:cxnSpLocks noChangeShapeType="1"/>
                        </wps:cNvCnPr>
                        <wps:spPr bwMode="auto">
                          <a:xfrm>
                            <a:off x="9078" y="294"/>
                            <a:ext cx="133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190"/>
                        <wps:cNvCnPr>
                          <a:cxnSpLocks noChangeShapeType="1"/>
                        </wps:cNvCnPr>
                        <wps:spPr bwMode="auto">
                          <a:xfrm>
                            <a:off x="9076" y="302"/>
                            <a:ext cx="13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32C6BD" id="Group 472" o:spid="_x0000_s1026" style="position:absolute;margin-left:453.8pt;margin-top:14.6pt;width:67pt;height:1pt;z-index:-251619328;mso-wrap-distance-left:0;mso-wrap-distance-right:0;mso-position-horizontal-relative:page" coordorigin="9076,292" coordsize="1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GJxgIAAFoIAAAOAAAAZHJzL2Uyb0RvYy54bWzsVk1v2zAMvQ/YfxB8T/0RN4mNJsUQJ710&#10;W4F2P0CR5Q/MlgTJjRMM+++jKCdNssOGrttpPbiUKZGPj49ybm53bUO2XJtairkXXgUe4YLJvBbl&#10;3PvytB7NPGI6KnLaSMHn3p4b73bx/t1Nr1IeyUo2OdcEggiT9mruVV2nUt83rOItNVdScQHOQuqW&#10;drDUpZ9r2kP0tvGjIJj4vdS50pJxY+Bt5pzeAuMXBWfd56IwvCPN3ANsHT41Pjf26S9uaFpqqqqa&#10;DTDoK1C0tBaQ9Bgqox0lz7r+KVRbMy2NLLorJltfFkXNONYA1YTBRTV3Wj4rrKVM+1IdaQJqL3h6&#10;dVj2afugSZ3PvXgaeUTQFpqEeYl9AfT0qkxh151Wj+pBuxrBvJfsqwG3f+m369JtJpv+o8whIH3u&#10;JNKzK3RrQ0DhZIdd2B+7wHcdYfBydh0kAfSKgSuMpmBik1gFnbSHkmA68Qg4owQB0pRVq+FsOI6H&#10;kxEe82nqUiLMAZatCdRmXgg1f0boY0UVxz4ZS9WR0PGB0PtacBLOEscnbloKRybbiYFMIuSyoqLk&#10;GO5pr4C40J4A7CdH7MJAJ35JLvAEw4c8xY7CA8PheAwMWn7PSaKp0qa747Il1ph7DeDGvtHtveks&#10;lJctto1CruumwfY0gvSAdwo5rcfIps6tExe63CwbTbbUTiH+YV0X22zOjJrK7cMIDjeMgcgxS8Vp&#10;vhrsjtaNswFVI2wiKBBwDpabv29JkKxmq1k8iqPJahQHWTb6sF7Go8k6nF5n42y5zMLvFnMYp1Wd&#10;51xY2Ie7IIx/TxrDreSm+HgbHPnxz6MjkQD28B9BY5ttZ50+NzLfP+hD+0Gt/0y28blsExTJmQZh&#10;5P6mbN14j4NhvF9kexjuN5dtFMJdglL9r9vTuX4b3eLlCx8wlPvwsbVfyNM12Kc/CRY/AAAA//8D&#10;AFBLAwQUAAYACAAAACEA1oB+tuEAAAAKAQAADwAAAGRycy9kb3ducmV2LnhtbEyPwW7CMAyG75P2&#10;DpEn7TaSlI1BVxchtO2EkAaT0G6hMW1Fk1RNaMvbL5y2o+1Pv78/W46mYT11vnYWQU4EMLKF07Ut&#10;Eb73H09zYD4oq1XjLCFcycMyv7/LVKrdYL+o34WSxRDrU4VQhdCmnPuiIqP8xLVk4+3kOqNCHLuS&#10;604NMdw0PBFixo2qbfxQqZbWFRXn3cUgfA5qWE3le785n9bXn/3L9rCRhPj4MK7egAUawx8MN/2o&#10;Dnl0OrqL1Z41CAvxOosoQrJIgN0A8Szj5ogwlQnwPOP/K+S/AAAA//8DAFBLAQItABQABgAIAAAA&#10;IQC2gziS/gAAAOEBAAATAAAAAAAAAAAAAAAAAAAAAABbQ29udGVudF9UeXBlc10ueG1sUEsBAi0A&#10;FAAGAAgAAAAhADj9If/WAAAAlAEAAAsAAAAAAAAAAAAAAAAALwEAAF9yZWxzLy5yZWxzUEsBAi0A&#10;FAAGAAgAAAAhAIfYsYnGAgAAWggAAA4AAAAAAAAAAAAAAAAALgIAAGRycy9lMm9Eb2MueG1sUEsB&#10;Ai0AFAAGAAgAAAAhANaAfrbhAAAACgEAAA8AAAAAAAAAAAAAAAAAIAUAAGRycy9kb3ducmV2Lnht&#10;bFBLBQYAAAAABAAEAPMAAAAuBgAAAAA=&#10;">
                <v:line id="Line 189" o:spid="_x0000_s1027" style="position:absolute;visibility:visible;mso-wrap-style:square" from="9078,294" to="1041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9LKxgAAANwAAAAPAAAAZHJzL2Rvd25yZXYueG1sRI9Ba8JA&#10;FITvhf6H5RV6aza2kkp0FRHaSA9C0qLXR/aZBLNv0+xq4r93C0KPw8x8wyxWo2nFhXrXWFYwiWIQ&#10;xKXVDVcKfr4/XmYgnEfW2FomBVdysFo+Piww1XbgnC6Fr0SAsEtRQe19l0rpypoMush2xME72t6g&#10;D7KvpO5xCHDTytc4TqTBhsNCjR1taipPxdkoGLPfiTsc9snuK4+Tc5YddfMplXp+GtdzEJ5G/x++&#10;t7dawfT9Df7OhCMglzcAAAD//wMAUEsBAi0AFAAGAAgAAAAhANvh9svuAAAAhQEAABMAAAAAAAAA&#10;AAAAAAAAAAAAAFtDb250ZW50X1R5cGVzXS54bWxQSwECLQAUAAYACAAAACEAWvQsW78AAAAVAQAA&#10;CwAAAAAAAAAAAAAAAAAfAQAAX3JlbHMvLnJlbHNQSwECLQAUAAYACAAAACEALSPSysYAAADcAAAA&#10;DwAAAAAAAAAAAAAAAAAHAgAAZHJzL2Rvd25yZXYueG1sUEsFBgAAAAADAAMAtwAAAPoCAAAAAA==&#10;" strokeweight=".14pt"/>
                <v:line id="Line 190" o:spid="_x0000_s1028" style="position:absolute;visibility:visible;mso-wrap-style:square" from="9076,302" to="1041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fBwgAAANwAAAAPAAAAZHJzL2Rvd25yZXYueG1sRI/disIw&#10;FITvF3yHcATv1lSRXa1GUaHgwrLgD14fmmNbbE5KEm19e7MgeDnMzDfMYtWZWtzJ+cqygtEwAUGc&#10;W11xoeB0zD6nIHxA1lhbJgUP8rBa9j4WmGrb8p7uh1CICGGfooIyhCaV0uclGfRD2xBH72KdwRCl&#10;K6R22Ea4qeU4Sb6kwYrjQokNbUvKr4ebUbBpfmfhb3PObF79UGYybB2jUoN+t56DCNSFd/jV3mkF&#10;k+8J/J+JR0AunwAAAP//AwBQSwECLQAUAAYACAAAACEA2+H2y+4AAACFAQAAEwAAAAAAAAAAAAAA&#10;AAAAAAAAW0NvbnRlbnRfVHlwZXNdLnhtbFBLAQItABQABgAIAAAAIQBa9CxbvwAAABUBAAALAAAA&#10;AAAAAAAAAAAAAB8BAABfcmVscy8ucmVsc1BLAQItABQABgAIAAAAIQBxnXfBwgAAANwAAAAPAAAA&#10;AAAAAAAAAAAAAAcCAABkcnMvZG93bnJldi54bWxQSwUGAAAAAAMAAwC3AAAA9gIAAAAA&#10;" strokeweight=".96pt"/>
                <w10:wrap type="topAndBottom" anchorx="page"/>
              </v:group>
            </w:pict>
          </mc:Fallback>
        </mc:AlternateContent>
      </w:r>
    </w:p>
    <w:p w14:paraId="3440A461" w14:textId="77777777" w:rsidR="00BA3DB8" w:rsidRDefault="00BA3DB8" w:rsidP="00BA3DB8">
      <w:pPr>
        <w:pStyle w:val="BodyText"/>
        <w:tabs>
          <w:tab w:val="left" w:pos="6889"/>
          <w:tab w:val="left" w:pos="7218"/>
          <w:tab w:val="left" w:pos="8356"/>
          <w:tab w:val="left" w:pos="8925"/>
        </w:tabs>
        <w:spacing w:after="27"/>
        <w:ind w:left="348"/>
      </w:pPr>
      <w:r>
        <w:rPr>
          <w:position w:val="1"/>
        </w:rPr>
        <w:t>Net Assets</w:t>
      </w:r>
      <w:r>
        <w:rPr>
          <w:position w:val="1"/>
        </w:rPr>
        <w:tab/>
      </w:r>
      <w:r>
        <w:rPr>
          <w:u w:val="single"/>
        </w:rPr>
        <w:t xml:space="preserve"> </w:t>
      </w:r>
      <w:r>
        <w:rPr>
          <w:u w:val="single"/>
        </w:rPr>
        <w:tab/>
        <w:t>863,305</w:t>
      </w:r>
      <w:r>
        <w:tab/>
      </w:r>
      <w:r>
        <w:rPr>
          <w:u w:val="single"/>
        </w:rPr>
        <w:t xml:space="preserve"> </w:t>
      </w:r>
      <w:r>
        <w:rPr>
          <w:u w:val="single"/>
        </w:rPr>
        <w:tab/>
        <w:t>929,133</w:t>
      </w:r>
    </w:p>
    <w:p w14:paraId="2EEEF61B" w14:textId="77777777" w:rsidR="00BA3DB8" w:rsidRDefault="00BA3DB8" w:rsidP="00BA3DB8">
      <w:pPr>
        <w:tabs>
          <w:tab w:val="left" w:pos="8346"/>
        </w:tabs>
        <w:spacing w:line="20" w:lineRule="exact"/>
        <w:ind w:left="6879"/>
        <w:rPr>
          <w:sz w:val="2"/>
        </w:rPr>
      </w:pPr>
      <w:r>
        <w:rPr>
          <w:noProof/>
          <w:sz w:val="2"/>
        </w:rPr>
        <mc:AlternateContent>
          <mc:Choice Requires="wpg">
            <w:drawing>
              <wp:inline distT="0" distB="0" distL="0" distR="0" wp14:anchorId="5CD89041" wp14:editId="7B22EAD2">
                <wp:extent cx="698500" cy="12700"/>
                <wp:effectExtent l="15240" t="8255" r="10160" b="7620"/>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12700"/>
                          <a:chOff x="0" y="0"/>
                          <a:chExt cx="1100" cy="20"/>
                        </a:xfrm>
                      </wpg:grpSpPr>
                      <wps:wsp>
                        <wps:cNvPr id="471" name="Line 153"/>
                        <wps:cNvCnPr>
                          <a:cxnSpLocks noChangeShapeType="1"/>
                        </wps:cNvCnPr>
                        <wps:spPr bwMode="auto">
                          <a:xfrm>
                            <a:off x="0" y="10"/>
                            <a:ext cx="10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1927AF" id="Group 470" o:spid="_x0000_s1026" style="width:55pt;height:1pt;mso-position-horizontal-relative:char;mso-position-vertical-relative:line" coordsize="1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abgQIAAJoFAAAOAAAAZHJzL2Uyb0RvYy54bWykVMlu2zAQvRfoPxC6OxIdxbGFyEFh2bmk&#10;rYGkH0BT1IJSJEEylo2i/97hSHa2S5D6QA81C9+8R87N7aGTZC+sa7XKI3qRREQorstW1Xn063Ez&#10;mUfEeaZKJrUSeXQULrpdfv1y05tMTHWjZSksgSLKZb3Jo8Z7k8Wx443omLvQRihwVtp2zMPW1nFp&#10;WQ/VOxlPk2QW99qWxmounIOvxeCMlli/qgT3P6vKCU9kHgE2j6vFdRfWeHnDstoy07R8hME+gaJj&#10;rYJDz6UK5hl5su27Ul3LrXa68hdcd7GuqpYL7AG6ocmbbu6sfjLYS531tTnTBNS+4enTZfmP/daS&#10;tsyj9Br4UawDkfBcEj4APb2pM4i6s+bBbO3QI5j3mv924I7f+sO+HoLJrv+uSyjInrxGeg6V7UIJ&#10;aJwcUIXjWQVx8ITDx9lifpUAFg4uOr0GE0XiDSj5Lok36zGN0lPSFDNilg2nIcIRUWgHLpp75tL9&#10;H5cPDTMCJXKBpTOX9MTlfasEoVeXA5UYtFIDj/ygRh6J0quGqVpgucejAc5oyADsL1LCxoEIH+SV&#10;jsydiKXJYjHQ+poglhnr/J3QHQlGHknAjHKx/b3zAcZzSFBP6U0rJaoiFemDTHQxxQynZVsGb4hz&#10;tt6tpCV7Fl4f/rAp8LwMC4cWzDVDHLoGyeH6qxKPaQQr16PtWSsHG2BJFQ6CDgHoaA3v7s8iWazn&#10;63k6Saez9SRNimLybbNKJ7MNvb4qLovVqqB/A2aaZk1blkIF2KcZQNOP3YtxGg2v9zwFzgTFr6sj&#10;kwD29I+gUeMg63A5d7o8bu1Je7iqeAtwAGDaOKzChHm5x6jnkbr8BwAA//8DAFBLAwQUAAYACAAA&#10;ACEAzSGwFtkAAAADAQAADwAAAGRycy9kb3ducmV2LnhtbEyPQWvCQBCF7wX/wzJCb3U3FktJsxER&#10;7UmEaqH0NmbHJJidDdk1if++ay/t5cHjDe99ky1H24ieOl871pDMFAjiwpmaSw2fx+3TKwgfkA02&#10;jknDjTws88lDhqlxA39QfwiliCXsU9RQhdCmUvqiIot+5lrimJ1dZzFE25XSdDjEctvIuVIv0mLN&#10;caHCltYVFZfD1Wp4H3BYPSebfnc5r2/fx8X+a5eQ1o/TcfUGItAY/o7hjh/RIY9MJ3dl40WjIT4S&#10;fvWeJSrak4a5Apln8j97/gMAAP//AwBQSwECLQAUAAYACAAAACEAtoM4kv4AAADhAQAAEwAAAAAA&#10;AAAAAAAAAAAAAAAAW0NvbnRlbnRfVHlwZXNdLnhtbFBLAQItABQABgAIAAAAIQA4/SH/1gAAAJQB&#10;AAALAAAAAAAAAAAAAAAAAC8BAABfcmVscy8ucmVsc1BLAQItABQABgAIAAAAIQA84babgQIAAJoF&#10;AAAOAAAAAAAAAAAAAAAAAC4CAABkcnMvZTJvRG9jLnhtbFBLAQItABQABgAIAAAAIQDNIbAW2QAA&#10;AAMBAAAPAAAAAAAAAAAAAAAAANsEAABkcnMvZG93bnJldi54bWxQSwUGAAAAAAQABADzAAAA4QUA&#10;AAAA&#10;">
                <v:line id="Line 153" o:spid="_x0000_s1027" style="position:absolute;visibility:visible;mso-wrap-style:square" from="0,10" to="10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tRZwwAAANwAAAAPAAAAZHJzL2Rvd25yZXYueG1sRI9Ba8JA&#10;FITvQv/D8grezCYitaauoQoBC0VoWjw/sq9JaPZt2F1N/PduodDjMDPfMNtiMr24kvOdZQVZkoIg&#10;rq3uuFHw9VkunkH4gKyxt0wKbuSh2D3MtphrO/IHXavQiAhhn6OCNoQhl9LXLRn0iR2Io/dtncEQ&#10;pWukdjhGuOnlMk2fpMGO40KLAx1aqn+qi1GwH9434bQ/l7bu3qg0JY6OUan54/T6AiLQFP7Df+2j&#10;VrBaZ/B7Jh4BubsDAAD//wMAUEsBAi0AFAAGAAgAAAAhANvh9svuAAAAhQEAABMAAAAAAAAAAAAA&#10;AAAAAAAAAFtDb250ZW50X1R5cGVzXS54bWxQSwECLQAUAAYACAAAACEAWvQsW78AAAAVAQAACwAA&#10;AAAAAAAAAAAAAAAfAQAAX3JlbHMvLnJlbHNQSwECLQAUAAYACAAAACEAYerUWcMAAADcAAAADwAA&#10;AAAAAAAAAAAAAAAHAgAAZHJzL2Rvd25yZXYueG1sUEsFBgAAAAADAAMAtwAAAPcCAAAAAA==&#10;" strokeweight=".96pt"/>
                <w10:anchorlock/>
              </v:group>
            </w:pict>
          </mc:Fallback>
        </mc:AlternateContent>
      </w:r>
      <w:r>
        <w:rPr>
          <w:sz w:val="2"/>
        </w:rPr>
        <w:tab/>
      </w:r>
      <w:r>
        <w:rPr>
          <w:noProof/>
          <w:sz w:val="2"/>
        </w:rPr>
        <mc:AlternateContent>
          <mc:Choice Requires="wpg">
            <w:drawing>
              <wp:inline distT="0" distB="0" distL="0" distR="0" wp14:anchorId="059778FF" wp14:editId="1F09881C">
                <wp:extent cx="850900" cy="12700"/>
                <wp:effectExtent l="13335" t="8255" r="12065" b="7620"/>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12700"/>
                          <a:chOff x="0" y="0"/>
                          <a:chExt cx="1340" cy="20"/>
                        </a:xfrm>
                      </wpg:grpSpPr>
                      <wps:wsp>
                        <wps:cNvPr id="469" name="Line 151"/>
                        <wps:cNvCnPr>
                          <a:cxnSpLocks noChangeShapeType="1"/>
                        </wps:cNvCnPr>
                        <wps:spPr bwMode="auto">
                          <a:xfrm>
                            <a:off x="0" y="10"/>
                            <a:ext cx="133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A38FF8" id="Group 468" o:spid="_x0000_s1026" style="width:67pt;height:1pt;mso-position-horizontal-relative:char;mso-position-vertical-relative:line" coordsize="1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HmggIAAJoFAAAOAAAAZHJzL2Uyb0RvYy54bWykVMlu2zAQvRfoPxC6OxJtxbGFyEFh2bmk&#10;bYCkH0CT1IJKJEEylo2i/97hSHa2S5D6QA81C9+8R871zaFryV5a12iVR/QiiYhUXItGVXn063E7&#10;WUTEeaYEa7WSeXSULrpZff1y3ZtMTnWtWyEtgSLKZb3Jo9p7k8Wx47XsmLvQRipwltp2zMPWVrGw&#10;rIfqXRtPk2Qe99oKYzWXzsHXYnBGK6xflpL7n2XppCdtHgE2j6vFdRfWeHXNssoyUzd8hME+gaJj&#10;jYJDz6UK5hl5ss27Ul3DrXa69Bdcd7Euy4ZL7AG6ocmbbm6tfjLYS5X1lTnTBNS+4enTZfmP/b0l&#10;jcijdA5SKdaBSHguCR+Ant5UGUTdWvNg7u3QI5h3mv924I7f+sO+GoLJrv+uBRRkT14jPYfSdqEE&#10;NE4OqMLxrII8eMLh4+IyWSagFQcXnV6BiSLxGpR8l8TrzZhGZ+mYNMWMmGXDaYhwRBTagYvmnrl0&#10;/8flQ82MRIlcYOnM5fLE5V2jJKGXdKASg9Zq4JEf1MgjUXpdM1VJLPd4NMAZZgD2Fylh40CED/JK&#10;R+ZOxNLZDGAFWl8TxDJjnb+VuiPByKMWMKNcbH/nfBD5OSSop/S2aVtUpVWkDzLR5RQznG4bEbwh&#10;ztlqt24t2bPw+vAXaIBqr8LCoQVz9RCHrkFyuP5K4DG1ZGIz2p417WBDoVaFg6BDADpaw7v7s0yW&#10;m8VmkU7S6XwzSZOimHzbrtPJfEuvLotZsV4X9G/ATNOsboSQKsA+zQCafuxejNNoeL3nKXAmKH5d&#10;HXsHsKd/BI0aB1mHy7nT4nhvA03jVUULBwCmjcMqTJiXe4x6HqmrfwAAAP//AwBQSwMEFAAGAAgA&#10;AAAhALKwmnTaAAAAAwEAAA8AAABkcnMvZG93bnJldi54bWxMj0FLw0AQhe+C/2EZwZvdpFWRmEkp&#10;RT0VwVYQb9PsNAnNzobsNkn/vVsvennweMN73+TLybZq4N43ThDSWQKKpXSmkQrhc/d69wTKBxJD&#10;rRNGOLOHZXF9lVNm3CgfPGxDpWKJ+IwQ6hC6TGtf1mzJz1zHErOD6y2FaPtKm57GWG5bPU+SR22p&#10;kbhQU8frmsvj9mQR3kYaV4v0ZdgcD+vz9+7h/WuTMuLtzbR6BhV4Cn/HcMGP6FBEpr07ifGqRYiP&#10;hF+9ZIv7aPcI8wR0kev/7MUPAAAA//8DAFBLAQItABQABgAIAAAAIQC2gziS/gAAAOEBAAATAAAA&#10;AAAAAAAAAAAAAAAAAABbQ29udGVudF9UeXBlc10ueG1sUEsBAi0AFAAGAAgAAAAhADj9If/WAAAA&#10;lAEAAAsAAAAAAAAAAAAAAAAALwEAAF9yZWxzLy5yZWxzUEsBAi0AFAAGAAgAAAAhAK1vAeaCAgAA&#10;mgUAAA4AAAAAAAAAAAAAAAAALgIAAGRycy9lMm9Eb2MueG1sUEsBAi0AFAAGAAgAAAAhALKwmnTa&#10;AAAAAwEAAA8AAAAAAAAAAAAAAAAA3AQAAGRycy9kb3ducmV2LnhtbFBLBQYAAAAABAAEAPMAAADj&#10;BQAAAAA=&#10;">
                <v:line id="Line 151" o:spid="_x0000_s1027" style="position:absolute;visibility:visible;mso-wrap-style:square" from="0,10" to="13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6CwwAAANwAAAAPAAAAZHJzL2Rvd25yZXYueG1sRI/BasMw&#10;EETvgf6D2EJvsZxQTOxGCUnA0EIoxC09L9bGNrFWRlJt9++jQqHHYWbeMNv9bHoxkvOdZQWrJAVB&#10;XFvdcaPg86NcbkD4gKyxt0wKfsjDfvew2GKh7cQXGqvQiAhhX6CCNoShkNLXLRn0iR2Io3e1zmCI&#10;0jVSO5wi3PRynaaZNNhxXGhxoFNL9a36NgqOwzkP78ev0tbdG5WmxMkxKvX0OB9eQASaw3/4r/2q&#10;FTxnOfyeiUdA7u4AAAD//wMAUEsBAi0AFAAGAAgAAAAhANvh9svuAAAAhQEAABMAAAAAAAAAAAAA&#10;AAAAAAAAAFtDb250ZW50X1R5cGVzXS54bWxQSwECLQAUAAYACAAAACEAWvQsW78AAAAVAQAACwAA&#10;AAAAAAAAAAAAAAAfAQAAX3JlbHMvLnJlbHNQSwECLQAUAAYACAAAACEAGkVOgsMAAADcAAAADwAA&#10;AAAAAAAAAAAAAAAHAgAAZHJzL2Rvd25yZXYueG1sUEsFBgAAAAADAAMAtwAAAPcCAAAAAA==&#10;" strokeweight=".96pt"/>
                <w10:anchorlock/>
              </v:group>
            </w:pict>
          </mc:Fallback>
        </mc:AlternateContent>
      </w:r>
    </w:p>
    <w:p w14:paraId="20642D9F" w14:textId="77777777" w:rsidR="00BA3DB8" w:rsidRDefault="00BA3DB8" w:rsidP="00BA3DB8">
      <w:pPr>
        <w:rPr>
          <w:b/>
          <w:sz w:val="24"/>
        </w:rPr>
      </w:pPr>
    </w:p>
    <w:p w14:paraId="3E36EF00" w14:textId="77777777" w:rsidR="00BA3DB8" w:rsidRDefault="00BA3DB8" w:rsidP="00BA3DB8">
      <w:pPr>
        <w:spacing w:before="3"/>
        <w:rPr>
          <w:b/>
          <w:sz w:val="23"/>
        </w:rPr>
      </w:pPr>
    </w:p>
    <w:p w14:paraId="5C7B9C5A" w14:textId="77777777" w:rsidR="00BA3DB8" w:rsidRDefault="00BA3DB8" w:rsidP="00BA3DB8">
      <w:pPr>
        <w:ind w:left="6237" w:right="4100"/>
        <w:jc w:val="center"/>
      </w:pPr>
      <w:r>
        <w:rPr>
          <w:noProof/>
        </w:rPr>
        <mc:AlternateContent>
          <mc:Choice Requires="wps">
            <w:drawing>
              <wp:anchor distT="0" distB="0" distL="114300" distR="114300" simplePos="0" relativeHeight="251684864" behindDoc="0" locked="0" layoutInCell="1" allowOverlap="1" wp14:anchorId="4BB759DC" wp14:editId="53FF35E5">
                <wp:simplePos x="0" y="0"/>
                <wp:positionH relativeFrom="page">
                  <wp:posOffset>551180</wp:posOffset>
                </wp:positionH>
                <wp:positionV relativeFrom="paragraph">
                  <wp:posOffset>-158115</wp:posOffset>
                </wp:positionV>
                <wp:extent cx="2544445" cy="690880"/>
                <wp:effectExtent l="0" t="0" r="0" b="0"/>
                <wp:wrapNone/>
                <wp:docPr id="467"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06"/>
                            </w:tblGrid>
                            <w:tr w:rsidR="009D4D39" w14:paraId="2D7A9202" w14:textId="77777777">
                              <w:trPr>
                                <w:trHeight w:val="255"/>
                              </w:trPr>
                              <w:tc>
                                <w:tcPr>
                                  <w:tcW w:w="4006" w:type="dxa"/>
                                </w:tcPr>
                                <w:p w14:paraId="1D0A415F" w14:textId="77777777" w:rsidR="009D4D39" w:rsidRDefault="009D4D39">
                                  <w:pPr>
                                    <w:pStyle w:val="TableParagraph"/>
                                    <w:spacing w:line="225" w:lineRule="exact"/>
                                    <w:ind w:left="200"/>
                                    <w:rPr>
                                      <w:b/>
                                    </w:rPr>
                                  </w:pPr>
                                  <w:r>
                                    <w:rPr>
                                      <w:b/>
                                    </w:rPr>
                                    <w:t>Members' Funds</w:t>
                                  </w:r>
                                </w:p>
                              </w:tc>
                            </w:tr>
                            <w:tr w:rsidR="009D4D39" w14:paraId="0354BF32" w14:textId="77777777">
                              <w:trPr>
                                <w:trHeight w:val="290"/>
                              </w:trPr>
                              <w:tc>
                                <w:tcPr>
                                  <w:tcW w:w="4006" w:type="dxa"/>
                                </w:tcPr>
                                <w:p w14:paraId="52402EEB" w14:textId="77777777" w:rsidR="009D4D39" w:rsidRDefault="009D4D39">
                                  <w:pPr>
                                    <w:pStyle w:val="TableParagraph"/>
                                    <w:ind w:left="394"/>
                                  </w:pPr>
                                  <w:r>
                                    <w:t>Accumulated surplus brought forward</w:t>
                                  </w:r>
                                </w:p>
                              </w:tc>
                            </w:tr>
                            <w:tr w:rsidR="009D4D39" w14:paraId="225391FA" w14:textId="77777777">
                              <w:trPr>
                                <w:trHeight w:val="288"/>
                              </w:trPr>
                              <w:tc>
                                <w:tcPr>
                                  <w:tcW w:w="4006" w:type="dxa"/>
                                </w:tcPr>
                                <w:p w14:paraId="6537A220" w14:textId="77777777" w:rsidR="009D4D39" w:rsidRDefault="009D4D39">
                                  <w:pPr>
                                    <w:pStyle w:val="TableParagraph"/>
                                    <w:ind w:left="394"/>
                                  </w:pPr>
                                  <w:r>
                                    <w:t>Surplus/ (Deficit) This Year</w:t>
                                  </w:r>
                                </w:p>
                              </w:tc>
                            </w:tr>
                            <w:tr w:rsidR="009D4D39" w14:paraId="44AA1F99" w14:textId="77777777">
                              <w:trPr>
                                <w:trHeight w:val="253"/>
                              </w:trPr>
                              <w:tc>
                                <w:tcPr>
                                  <w:tcW w:w="4006" w:type="dxa"/>
                                </w:tcPr>
                                <w:p w14:paraId="7B13E0F5" w14:textId="77777777" w:rsidR="009D4D39" w:rsidRDefault="009D4D39">
                                  <w:pPr>
                                    <w:pStyle w:val="TableParagraph"/>
                                    <w:spacing w:line="233" w:lineRule="exact"/>
                                    <w:ind w:left="200"/>
                                    <w:rPr>
                                      <w:b/>
                                    </w:rPr>
                                  </w:pPr>
                                  <w:r>
                                    <w:rPr>
                                      <w:b/>
                                    </w:rPr>
                                    <w:t>Total Members' Funds</w:t>
                                  </w:r>
                                </w:p>
                              </w:tc>
                            </w:tr>
                          </w:tbl>
                          <w:p w14:paraId="4D8B0F84"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759DC" id="Text Box 467" o:spid="_x0000_s1049" type="#_x0000_t202" style="position:absolute;left:0;text-align:left;margin-left:43.4pt;margin-top:-12.45pt;width:200.35pt;height:54.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bm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bTEiJMOmvRAR41uxYjMHVRo6FUKhvc9mOoRFNBpm63q70T5XSEu1g3hO3ojpRgaSiqI0Dcv3WdP&#10;JxxlQLbDJ1GBI7LXwgKNtexM+aAgCNChU4+n7phgSrgMFiF8C4xK0EWJF8e2fS5J59e9VPoDFR0y&#10;QoYldN+ik8Od0iYaks4mxhkXBWtby4CWv7gAw+kGfMNTozNR2IY+JV6yiTdx6IRBtHFCL8+dm2Id&#10;OlHhLxf5Zb5e5/4v49cP04ZVFeXGzUwuP/yz5h1pPtHiRC8lWlYZOBOSkrvtupXoQIDchf1szUFz&#10;NnNfhmGLALm8SskPQu82SJwiipdOWIQLJ1l6seP5yW0SeWES5sXLlO4Yp/+eEhoynCyCxUSmc9Cv&#10;cvPs9zY3knZMw/poWZfh+GREUkPBDa9sazVh7SQ/K4UJ/1wKaPfcaEtYw9GJrXrcjnY6gst5ELai&#10;egQKSwEMA57C7gOhEfInRgPskQyrH3siKUbtRw5jYJbOLMhZ2M4C4SU8zbDGaBLXelpO+16yXQPI&#10;06BxcQOjUjPLYjNTUxTHAYPdYJM57jGzfJ7/W6vztl39BgAA//8DAFBLAwQUAAYACAAAACEA9KEq&#10;wN8AAAAJAQAADwAAAGRycy9kb3ducmV2LnhtbEyPQU+DQBSE7yb+h80z8dYu1oqALE1j9GRiSvHg&#10;cWFfgZR9i+y2xX/v86THyUxmvsk3sx3EGSffO1Jwt4xAIDXO9NQq+KheFwkIHzQZPThCBd/oYVNc&#10;X+U6M+5CJZ73oRVcQj7TCroQxkxK33RotV+6EYm9g5usDiynVppJX7jcDnIVRbG0uide6PSIzx02&#10;x/3JKth+UvnSf73Xu/JQ9lWVRvQWH5W6vZm3TyACzuEvDL/4jA4FM9XuRMaLQUESM3lQsFitUxAc&#10;WCePDyBqdu5TkEUu/z8ofgAAAP//AwBQSwECLQAUAAYACAAAACEAtoM4kv4AAADhAQAAEwAAAAAA&#10;AAAAAAAAAAAAAAAAW0NvbnRlbnRfVHlwZXNdLnhtbFBLAQItABQABgAIAAAAIQA4/SH/1gAAAJQB&#10;AAALAAAAAAAAAAAAAAAAAC8BAABfcmVscy8ucmVsc1BLAQItABQABgAIAAAAIQA9J0bmtAIAALUF&#10;AAAOAAAAAAAAAAAAAAAAAC4CAABkcnMvZTJvRG9jLnhtbFBLAQItABQABgAIAAAAIQD0oSrA3wAA&#10;AAkBAAAPAAAAAAAAAAAAAAAAAA4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06"/>
                      </w:tblGrid>
                      <w:tr w:rsidR="009D4D39" w14:paraId="2D7A9202" w14:textId="77777777">
                        <w:trPr>
                          <w:trHeight w:val="255"/>
                        </w:trPr>
                        <w:tc>
                          <w:tcPr>
                            <w:tcW w:w="4006" w:type="dxa"/>
                          </w:tcPr>
                          <w:p w14:paraId="1D0A415F" w14:textId="77777777" w:rsidR="009D4D39" w:rsidRDefault="009D4D39">
                            <w:pPr>
                              <w:pStyle w:val="TableParagraph"/>
                              <w:spacing w:line="225" w:lineRule="exact"/>
                              <w:ind w:left="200"/>
                              <w:rPr>
                                <w:b/>
                              </w:rPr>
                            </w:pPr>
                            <w:r>
                              <w:rPr>
                                <w:b/>
                              </w:rPr>
                              <w:t>Members' Funds</w:t>
                            </w:r>
                          </w:p>
                        </w:tc>
                      </w:tr>
                      <w:tr w:rsidR="009D4D39" w14:paraId="0354BF32" w14:textId="77777777">
                        <w:trPr>
                          <w:trHeight w:val="290"/>
                        </w:trPr>
                        <w:tc>
                          <w:tcPr>
                            <w:tcW w:w="4006" w:type="dxa"/>
                          </w:tcPr>
                          <w:p w14:paraId="52402EEB" w14:textId="77777777" w:rsidR="009D4D39" w:rsidRDefault="009D4D39">
                            <w:pPr>
                              <w:pStyle w:val="TableParagraph"/>
                              <w:ind w:left="394"/>
                            </w:pPr>
                            <w:r>
                              <w:t>Accumulated surplus brought forward</w:t>
                            </w:r>
                          </w:p>
                        </w:tc>
                      </w:tr>
                      <w:tr w:rsidR="009D4D39" w14:paraId="225391FA" w14:textId="77777777">
                        <w:trPr>
                          <w:trHeight w:val="288"/>
                        </w:trPr>
                        <w:tc>
                          <w:tcPr>
                            <w:tcW w:w="4006" w:type="dxa"/>
                          </w:tcPr>
                          <w:p w14:paraId="6537A220" w14:textId="77777777" w:rsidR="009D4D39" w:rsidRDefault="009D4D39">
                            <w:pPr>
                              <w:pStyle w:val="TableParagraph"/>
                              <w:ind w:left="394"/>
                            </w:pPr>
                            <w:r>
                              <w:t>Surplus/ (Deficit) This Year</w:t>
                            </w:r>
                          </w:p>
                        </w:tc>
                      </w:tr>
                      <w:tr w:rsidR="009D4D39" w14:paraId="44AA1F99" w14:textId="77777777">
                        <w:trPr>
                          <w:trHeight w:val="253"/>
                        </w:trPr>
                        <w:tc>
                          <w:tcPr>
                            <w:tcW w:w="4006" w:type="dxa"/>
                          </w:tcPr>
                          <w:p w14:paraId="7B13E0F5" w14:textId="77777777" w:rsidR="009D4D39" w:rsidRDefault="009D4D39">
                            <w:pPr>
                              <w:pStyle w:val="TableParagraph"/>
                              <w:spacing w:line="233" w:lineRule="exact"/>
                              <w:ind w:left="200"/>
                              <w:rPr>
                                <w:b/>
                              </w:rPr>
                            </w:pPr>
                            <w:r>
                              <w:rPr>
                                <w:b/>
                              </w:rPr>
                              <w:t>Total Members' Funds</w:t>
                            </w:r>
                          </w:p>
                        </w:tc>
                      </w:tr>
                    </w:tbl>
                    <w:p w14:paraId="4D8B0F84" w14:textId="77777777" w:rsidR="009D4D39" w:rsidRDefault="009D4D39" w:rsidP="00BA3DB8">
                      <w:pPr>
                        <w:pStyle w:val="BodyText"/>
                      </w:pPr>
                    </w:p>
                  </w:txbxContent>
                </v:textbox>
                <w10:wrap anchorx="page"/>
              </v:shape>
            </w:pict>
          </mc:Fallback>
        </mc:AlternateContent>
      </w:r>
      <w:r>
        <w:rPr>
          <w:noProof/>
        </w:rPr>
        <mc:AlternateContent>
          <mc:Choice Requires="wps">
            <w:drawing>
              <wp:anchor distT="0" distB="0" distL="114300" distR="114300" simplePos="0" relativeHeight="251685888" behindDoc="0" locked="0" layoutInCell="1" allowOverlap="1" wp14:anchorId="00C37E64" wp14:editId="66D480E4">
                <wp:simplePos x="0" y="0"/>
                <wp:positionH relativeFrom="page">
                  <wp:posOffset>4831715</wp:posOffset>
                </wp:positionH>
                <wp:positionV relativeFrom="paragraph">
                  <wp:posOffset>27940</wp:posOffset>
                </wp:positionV>
                <wp:extent cx="698500" cy="546100"/>
                <wp:effectExtent l="2540" t="4445" r="3810" b="1905"/>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99"/>
                            </w:tblGrid>
                            <w:tr w:rsidR="009D4D39" w14:paraId="0BF9983D" w14:textId="77777777">
                              <w:trPr>
                                <w:trHeight w:val="255"/>
                              </w:trPr>
                              <w:tc>
                                <w:tcPr>
                                  <w:tcW w:w="1099" w:type="dxa"/>
                                </w:tcPr>
                                <w:p w14:paraId="6ADF1A1C" w14:textId="77777777" w:rsidR="009D4D39" w:rsidRDefault="009D4D39">
                                  <w:pPr>
                                    <w:pStyle w:val="TableParagraph"/>
                                    <w:spacing w:line="225" w:lineRule="exact"/>
                                    <w:ind w:right="35"/>
                                    <w:jc w:val="right"/>
                                  </w:pPr>
                                  <w:r>
                                    <w:t>929,133</w:t>
                                  </w:r>
                                </w:p>
                              </w:tc>
                            </w:tr>
                            <w:tr w:rsidR="009D4D39" w14:paraId="464559D5" w14:textId="77777777">
                              <w:trPr>
                                <w:trHeight w:val="294"/>
                              </w:trPr>
                              <w:tc>
                                <w:tcPr>
                                  <w:tcW w:w="1099" w:type="dxa"/>
                                </w:tcPr>
                                <w:p w14:paraId="01521D94" w14:textId="77777777" w:rsidR="009D4D39" w:rsidRDefault="009D4D39">
                                  <w:pPr>
                                    <w:pStyle w:val="TableParagraph"/>
                                    <w:tabs>
                                      <w:tab w:val="left" w:pos="303"/>
                                    </w:tabs>
                                    <w:ind w:right="39"/>
                                    <w:jc w:val="right"/>
                                  </w:pPr>
                                  <w:r>
                                    <w:rPr>
                                      <w:u w:val="double"/>
                                    </w:rPr>
                                    <w:t xml:space="preserve"> </w:t>
                                  </w:r>
                                  <w:r>
                                    <w:rPr>
                                      <w:u w:val="double"/>
                                    </w:rPr>
                                    <w:tab/>
                                  </w:r>
                                  <w:r>
                                    <w:rPr>
                                      <w:spacing w:val="-1"/>
                                      <w:u w:val="double"/>
                                    </w:rPr>
                                    <w:t>(65,827)</w:t>
                                  </w:r>
                                </w:p>
                              </w:tc>
                            </w:tr>
                            <w:tr w:rsidR="009D4D39" w14:paraId="65CA32F6" w14:textId="77777777">
                              <w:trPr>
                                <w:trHeight w:val="290"/>
                              </w:trPr>
                              <w:tc>
                                <w:tcPr>
                                  <w:tcW w:w="1099" w:type="dxa"/>
                                  <w:tcBorders>
                                    <w:bottom w:val="single" w:sz="8" w:space="0" w:color="000000"/>
                                  </w:tcBorders>
                                </w:tcPr>
                                <w:p w14:paraId="6D941A84" w14:textId="77777777" w:rsidR="009D4D39" w:rsidRDefault="009D4D39">
                                  <w:pPr>
                                    <w:pStyle w:val="TableParagraph"/>
                                    <w:tabs>
                                      <w:tab w:val="left" w:pos="328"/>
                                    </w:tabs>
                                    <w:spacing w:line="263" w:lineRule="exact"/>
                                    <w:ind w:right="35"/>
                                    <w:jc w:val="right"/>
                                    <w:rPr>
                                      <w:b/>
                                    </w:rPr>
                                  </w:pPr>
                                  <w:r>
                                    <w:rPr>
                                      <w:b/>
                                      <w:u w:val="single"/>
                                    </w:rPr>
                                    <w:t xml:space="preserve"> </w:t>
                                  </w:r>
                                  <w:r>
                                    <w:rPr>
                                      <w:b/>
                                      <w:u w:val="single"/>
                                    </w:rPr>
                                    <w:tab/>
                                    <w:t>863,306</w:t>
                                  </w:r>
                                </w:p>
                              </w:tc>
                            </w:tr>
                          </w:tbl>
                          <w:p w14:paraId="1911EEB2"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37E64" id="Text Box 466" o:spid="_x0000_s1050" type="#_x0000_t202" style="position:absolute;left:0;text-align:left;margin-left:380.45pt;margin-top:2.2pt;width:55pt;height:4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3JsAIAALQFAAAOAAAAZHJzL2Uyb0RvYy54bWysVG1vmzAQ/j5p/8Hyd8rLHAqoZGpDmCZ1&#10;L1K7H+CACdbAZrYT0k377zubkKatJk3b+GAdd+fn3h7f1dtD36E9U5pLkePwIsCIiUrWXGxz/OW+&#10;9BKMtKGipp0ULMcPTOO3y9evrsYhY5FsZVczhQBE6GwcctwaM2S+r6uW9VRfyIEJMDZS9dTAr9r6&#10;taIjoPedHwVB7I9S1YOSFdMatMVkxEuH3zSsMp+aRjODuhxDbsadyp0be/rLK5ptFR1aXh3ToH+R&#10;RU+5gKAnqIIainaKv4DqeaWklo25qGTvy6bhFXM1QDVh8Kyau5YOzNUCzdHDqU36/8FWH/efFeJ1&#10;jkkcYyRoD0O6ZweDbuQBWR10aBx0Bo53A7iaAxhg0q5aPdzK6qtGQq5aKrbsWik5tozWkGFob/pn&#10;VyccbUE24wdZQyC6M9IBHRrV2/ZBQxCgw6QeTtOxyVSgjNNkEYClAtOCxCHINgLN5suD0uYdkz2y&#10;Qo4VDN+B0/2tNpPr7GJjCVnyrgM9zTrxRAGYkwZCw1Vrs0m4ef5Ig3SdrBPikSheeyQoCu+6XBEv&#10;LsPLRfGmWK2K8KeNG5Ks5XXNhA0zcyskfza7I8snVpzYpWXHawtnU9Jqu1l1Cu0pcLt037EhZ27+&#10;0zRcv6CWZyWFEQluotQr4+TSIyVZeOllkHhBmN6kcUBSUpRPS7rlgv17SWjMcbqIFhOXfltb4L6X&#10;tdGs5wa2R8f7HCcnJ5pZBq5F7UZrKO8m+awVNv3HVsC450E7vlqKTmQ1h83BPY6I2PCWzBtZPwCD&#10;lQSGARlh9YHQSvUdoxHWSI71tx1VDKPuvYBXYHfOLKhZ2MwCFRVczbHBaBJXZtpNu0HxbQvI0zsT&#10;8hpeSsMdix+zOL4vWA2umOMas7vn/N95PS7b5S8AAAD//wMAUEsDBBQABgAIAAAAIQD2GLeL3QAA&#10;AAgBAAAPAAAAZHJzL2Rvd25yZXYueG1sTI8xT8MwFIT3SvwH6yGxtTYoSpsQp6oQTEiINAyMTvya&#10;WI2fQ+y24d/jTnQ83enuu2I724GdcfLGkYTHlQCG1DptqJPwVb8tN8B8UKTV4Agl/KKHbXm3KFSu&#10;3YUqPO9Dx2IJ+VxJ6EMYc85926NVfuVGpOgd3GRViHLquJ7UJZbbgT8JkXKrDMWFXo340mN73J+s&#10;hN03Va/m56P5rA6VqetM0Ht6lPLhft49Aws4h/8wXPEjOpSRqXEn0p4NEtapyGJUQpIAi/5mfdWN&#10;hEwkwMuC3x4o/wAAAP//AwBQSwECLQAUAAYACAAAACEAtoM4kv4AAADhAQAAEwAAAAAAAAAAAAAA&#10;AAAAAAAAW0NvbnRlbnRfVHlwZXNdLnhtbFBLAQItABQABgAIAAAAIQA4/SH/1gAAAJQBAAALAAAA&#10;AAAAAAAAAAAAAC8BAABfcmVscy8ucmVsc1BLAQItABQABgAIAAAAIQBpME3JsAIAALQFAAAOAAAA&#10;AAAAAAAAAAAAAC4CAABkcnMvZTJvRG9jLnhtbFBLAQItABQABgAIAAAAIQD2GLeL3QAAAAgBAAAP&#10;AAAAAAAAAAAAAAAAAAo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99"/>
                      </w:tblGrid>
                      <w:tr w:rsidR="009D4D39" w14:paraId="0BF9983D" w14:textId="77777777">
                        <w:trPr>
                          <w:trHeight w:val="255"/>
                        </w:trPr>
                        <w:tc>
                          <w:tcPr>
                            <w:tcW w:w="1099" w:type="dxa"/>
                          </w:tcPr>
                          <w:p w14:paraId="6ADF1A1C" w14:textId="77777777" w:rsidR="009D4D39" w:rsidRDefault="009D4D39">
                            <w:pPr>
                              <w:pStyle w:val="TableParagraph"/>
                              <w:spacing w:line="225" w:lineRule="exact"/>
                              <w:ind w:right="35"/>
                              <w:jc w:val="right"/>
                            </w:pPr>
                            <w:r>
                              <w:t>929,133</w:t>
                            </w:r>
                          </w:p>
                        </w:tc>
                      </w:tr>
                      <w:tr w:rsidR="009D4D39" w14:paraId="464559D5" w14:textId="77777777">
                        <w:trPr>
                          <w:trHeight w:val="294"/>
                        </w:trPr>
                        <w:tc>
                          <w:tcPr>
                            <w:tcW w:w="1099" w:type="dxa"/>
                          </w:tcPr>
                          <w:p w14:paraId="01521D94" w14:textId="77777777" w:rsidR="009D4D39" w:rsidRDefault="009D4D39">
                            <w:pPr>
                              <w:pStyle w:val="TableParagraph"/>
                              <w:tabs>
                                <w:tab w:val="left" w:pos="303"/>
                              </w:tabs>
                              <w:ind w:right="39"/>
                              <w:jc w:val="right"/>
                            </w:pPr>
                            <w:r>
                              <w:rPr>
                                <w:u w:val="double"/>
                              </w:rPr>
                              <w:t xml:space="preserve"> </w:t>
                            </w:r>
                            <w:r>
                              <w:rPr>
                                <w:u w:val="double"/>
                              </w:rPr>
                              <w:tab/>
                            </w:r>
                            <w:r>
                              <w:rPr>
                                <w:spacing w:val="-1"/>
                                <w:u w:val="double"/>
                              </w:rPr>
                              <w:t>(65,827)</w:t>
                            </w:r>
                          </w:p>
                        </w:tc>
                      </w:tr>
                      <w:tr w:rsidR="009D4D39" w14:paraId="65CA32F6" w14:textId="77777777">
                        <w:trPr>
                          <w:trHeight w:val="290"/>
                        </w:trPr>
                        <w:tc>
                          <w:tcPr>
                            <w:tcW w:w="1099" w:type="dxa"/>
                            <w:tcBorders>
                              <w:bottom w:val="single" w:sz="8" w:space="0" w:color="000000"/>
                            </w:tcBorders>
                          </w:tcPr>
                          <w:p w14:paraId="6D941A84" w14:textId="77777777" w:rsidR="009D4D39" w:rsidRDefault="009D4D39">
                            <w:pPr>
                              <w:pStyle w:val="TableParagraph"/>
                              <w:tabs>
                                <w:tab w:val="left" w:pos="328"/>
                              </w:tabs>
                              <w:spacing w:line="263" w:lineRule="exact"/>
                              <w:ind w:right="35"/>
                              <w:jc w:val="right"/>
                              <w:rPr>
                                <w:b/>
                              </w:rPr>
                            </w:pPr>
                            <w:r>
                              <w:rPr>
                                <w:b/>
                                <w:u w:val="single"/>
                              </w:rPr>
                              <w:t xml:space="preserve"> </w:t>
                            </w:r>
                            <w:r>
                              <w:rPr>
                                <w:b/>
                                <w:u w:val="single"/>
                              </w:rPr>
                              <w:tab/>
                              <w:t>863,306</w:t>
                            </w:r>
                          </w:p>
                        </w:tc>
                      </w:tr>
                    </w:tbl>
                    <w:p w14:paraId="1911EEB2" w14:textId="77777777" w:rsidR="009D4D39" w:rsidRDefault="009D4D39" w:rsidP="00BA3DB8">
                      <w:pPr>
                        <w:pStyle w:val="BodyText"/>
                      </w:pPr>
                    </w:p>
                  </w:txbxContent>
                </v:textbox>
                <w10:wrap anchorx="page"/>
              </v:shape>
            </w:pict>
          </mc:Fallback>
        </mc:AlternateContent>
      </w:r>
      <w:r>
        <w:rPr>
          <w:noProof/>
        </w:rPr>
        <mc:AlternateContent>
          <mc:Choice Requires="wps">
            <w:drawing>
              <wp:anchor distT="0" distB="0" distL="114300" distR="114300" simplePos="0" relativeHeight="251686912" behindDoc="0" locked="0" layoutInCell="1" allowOverlap="1" wp14:anchorId="01619E5F" wp14:editId="190564E7">
                <wp:simplePos x="0" y="0"/>
                <wp:positionH relativeFrom="page">
                  <wp:posOffset>5763260</wp:posOffset>
                </wp:positionH>
                <wp:positionV relativeFrom="paragraph">
                  <wp:posOffset>27940</wp:posOffset>
                </wp:positionV>
                <wp:extent cx="850900" cy="546100"/>
                <wp:effectExtent l="635" t="4445" r="0" b="1905"/>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9"/>
                            </w:tblGrid>
                            <w:tr w:rsidR="009D4D39" w14:paraId="512FF4CE" w14:textId="77777777">
                              <w:trPr>
                                <w:trHeight w:val="255"/>
                              </w:trPr>
                              <w:tc>
                                <w:tcPr>
                                  <w:tcW w:w="1339" w:type="dxa"/>
                                </w:tcPr>
                                <w:p w14:paraId="5FFEE8A5" w14:textId="77777777" w:rsidR="009D4D39" w:rsidRDefault="009D4D39">
                                  <w:pPr>
                                    <w:pStyle w:val="TableParagraph"/>
                                    <w:spacing w:line="225" w:lineRule="exact"/>
                                    <w:ind w:right="35"/>
                                    <w:jc w:val="right"/>
                                  </w:pPr>
                                  <w:r>
                                    <w:t>901,480</w:t>
                                  </w:r>
                                </w:p>
                              </w:tc>
                            </w:tr>
                            <w:tr w:rsidR="009D4D39" w14:paraId="2BC0EC63" w14:textId="77777777">
                              <w:trPr>
                                <w:trHeight w:val="294"/>
                              </w:trPr>
                              <w:tc>
                                <w:tcPr>
                                  <w:tcW w:w="1339" w:type="dxa"/>
                                </w:tcPr>
                                <w:p w14:paraId="37CF6E22" w14:textId="77777777" w:rsidR="009D4D39" w:rsidRDefault="009D4D39">
                                  <w:pPr>
                                    <w:pStyle w:val="TableParagraph"/>
                                    <w:tabs>
                                      <w:tab w:val="left" w:pos="677"/>
                                    </w:tabs>
                                    <w:ind w:right="40"/>
                                    <w:jc w:val="right"/>
                                  </w:pPr>
                                  <w:r>
                                    <w:rPr>
                                      <w:u w:val="double"/>
                                    </w:rPr>
                                    <w:t xml:space="preserve"> </w:t>
                                  </w:r>
                                  <w:r>
                                    <w:rPr>
                                      <w:u w:val="double"/>
                                    </w:rPr>
                                    <w:tab/>
                                    <w:t>27,653</w:t>
                                  </w:r>
                                </w:p>
                              </w:tc>
                            </w:tr>
                            <w:tr w:rsidR="009D4D39" w14:paraId="6CAD3239" w14:textId="77777777">
                              <w:trPr>
                                <w:trHeight w:val="290"/>
                              </w:trPr>
                              <w:tc>
                                <w:tcPr>
                                  <w:tcW w:w="1339" w:type="dxa"/>
                                  <w:tcBorders>
                                    <w:bottom w:val="single" w:sz="8" w:space="0" w:color="000000"/>
                                  </w:tcBorders>
                                </w:tcPr>
                                <w:p w14:paraId="23396A3C" w14:textId="77777777" w:rsidR="009D4D39" w:rsidRDefault="009D4D39">
                                  <w:pPr>
                                    <w:pStyle w:val="TableParagraph"/>
                                    <w:tabs>
                                      <w:tab w:val="left" w:pos="568"/>
                                    </w:tabs>
                                    <w:spacing w:line="263" w:lineRule="exact"/>
                                    <w:ind w:right="35"/>
                                    <w:jc w:val="right"/>
                                    <w:rPr>
                                      <w:b/>
                                    </w:rPr>
                                  </w:pPr>
                                  <w:r>
                                    <w:rPr>
                                      <w:b/>
                                      <w:u w:val="single"/>
                                    </w:rPr>
                                    <w:t xml:space="preserve"> </w:t>
                                  </w:r>
                                  <w:r>
                                    <w:rPr>
                                      <w:b/>
                                      <w:u w:val="single"/>
                                    </w:rPr>
                                    <w:tab/>
                                    <w:t>929,133</w:t>
                                  </w:r>
                                </w:p>
                              </w:tc>
                            </w:tr>
                          </w:tbl>
                          <w:p w14:paraId="4B6C97E9" w14:textId="77777777" w:rsidR="009D4D39" w:rsidRDefault="009D4D39" w:rsidP="00BA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19E5F" id="Text Box 465" o:spid="_x0000_s1051" type="#_x0000_t202" style="position:absolute;left:0;text-align:left;margin-left:453.8pt;margin-top:2.2pt;width:67pt;height:4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tKrwIAALQFAAAOAAAAZHJzL2Uyb0RvYy54bWysVG1vmzAQ/j5p/8Hyd4rJgAZUMrUhTJO6&#10;F6ndD3DABGtgM9sJdNP++84mpGmrSdM2PljH3fm5t8d39XbsWnRgSnMpMhxcEIyYKGXFxS7DX+4L&#10;b4mRNlRUtJWCZfiBafx29frV1dCnbCEb2VZMIQAROh36DDfG9Knv67JhHdUXsmcCjLVUHTXwq3Z+&#10;pegA6F3rLwiJ/UGqqleyZFqDNp+MeOXw65qV5lNda2ZQm2HIzbhTuXNrT391RdOdon3Dy2Ma9C+y&#10;6CgXEPQElVND0V7xF1AdL5XUsjYXpex8Wde8ZK4GqCYgz6q5a2jPXC3QHN2f2qT/H2z58fBZIV5l&#10;OIwjjATtYEj3bDToRo7I6qBDQ69TcLzrwdWMYIBJu2p1fyvLrxoJuW6o2LFrpeTQMFpBhoG96Z9d&#10;nXC0BdkOH2QFgejeSAc01qqz7YOGIECHST2cpmOTKUG5jEhCwFKCKQrjAGQbgabz5V5p847JDlkh&#10;wwqG78Dp4VabyXV2sbGELHjbgp6mrXiiAMxJA6HhqrXZJNw8fyQk2Sw3y9ALF/HGC0mee9fFOvTi&#10;IriM8jf5ep0HP23cIEwbXlVM2DAzt4Lwz2Z3ZPnEihO7tGx5ZeFsSlrttutWoQMFbhfuOzbkzM1/&#10;mobrF9TyrKRgEZKbReIV8fLSC4sw8pJLsvRIkNwkMQmTMC+elnTLBfv3ktCQ4SRaRBOXflsbcd/L&#10;2mjacQPbo+UdsOPkRFPLwI2o3GgN5e0kn7XCpv/YChj3PGjHV0vRiaxm3I7ucUCOgGbJvJXVAzBY&#10;SWAYkBFWHwiNVN8xGmCNZFh/21PFMGrfC3gFdufMgpqF7SxQUcLVDBuMJnFtpt207xXfNYA8vTMh&#10;r+Gl1Nyx+DGL4/uC1eCKOa4xu3vO/53X47Jd/QIAAP//AwBQSwMEFAAGAAgAAAAhAGBb1SjdAAAA&#10;CQEAAA8AAABkcnMvZG93bnJldi54bWxMj8FOwzAMhu9IvENkpN1YMlQVVppOE9pOkxBdOXBMG6+N&#10;1jilybby9qQnONrfr9+f881ke3bF0RtHElZLAQypcdpQK+Gz2j++APNBkVa9I5Twgx42xf1drjLt&#10;blTi9RhaFkvIZ0pCF8KQce6bDq3ySzcgRXZyo1UhjmPL9ahusdz2/EmIlFtlKF7o1IBvHTbn48VK&#10;2H5RuTPf7/VHeSpNVa0FHdKzlIuHafsKLOAU/sIw60d1KKJT7S6kPeslrMVzGqMSkgTYzEWyiot6&#10;JgnwIuf/Pyh+AQAA//8DAFBLAQItABQABgAIAAAAIQC2gziS/gAAAOEBAAATAAAAAAAAAAAAAAAA&#10;AAAAAABbQ29udGVudF9UeXBlc10ueG1sUEsBAi0AFAAGAAgAAAAhADj9If/WAAAAlAEAAAsAAAAA&#10;AAAAAAAAAAAALwEAAF9yZWxzLy5yZWxzUEsBAi0AFAAGAAgAAAAhAJc560qvAgAAtAUAAA4AAAAA&#10;AAAAAAAAAAAALgIAAGRycy9lMm9Eb2MueG1sUEsBAi0AFAAGAAgAAAAhAGBb1SjdAAAACQEAAA8A&#10;AAAAAAAAAAAAAAAACQUAAGRycy9kb3ducmV2LnhtbFBLBQYAAAAABAAEAPMAAAAT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9"/>
                      </w:tblGrid>
                      <w:tr w:rsidR="009D4D39" w14:paraId="512FF4CE" w14:textId="77777777">
                        <w:trPr>
                          <w:trHeight w:val="255"/>
                        </w:trPr>
                        <w:tc>
                          <w:tcPr>
                            <w:tcW w:w="1339" w:type="dxa"/>
                          </w:tcPr>
                          <w:p w14:paraId="5FFEE8A5" w14:textId="77777777" w:rsidR="009D4D39" w:rsidRDefault="009D4D39">
                            <w:pPr>
                              <w:pStyle w:val="TableParagraph"/>
                              <w:spacing w:line="225" w:lineRule="exact"/>
                              <w:ind w:right="35"/>
                              <w:jc w:val="right"/>
                            </w:pPr>
                            <w:r>
                              <w:t>901,480</w:t>
                            </w:r>
                          </w:p>
                        </w:tc>
                      </w:tr>
                      <w:tr w:rsidR="009D4D39" w14:paraId="2BC0EC63" w14:textId="77777777">
                        <w:trPr>
                          <w:trHeight w:val="294"/>
                        </w:trPr>
                        <w:tc>
                          <w:tcPr>
                            <w:tcW w:w="1339" w:type="dxa"/>
                          </w:tcPr>
                          <w:p w14:paraId="37CF6E22" w14:textId="77777777" w:rsidR="009D4D39" w:rsidRDefault="009D4D39">
                            <w:pPr>
                              <w:pStyle w:val="TableParagraph"/>
                              <w:tabs>
                                <w:tab w:val="left" w:pos="677"/>
                              </w:tabs>
                              <w:ind w:right="40"/>
                              <w:jc w:val="right"/>
                            </w:pPr>
                            <w:r>
                              <w:rPr>
                                <w:u w:val="double"/>
                              </w:rPr>
                              <w:t xml:space="preserve"> </w:t>
                            </w:r>
                            <w:r>
                              <w:rPr>
                                <w:u w:val="double"/>
                              </w:rPr>
                              <w:tab/>
                              <w:t>27,653</w:t>
                            </w:r>
                          </w:p>
                        </w:tc>
                      </w:tr>
                      <w:tr w:rsidR="009D4D39" w14:paraId="6CAD3239" w14:textId="77777777">
                        <w:trPr>
                          <w:trHeight w:val="290"/>
                        </w:trPr>
                        <w:tc>
                          <w:tcPr>
                            <w:tcW w:w="1339" w:type="dxa"/>
                            <w:tcBorders>
                              <w:bottom w:val="single" w:sz="8" w:space="0" w:color="000000"/>
                            </w:tcBorders>
                          </w:tcPr>
                          <w:p w14:paraId="23396A3C" w14:textId="77777777" w:rsidR="009D4D39" w:rsidRDefault="009D4D39">
                            <w:pPr>
                              <w:pStyle w:val="TableParagraph"/>
                              <w:tabs>
                                <w:tab w:val="left" w:pos="568"/>
                              </w:tabs>
                              <w:spacing w:line="263" w:lineRule="exact"/>
                              <w:ind w:right="35"/>
                              <w:jc w:val="right"/>
                              <w:rPr>
                                <w:b/>
                              </w:rPr>
                            </w:pPr>
                            <w:r>
                              <w:rPr>
                                <w:b/>
                                <w:u w:val="single"/>
                              </w:rPr>
                              <w:t xml:space="preserve"> </w:t>
                            </w:r>
                            <w:r>
                              <w:rPr>
                                <w:b/>
                                <w:u w:val="single"/>
                              </w:rPr>
                              <w:tab/>
                              <w:t>929,133</w:t>
                            </w:r>
                          </w:p>
                        </w:tc>
                      </w:tr>
                    </w:tbl>
                    <w:p w14:paraId="4B6C97E9" w14:textId="77777777" w:rsidR="009D4D39" w:rsidRDefault="009D4D39" w:rsidP="00BA3DB8">
                      <w:pPr>
                        <w:pStyle w:val="BodyText"/>
                      </w:pPr>
                    </w:p>
                  </w:txbxContent>
                </v:textbox>
                <w10:wrap anchorx="page"/>
              </v:shape>
            </w:pict>
          </mc:Fallback>
        </mc:AlternateContent>
      </w:r>
      <w:r>
        <w:t>13</w:t>
      </w:r>
    </w:p>
    <w:p w14:paraId="0D2A223C" w14:textId="77777777" w:rsidR="00BA3DB8" w:rsidRDefault="00BA3DB8" w:rsidP="00BA3DB8"/>
    <w:p w14:paraId="53128729" w14:textId="6688D4CB" w:rsidR="001C7503" w:rsidRPr="00BA3DB8" w:rsidRDefault="00BA3DB8" w:rsidP="00BA3DB8">
      <w:r>
        <w:rPr>
          <w:i/>
        </w:rPr>
        <w:t>This Statement should be read in conjunction with the attached Notes to</w:t>
      </w:r>
      <w:r>
        <w:rPr>
          <w:i/>
          <w:spacing w:val="-9"/>
        </w:rPr>
        <w:t xml:space="preserve"> </w:t>
      </w:r>
      <w:r>
        <w:rPr>
          <w:i/>
        </w:rPr>
        <w:t>the</w:t>
      </w:r>
      <w:r>
        <w:rPr>
          <w:i/>
          <w:spacing w:val="-1"/>
        </w:rPr>
        <w:t xml:space="preserve"> </w:t>
      </w:r>
      <w:r>
        <w:rPr>
          <w:i/>
        </w:rPr>
        <w:t>Accounts.</w:t>
      </w:r>
    </w:p>
    <w:sectPr w:rsidR="001C7503" w:rsidRPr="00BA3DB8" w:rsidSect="001C7503">
      <w:headerReference w:type="default" r:id="rId15"/>
      <w:footerReference w:type="default" r:id="rId16"/>
      <w:headerReference w:type="first" r:id="rId17"/>
      <w:footerReference w:type="first" r:id="rId18"/>
      <w:type w:val="continuous"/>
      <w:pgSz w:w="11906" w:h="16838"/>
      <w:pgMar w:top="1985" w:right="849" w:bottom="1440" w:left="851" w:header="709" w:footer="709" w:gutter="0"/>
      <w:cols w:space="2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D5706" w14:textId="77777777" w:rsidR="009D4D39" w:rsidRDefault="009D4D39" w:rsidP="007818DF">
      <w:pPr>
        <w:spacing w:after="0" w:line="240" w:lineRule="auto"/>
      </w:pPr>
      <w:r>
        <w:separator/>
      </w:r>
    </w:p>
  </w:endnote>
  <w:endnote w:type="continuationSeparator" w:id="0">
    <w:p w14:paraId="772FF035" w14:textId="77777777" w:rsidR="009D4D39" w:rsidRDefault="009D4D39" w:rsidP="0078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T Walsheim Regular">
    <w:panose1 w:val="02000503030000020003"/>
    <w:charset w:val="00"/>
    <w:family w:val="auto"/>
    <w:pitch w:val="variable"/>
    <w:sig w:usb0="A00000AF" w:usb1="5000206B" w:usb2="00000000" w:usb3="00000000" w:csb0="00000093" w:csb1="00000000"/>
  </w:font>
  <w:font w:name="GTSectraDisplay-Bold">
    <w:panose1 w:val="02000503000000020003"/>
    <w:charset w:val="00"/>
    <w:family w:val="auto"/>
    <w:pitch w:val="variable"/>
    <w:sig w:usb0="A00000AF" w:usb1="5000206A" w:usb2="00000000" w:usb3="00000000" w:csb0="00000093" w:csb1="00000000"/>
  </w:font>
  <w:font w:name="GT Walsheim Bold">
    <w:panose1 w:val="02000503040000020003"/>
    <w:charset w:val="00"/>
    <w:family w:val="auto"/>
    <w:pitch w:val="variable"/>
    <w:sig w:usb0="A00000AF" w:usb1="5000206B" w:usb2="00000000" w:usb3="00000000" w:csb0="00000093" w:csb1="00000000"/>
  </w:font>
  <w:font w:name="GTSectra-Book">
    <w:panose1 w:val="02000503070000020003"/>
    <w:charset w:val="00"/>
    <w:family w:val="auto"/>
    <w:pitch w:val="variable"/>
    <w:sig w:usb0="A00000AF" w:usb1="5000206B" w:usb2="00000000" w:usb3="00000000" w:csb0="00000093" w:csb1="00000000"/>
  </w:font>
  <w:font w:name="Cambria">
    <w:panose1 w:val="02040503050406030204"/>
    <w:charset w:val="00"/>
    <w:family w:val="roman"/>
    <w:pitch w:val="variable"/>
    <w:sig w:usb0="E00006FF" w:usb1="420024FF" w:usb2="02000000" w:usb3="00000000" w:csb0="0000019F" w:csb1="00000000"/>
  </w:font>
  <w:font w:name="GT Walshei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D872" w14:textId="77777777" w:rsidR="00681B8E" w:rsidRDefault="00681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76412"/>
      <w:docPartObj>
        <w:docPartGallery w:val="Page Numbers (Bottom of Page)"/>
        <w:docPartUnique/>
      </w:docPartObj>
    </w:sdtPr>
    <w:sdtContent>
      <w:sdt>
        <w:sdtPr>
          <w:id w:val="-1705238520"/>
          <w:docPartObj>
            <w:docPartGallery w:val="Page Numbers (Top of Page)"/>
            <w:docPartUnique/>
          </w:docPartObj>
        </w:sdtPr>
        <w:sdtContent>
          <w:p w14:paraId="51BFFC0F" w14:textId="1EB0F272" w:rsidR="009C0408" w:rsidRDefault="009C040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8CBD" w14:textId="77777777" w:rsidR="00681B8E" w:rsidRDefault="00681B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976342"/>
      <w:docPartObj>
        <w:docPartGallery w:val="Page Numbers (Bottom of Page)"/>
        <w:docPartUnique/>
      </w:docPartObj>
    </w:sdtPr>
    <w:sdtContent>
      <w:sdt>
        <w:sdtPr>
          <w:id w:val="-1751574994"/>
          <w:docPartObj>
            <w:docPartGallery w:val="Page Numbers (Top of Page)"/>
            <w:docPartUnique/>
          </w:docPartObj>
        </w:sdtPr>
        <w:sdtContent>
          <w:p w14:paraId="12560A4C" w14:textId="67892E65" w:rsidR="001309ED" w:rsidRDefault="001309E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332065"/>
      <w:docPartObj>
        <w:docPartGallery w:val="Page Numbers (Bottom of Page)"/>
        <w:docPartUnique/>
      </w:docPartObj>
    </w:sdtPr>
    <w:sdtContent>
      <w:sdt>
        <w:sdtPr>
          <w:id w:val="-1349871964"/>
          <w:docPartObj>
            <w:docPartGallery w:val="Page Numbers (Top of Page)"/>
            <w:docPartUnique/>
          </w:docPartObj>
        </w:sdtPr>
        <w:sdtContent>
          <w:p w14:paraId="34B53A53" w14:textId="290DE893" w:rsidR="001309ED" w:rsidRDefault="001309E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76D2B" w14:textId="77777777" w:rsidR="009D4D39" w:rsidRDefault="009D4D39" w:rsidP="007818DF">
      <w:pPr>
        <w:spacing w:after="0" w:line="240" w:lineRule="auto"/>
      </w:pPr>
      <w:r>
        <w:separator/>
      </w:r>
    </w:p>
  </w:footnote>
  <w:footnote w:type="continuationSeparator" w:id="0">
    <w:p w14:paraId="7F05BF0B" w14:textId="77777777" w:rsidR="009D4D39" w:rsidRDefault="009D4D39" w:rsidP="0078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1EC2" w14:textId="77777777" w:rsidR="00681B8E" w:rsidRDefault="00681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D622" w14:textId="367E6F4F" w:rsidR="009D4D39" w:rsidRDefault="009D4D39" w:rsidP="00BA3DB8">
    <w:pPr>
      <w:pStyle w:val="Header"/>
      <w:jc w:val="right"/>
    </w:pPr>
    <w:bookmarkStart w:id="39" w:name="_GoBack"/>
    <w:bookmarkEnd w:id="39"/>
    <w:r>
      <w:rPr>
        <w:noProof/>
      </w:rPr>
      <w:drawing>
        <wp:inline distT="0" distB="0" distL="0" distR="0" wp14:anchorId="43084737" wp14:editId="753DB6AB">
          <wp:extent cx="948906" cy="450111"/>
          <wp:effectExtent l="0" t="0" r="3810" b="762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79" cy="4647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F72F" w14:textId="77777777" w:rsidR="00681B8E" w:rsidRDefault="00681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2FB8" w14:textId="6CE494ED" w:rsidR="009D4D39" w:rsidRDefault="009D4D39">
    <w:pPr>
      <w:pStyle w:val="Header"/>
    </w:pPr>
    <w:r>
      <w:rPr>
        <w:noProof/>
      </w:rPr>
      <w:drawing>
        <wp:anchor distT="0" distB="0" distL="114300" distR="114300" simplePos="0" relativeHeight="251661312" behindDoc="0" locked="0" layoutInCell="1" allowOverlap="1" wp14:anchorId="19D6546B" wp14:editId="3960B71C">
          <wp:simplePos x="0" y="0"/>
          <wp:positionH relativeFrom="column">
            <wp:posOffset>5010150</wp:posOffset>
          </wp:positionH>
          <wp:positionV relativeFrom="paragraph">
            <wp:posOffset>7620</wp:posOffset>
          </wp:positionV>
          <wp:extent cx="1228725" cy="582674"/>
          <wp:effectExtent l="0" t="0" r="0" b="8255"/>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826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BD556" w14:textId="77777777" w:rsidR="009D4D39" w:rsidRDefault="009D4D39">
    <w:pPr>
      <w:pStyle w:val="Header"/>
    </w:pPr>
  </w:p>
  <w:p w14:paraId="7103CDE0" w14:textId="77777777" w:rsidR="009D4D39" w:rsidRDefault="009D4D39"/>
  <w:p w14:paraId="10DE500B" w14:textId="77777777" w:rsidR="009D4D39" w:rsidRDefault="009D4D3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945F" w14:textId="77777777" w:rsidR="009D4D39" w:rsidRDefault="009D4D39">
    <w:pPr>
      <w:pStyle w:val="Header"/>
      <w:rPr>
        <w:noProof/>
      </w:rPr>
    </w:pPr>
  </w:p>
  <w:p w14:paraId="53BC4A69" w14:textId="5E91A81F" w:rsidR="009D4D39" w:rsidRDefault="009D4D39">
    <w:pPr>
      <w:pStyle w:val="Header"/>
      <w:rPr>
        <w:noProof/>
      </w:rPr>
    </w:pPr>
    <w:r>
      <w:rPr>
        <w:noProof/>
      </w:rPr>
      <w:drawing>
        <wp:anchor distT="0" distB="0" distL="114300" distR="114300" simplePos="0" relativeHeight="251659264" behindDoc="1" locked="0" layoutInCell="1" allowOverlap="1" wp14:anchorId="1A33DB76" wp14:editId="6EFB50F3">
          <wp:simplePos x="0" y="0"/>
          <wp:positionH relativeFrom="column">
            <wp:posOffset>4991100</wp:posOffset>
          </wp:positionH>
          <wp:positionV relativeFrom="paragraph">
            <wp:posOffset>-144780</wp:posOffset>
          </wp:positionV>
          <wp:extent cx="1228725" cy="582674"/>
          <wp:effectExtent l="0" t="0" r="0" b="8255"/>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826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72BBD" w14:textId="4E52FF6B" w:rsidR="009D4D39" w:rsidRDefault="009D4D39">
    <w:pPr>
      <w:pStyle w:val="Header"/>
    </w:pPr>
  </w:p>
  <w:p w14:paraId="77CD3D90" w14:textId="77777777" w:rsidR="009D4D39" w:rsidRDefault="009D4D39"/>
  <w:p w14:paraId="43FEB743" w14:textId="77777777" w:rsidR="009D4D39" w:rsidRDefault="009D4D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6695"/>
    <w:multiLevelType w:val="hybridMultilevel"/>
    <w:tmpl w:val="B56EF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B0608A"/>
    <w:multiLevelType w:val="hybridMultilevel"/>
    <w:tmpl w:val="C1D0D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D35A6"/>
    <w:multiLevelType w:val="hybridMultilevel"/>
    <w:tmpl w:val="D908B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476693"/>
    <w:multiLevelType w:val="hybridMultilevel"/>
    <w:tmpl w:val="CF184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895CBE"/>
    <w:multiLevelType w:val="hybridMultilevel"/>
    <w:tmpl w:val="3FC84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DF"/>
    <w:rsid w:val="001309ED"/>
    <w:rsid w:val="001A2420"/>
    <w:rsid w:val="001C7503"/>
    <w:rsid w:val="00276828"/>
    <w:rsid w:val="002B757D"/>
    <w:rsid w:val="002E1B68"/>
    <w:rsid w:val="00386ABB"/>
    <w:rsid w:val="003E3790"/>
    <w:rsid w:val="003E6215"/>
    <w:rsid w:val="00466433"/>
    <w:rsid w:val="00510873"/>
    <w:rsid w:val="005C0778"/>
    <w:rsid w:val="005F46D9"/>
    <w:rsid w:val="00681B8E"/>
    <w:rsid w:val="007227BC"/>
    <w:rsid w:val="007818DF"/>
    <w:rsid w:val="007D2F3B"/>
    <w:rsid w:val="00816F4A"/>
    <w:rsid w:val="00817798"/>
    <w:rsid w:val="0082768C"/>
    <w:rsid w:val="008B1339"/>
    <w:rsid w:val="008D7FF2"/>
    <w:rsid w:val="009227CF"/>
    <w:rsid w:val="00927A48"/>
    <w:rsid w:val="009C0408"/>
    <w:rsid w:val="009D4D39"/>
    <w:rsid w:val="00BA3DB8"/>
    <w:rsid w:val="00BB6815"/>
    <w:rsid w:val="00C50BCA"/>
    <w:rsid w:val="00C55295"/>
    <w:rsid w:val="00C71488"/>
    <w:rsid w:val="00DB6C68"/>
    <w:rsid w:val="00DC0A56"/>
    <w:rsid w:val="00F559A7"/>
    <w:rsid w:val="00F56D77"/>
    <w:rsid w:val="00F83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F320E"/>
  <w15:chartTrackingRefBased/>
  <w15:docId w15:val="{EE96DE24-4A84-40DC-93F0-A2BA8B9B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5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75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8DF"/>
  </w:style>
  <w:style w:type="paragraph" w:styleId="Footer">
    <w:name w:val="footer"/>
    <w:basedOn w:val="Normal"/>
    <w:link w:val="FooterChar"/>
    <w:uiPriority w:val="99"/>
    <w:unhideWhenUsed/>
    <w:rsid w:val="00781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8DF"/>
  </w:style>
  <w:style w:type="paragraph" w:styleId="BalloonText">
    <w:name w:val="Balloon Text"/>
    <w:basedOn w:val="Normal"/>
    <w:link w:val="BalloonTextChar"/>
    <w:uiPriority w:val="99"/>
    <w:semiHidden/>
    <w:unhideWhenUsed/>
    <w:rsid w:val="00781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DF"/>
    <w:rPr>
      <w:rFonts w:ascii="Segoe UI" w:hAnsi="Segoe UI" w:cs="Segoe UI"/>
      <w:sz w:val="18"/>
      <w:szCs w:val="18"/>
    </w:rPr>
  </w:style>
  <w:style w:type="paragraph" w:customStyle="1" w:styleId="BasicParagraph">
    <w:name w:val="[Basic Paragraph]"/>
    <w:basedOn w:val="Normal"/>
    <w:link w:val="BasicParagraphChar"/>
    <w:uiPriority w:val="99"/>
    <w:rsid w:val="007818DF"/>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BodycopyDustyGrey">
    <w:name w:val="Bodycopy_Dusty Grey"/>
    <w:basedOn w:val="Normal"/>
    <w:link w:val="BodycopyDustyGreyChar"/>
    <w:uiPriority w:val="99"/>
    <w:rsid w:val="007818DF"/>
    <w:pPr>
      <w:tabs>
        <w:tab w:val="left" w:pos="340"/>
      </w:tabs>
      <w:suppressAutoHyphens/>
      <w:autoSpaceDE w:val="0"/>
      <w:autoSpaceDN w:val="0"/>
      <w:adjustRightInd w:val="0"/>
      <w:spacing w:after="0" w:line="400" w:lineRule="atLeast"/>
      <w:textAlignment w:val="center"/>
    </w:pPr>
    <w:rPr>
      <w:rFonts w:ascii="GT Walsheim Regular" w:hAnsi="GT Walsheim Regular" w:cs="GT Walsheim Regular"/>
      <w:color w:val="2C2D35"/>
      <w:spacing w:val="-2"/>
      <w:sz w:val="28"/>
      <w:szCs w:val="28"/>
      <w:lang w:val="en-GB"/>
    </w:rPr>
  </w:style>
  <w:style w:type="character" w:customStyle="1" w:styleId="HeadingLARGEserif">
    <w:name w:val="Heading_LARGE_serif"/>
    <w:basedOn w:val="DefaultParagraphFont"/>
    <w:uiPriority w:val="99"/>
    <w:rsid w:val="008D7FF2"/>
    <w:rPr>
      <w:rFonts w:ascii="GTSectraDisplay-Bold" w:hAnsi="GTSectraDisplay-Bold" w:cs="GTSectraDisplay-Bold"/>
      <w:b/>
      <w:bCs/>
      <w:color w:val="16557C"/>
      <w:spacing w:val="6"/>
      <w:sz w:val="60"/>
      <w:szCs w:val="60"/>
    </w:rPr>
  </w:style>
  <w:style w:type="paragraph" w:customStyle="1" w:styleId="BodycopyLARGE">
    <w:name w:val="Bodycopy_LARGE"/>
    <w:basedOn w:val="Normal"/>
    <w:uiPriority w:val="99"/>
    <w:rsid w:val="002E1B68"/>
    <w:pPr>
      <w:tabs>
        <w:tab w:val="left" w:pos="320"/>
        <w:tab w:val="left" w:pos="660"/>
      </w:tabs>
      <w:suppressAutoHyphens/>
      <w:autoSpaceDE w:val="0"/>
      <w:autoSpaceDN w:val="0"/>
      <w:adjustRightInd w:val="0"/>
      <w:spacing w:after="0" w:line="540" w:lineRule="atLeast"/>
      <w:textAlignment w:val="center"/>
    </w:pPr>
    <w:rPr>
      <w:rFonts w:ascii="GT Walsheim Regular" w:hAnsi="GT Walsheim Regular" w:cs="GT Walsheim Regular"/>
      <w:color w:val="2C2D35"/>
      <w:spacing w:val="-2"/>
      <w:sz w:val="36"/>
      <w:szCs w:val="36"/>
      <w:lang w:val="en-GB"/>
    </w:rPr>
  </w:style>
  <w:style w:type="character" w:customStyle="1" w:styleId="SubHeaderSanSerif">
    <w:name w:val="Sub Header San Serif"/>
    <w:uiPriority w:val="99"/>
    <w:rsid w:val="00510873"/>
    <w:rPr>
      <w:rFonts w:ascii="GT Walsheim Bold" w:hAnsi="GT Walsheim Bold" w:cs="GT Walsheim Bold"/>
      <w:b/>
      <w:bCs/>
      <w:color w:val="2C2D35"/>
      <w:sz w:val="28"/>
      <w:szCs w:val="28"/>
    </w:rPr>
  </w:style>
  <w:style w:type="character" w:customStyle="1" w:styleId="SubheadLARGESerif">
    <w:name w:val="Subhead_LARGE_Serif"/>
    <w:basedOn w:val="HeadingLARGEserif"/>
    <w:uiPriority w:val="99"/>
    <w:rsid w:val="00510873"/>
    <w:rPr>
      <w:rFonts w:ascii="GTSectra-Book" w:hAnsi="GTSectra-Book" w:cs="GTSectra-Book"/>
      <w:b w:val="0"/>
      <w:bCs w:val="0"/>
      <w:color w:val="16557C"/>
      <w:spacing w:val="6"/>
      <w:sz w:val="60"/>
      <w:szCs w:val="60"/>
    </w:rPr>
  </w:style>
  <w:style w:type="character" w:customStyle="1" w:styleId="SubHeaderSmallserif">
    <w:name w:val="Sub Header_Small_serif"/>
    <w:uiPriority w:val="99"/>
    <w:rsid w:val="00510873"/>
    <w:rPr>
      <w:rFonts w:ascii="GTSectra-Book" w:hAnsi="GTSectra-Book" w:cs="GTSectra-Book"/>
      <w:color w:val="2C2D35"/>
      <w:spacing w:val="4"/>
      <w:sz w:val="38"/>
      <w:szCs w:val="38"/>
    </w:rPr>
  </w:style>
  <w:style w:type="character" w:customStyle="1" w:styleId="Headingyellow">
    <w:name w:val="Heading_yellow"/>
    <w:uiPriority w:val="99"/>
    <w:rsid w:val="00C55295"/>
    <w:rPr>
      <w:rFonts w:ascii="GTSectraDisplay-Bold" w:hAnsi="GTSectraDisplay-Bold" w:cs="GTSectraDisplay-Bold"/>
      <w:b/>
      <w:bCs/>
      <w:color w:val="F5E28D"/>
      <w:spacing w:val="6"/>
      <w:sz w:val="60"/>
      <w:szCs w:val="60"/>
    </w:rPr>
  </w:style>
  <w:style w:type="paragraph" w:styleId="BodyText">
    <w:name w:val="Body Text"/>
    <w:basedOn w:val="Normal"/>
    <w:link w:val="BodyTextChar"/>
    <w:uiPriority w:val="1"/>
    <w:qFormat/>
    <w:rsid w:val="007D2F3B"/>
    <w:pPr>
      <w:widowControl w:val="0"/>
      <w:autoSpaceDE w:val="0"/>
      <w:autoSpaceDN w:val="0"/>
      <w:spacing w:after="0" w:line="240" w:lineRule="auto"/>
    </w:pPr>
    <w:rPr>
      <w:rFonts w:ascii="Calibri" w:eastAsia="Calibri" w:hAnsi="Calibri" w:cs="Calibri"/>
      <w:b/>
      <w:bCs/>
      <w:lang w:eastAsia="en-AU" w:bidi="en-AU"/>
    </w:rPr>
  </w:style>
  <w:style w:type="character" w:customStyle="1" w:styleId="BodyTextChar">
    <w:name w:val="Body Text Char"/>
    <w:basedOn w:val="DefaultParagraphFont"/>
    <w:link w:val="BodyText"/>
    <w:uiPriority w:val="1"/>
    <w:rsid w:val="007D2F3B"/>
    <w:rPr>
      <w:rFonts w:ascii="Calibri" w:eastAsia="Calibri" w:hAnsi="Calibri" w:cs="Calibri"/>
      <w:b/>
      <w:bCs/>
      <w:lang w:eastAsia="en-AU" w:bidi="en-AU"/>
    </w:rPr>
  </w:style>
  <w:style w:type="paragraph" w:customStyle="1" w:styleId="TableParagraph">
    <w:name w:val="Table Paragraph"/>
    <w:basedOn w:val="Normal"/>
    <w:uiPriority w:val="1"/>
    <w:qFormat/>
    <w:rsid w:val="007D2F3B"/>
    <w:pPr>
      <w:widowControl w:val="0"/>
      <w:autoSpaceDE w:val="0"/>
      <w:autoSpaceDN w:val="0"/>
      <w:spacing w:after="0" w:line="259" w:lineRule="exact"/>
    </w:pPr>
    <w:rPr>
      <w:rFonts w:ascii="Calibri" w:eastAsia="Calibri" w:hAnsi="Calibri" w:cs="Calibri"/>
      <w:lang w:eastAsia="en-AU" w:bidi="en-AU"/>
    </w:rPr>
  </w:style>
  <w:style w:type="table" w:styleId="TableGrid">
    <w:name w:val="Table Grid"/>
    <w:basedOn w:val="TableNormal"/>
    <w:uiPriority w:val="39"/>
    <w:rsid w:val="00C71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basedOn w:val="Heading1"/>
    <w:link w:val="header1Char"/>
    <w:autoRedefine/>
    <w:qFormat/>
    <w:rsid w:val="007227BC"/>
    <w:pPr>
      <w:ind w:right="992"/>
    </w:pPr>
    <w:rPr>
      <w:rFonts w:ascii="Cambria" w:hAnsi="Cambria" w:cstheme="minorHAnsi"/>
      <w:b/>
      <w:bCs/>
      <w:color w:val="auto"/>
      <w:sz w:val="56"/>
      <w:szCs w:val="28"/>
    </w:rPr>
  </w:style>
  <w:style w:type="paragraph" w:customStyle="1" w:styleId="body">
    <w:name w:val="body"/>
    <w:basedOn w:val="BodycopyDustyGrey"/>
    <w:link w:val="bodyChar"/>
    <w:qFormat/>
    <w:rsid w:val="00386ABB"/>
    <w:rPr>
      <w:rFonts w:asciiTheme="minorHAnsi" w:hAnsiTheme="minorHAnsi" w:cstheme="minorHAnsi"/>
    </w:rPr>
  </w:style>
  <w:style w:type="character" w:customStyle="1" w:styleId="BasicParagraphChar">
    <w:name w:val="[Basic Paragraph] Char"/>
    <w:basedOn w:val="DefaultParagraphFont"/>
    <w:link w:val="BasicParagraph"/>
    <w:uiPriority w:val="99"/>
    <w:rsid w:val="00466433"/>
    <w:rPr>
      <w:rFonts w:ascii="MinionPro-Regular" w:hAnsi="MinionPro-Regular" w:cs="MinionPro-Regular"/>
      <w:color w:val="000000"/>
      <w:sz w:val="24"/>
      <w:szCs w:val="24"/>
      <w:lang w:val="en-GB"/>
    </w:rPr>
  </w:style>
  <w:style w:type="character" w:customStyle="1" w:styleId="header1Char">
    <w:name w:val="header 1 Char"/>
    <w:basedOn w:val="BasicParagraphChar"/>
    <w:link w:val="header1"/>
    <w:rsid w:val="007227BC"/>
    <w:rPr>
      <w:rFonts w:ascii="Cambria" w:eastAsiaTheme="majorEastAsia" w:hAnsi="Cambria" w:cstheme="minorHAnsi"/>
      <w:b/>
      <w:bCs/>
      <w:color w:val="000000"/>
      <w:sz w:val="56"/>
      <w:szCs w:val="28"/>
      <w:lang w:val="en-GB"/>
    </w:rPr>
  </w:style>
  <w:style w:type="paragraph" w:customStyle="1" w:styleId="header2">
    <w:name w:val="header 2"/>
    <w:basedOn w:val="Heading2"/>
    <w:link w:val="header2Char"/>
    <w:autoRedefine/>
    <w:qFormat/>
    <w:rsid w:val="008D7FF2"/>
    <w:pPr>
      <w:suppressAutoHyphens/>
    </w:pPr>
    <w:rPr>
      <w:rFonts w:ascii="Cambria" w:hAnsi="Cambria"/>
      <w:color w:val="auto"/>
      <w:sz w:val="40"/>
      <w:u w:val="single"/>
    </w:rPr>
  </w:style>
  <w:style w:type="character" w:customStyle="1" w:styleId="BodycopyDustyGreyChar">
    <w:name w:val="Bodycopy_Dusty Grey Char"/>
    <w:basedOn w:val="DefaultParagraphFont"/>
    <w:link w:val="BodycopyDustyGrey"/>
    <w:uiPriority w:val="99"/>
    <w:rsid w:val="00466433"/>
    <w:rPr>
      <w:rFonts w:ascii="GT Walsheim Regular" w:hAnsi="GT Walsheim Regular" w:cs="GT Walsheim Regular"/>
      <w:color w:val="2C2D35"/>
      <w:spacing w:val="-2"/>
      <w:sz w:val="28"/>
      <w:szCs w:val="28"/>
      <w:lang w:val="en-GB"/>
    </w:rPr>
  </w:style>
  <w:style w:type="character" w:customStyle="1" w:styleId="bodyChar">
    <w:name w:val="body Char"/>
    <w:basedOn w:val="BodycopyDustyGreyChar"/>
    <w:link w:val="body"/>
    <w:rsid w:val="00386ABB"/>
    <w:rPr>
      <w:rFonts w:ascii="GT Walsheim Regular" w:hAnsi="GT Walsheim Regular" w:cstheme="minorHAnsi"/>
      <w:color w:val="2C2D35"/>
      <w:spacing w:val="-2"/>
      <w:sz w:val="28"/>
      <w:szCs w:val="28"/>
      <w:lang w:val="en-GB"/>
    </w:rPr>
  </w:style>
  <w:style w:type="character" w:customStyle="1" w:styleId="Heading1Char">
    <w:name w:val="Heading 1 Char"/>
    <w:basedOn w:val="DefaultParagraphFont"/>
    <w:link w:val="Heading1"/>
    <w:uiPriority w:val="9"/>
    <w:rsid w:val="002B757D"/>
    <w:rPr>
      <w:rFonts w:asciiTheme="majorHAnsi" w:eastAsiaTheme="majorEastAsia" w:hAnsiTheme="majorHAnsi" w:cstheme="majorBidi"/>
      <w:color w:val="2F5496" w:themeColor="accent1" w:themeShade="BF"/>
      <w:sz w:val="32"/>
      <w:szCs w:val="32"/>
    </w:rPr>
  </w:style>
  <w:style w:type="character" w:customStyle="1" w:styleId="header2Char">
    <w:name w:val="header 2 Char"/>
    <w:basedOn w:val="BasicParagraphChar"/>
    <w:link w:val="header2"/>
    <w:rsid w:val="008D7FF2"/>
    <w:rPr>
      <w:rFonts w:ascii="Cambria" w:eastAsiaTheme="majorEastAsia" w:hAnsi="Cambria" w:cstheme="majorBidi"/>
      <w:color w:val="000000"/>
      <w:sz w:val="40"/>
      <w:szCs w:val="26"/>
      <w:u w:val="single"/>
      <w:lang w:val="en-GB"/>
    </w:rPr>
  </w:style>
  <w:style w:type="paragraph" w:styleId="TOCHeading">
    <w:name w:val="TOC Heading"/>
    <w:basedOn w:val="Heading1"/>
    <w:next w:val="Normal"/>
    <w:uiPriority w:val="39"/>
    <w:unhideWhenUsed/>
    <w:qFormat/>
    <w:rsid w:val="002B757D"/>
    <w:pPr>
      <w:outlineLvl w:val="9"/>
    </w:pPr>
    <w:rPr>
      <w:lang w:val="en-US"/>
    </w:rPr>
  </w:style>
  <w:style w:type="paragraph" w:styleId="TOC2">
    <w:name w:val="toc 2"/>
    <w:basedOn w:val="Normal"/>
    <w:next w:val="Normal"/>
    <w:autoRedefine/>
    <w:uiPriority w:val="39"/>
    <w:unhideWhenUsed/>
    <w:rsid w:val="002B757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B757D"/>
    <w:pPr>
      <w:spacing w:after="100"/>
    </w:pPr>
    <w:rPr>
      <w:rFonts w:eastAsiaTheme="minorEastAsia" w:cs="Times New Roman"/>
      <w:lang w:val="en-US"/>
    </w:rPr>
  </w:style>
  <w:style w:type="paragraph" w:styleId="TOC3">
    <w:name w:val="toc 3"/>
    <w:basedOn w:val="Normal"/>
    <w:next w:val="Normal"/>
    <w:autoRedefine/>
    <w:uiPriority w:val="39"/>
    <w:unhideWhenUsed/>
    <w:rsid w:val="002B757D"/>
    <w:pPr>
      <w:spacing w:after="100"/>
      <w:ind w:left="440"/>
    </w:pPr>
    <w:rPr>
      <w:rFonts w:eastAsiaTheme="minorEastAsia" w:cs="Times New Roman"/>
      <w:lang w:val="en-US"/>
    </w:rPr>
  </w:style>
  <w:style w:type="character" w:styleId="Hyperlink">
    <w:name w:val="Hyperlink"/>
    <w:basedOn w:val="DefaultParagraphFont"/>
    <w:uiPriority w:val="99"/>
    <w:unhideWhenUsed/>
    <w:rsid w:val="002B757D"/>
    <w:rPr>
      <w:color w:val="0563C1" w:themeColor="hyperlink"/>
      <w:u w:val="single"/>
    </w:rPr>
  </w:style>
  <w:style w:type="character" w:styleId="UnresolvedMention">
    <w:name w:val="Unresolved Mention"/>
    <w:basedOn w:val="DefaultParagraphFont"/>
    <w:uiPriority w:val="99"/>
    <w:semiHidden/>
    <w:unhideWhenUsed/>
    <w:rsid w:val="003E3790"/>
    <w:rPr>
      <w:color w:val="605E5C"/>
      <w:shd w:val="clear" w:color="auto" w:fill="E1DFDD"/>
    </w:rPr>
  </w:style>
  <w:style w:type="character" w:customStyle="1" w:styleId="Heading2Char">
    <w:name w:val="Heading 2 Char"/>
    <w:basedOn w:val="DefaultParagraphFont"/>
    <w:link w:val="Heading2"/>
    <w:uiPriority w:val="9"/>
    <w:semiHidden/>
    <w:rsid w:val="002B757D"/>
    <w:rPr>
      <w:rFonts w:asciiTheme="majorHAnsi" w:eastAsiaTheme="majorEastAsia" w:hAnsiTheme="majorHAnsi" w:cstheme="majorBidi"/>
      <w:color w:val="2F5496" w:themeColor="accent1" w:themeShade="BF"/>
      <w:sz w:val="26"/>
      <w:szCs w:val="26"/>
    </w:rPr>
  </w:style>
  <w:style w:type="paragraph" w:customStyle="1" w:styleId="Default">
    <w:name w:val="Default"/>
    <w:rsid w:val="00C50BCA"/>
    <w:pPr>
      <w:autoSpaceDE w:val="0"/>
      <w:autoSpaceDN w:val="0"/>
      <w:adjustRightInd w:val="0"/>
      <w:spacing w:after="0" w:line="240" w:lineRule="auto"/>
    </w:pPr>
    <w:rPr>
      <w:rFonts w:ascii="GT Walsheim" w:hAnsi="GT Walsheim" w:cs="GT Walsheim"/>
      <w:color w:val="000000"/>
      <w:sz w:val="24"/>
      <w:szCs w:val="24"/>
    </w:rPr>
  </w:style>
  <w:style w:type="paragraph" w:customStyle="1" w:styleId="Pa4">
    <w:name w:val="Pa4"/>
    <w:basedOn w:val="Default"/>
    <w:next w:val="Default"/>
    <w:uiPriority w:val="99"/>
    <w:rsid w:val="00C50BCA"/>
    <w:pPr>
      <w:spacing w:line="361" w:lineRule="atLeast"/>
    </w:pPr>
    <w:rPr>
      <w:rFonts w:cstheme="minorBidi"/>
      <w:color w:val="auto"/>
    </w:rPr>
  </w:style>
  <w:style w:type="character" w:customStyle="1" w:styleId="A5">
    <w:name w:val="A5"/>
    <w:uiPriority w:val="99"/>
    <w:rsid w:val="00C50BCA"/>
    <w:rPr>
      <w:rFonts w:cs="GT Walsheim"/>
      <w:b/>
      <w:bCs/>
      <w:color w:val="2B2B34"/>
      <w:sz w:val="28"/>
      <w:szCs w:val="28"/>
    </w:rPr>
  </w:style>
  <w:style w:type="paragraph" w:customStyle="1" w:styleId="header11">
    <w:name w:val="header 11"/>
    <w:basedOn w:val="header1"/>
    <w:link w:val="header11Char"/>
    <w:qFormat/>
    <w:rsid w:val="0082768C"/>
    <w:rPr>
      <w:b w:val="0"/>
    </w:rPr>
  </w:style>
  <w:style w:type="character" w:customStyle="1" w:styleId="header11Char">
    <w:name w:val="header 11 Char"/>
    <w:basedOn w:val="header1Char"/>
    <w:link w:val="header11"/>
    <w:rsid w:val="0082768C"/>
    <w:rPr>
      <w:rFonts w:ascii="Cambria" w:eastAsiaTheme="majorEastAsia" w:hAnsi="Cambria" w:cstheme="minorHAnsi"/>
      <w:b w:val="0"/>
      <w:bCs/>
      <w:color w:val="000000"/>
      <w:sz w:val="56"/>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tsaccess.com.a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C7886-0F38-4B7C-9A4D-B1DC9051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39</Pages>
  <Words>6282</Words>
  <Characters>35809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Knox</dc:creator>
  <cp:keywords/>
  <dc:description/>
  <cp:lastModifiedBy>Pilar Ruperti</cp:lastModifiedBy>
  <cp:revision>12</cp:revision>
  <dcterms:created xsi:type="dcterms:W3CDTF">2019-04-30T00:44:00Z</dcterms:created>
  <dcterms:modified xsi:type="dcterms:W3CDTF">2019-04-30T05:48:00Z</dcterms:modified>
</cp:coreProperties>
</file>