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215" w14:textId="77777777" w:rsidR="001138E4" w:rsidRDefault="001138E4" w:rsidP="001138E4">
      <w:pPr>
        <w:spacing w:before="0" w:after="0"/>
        <w:sectPr w:rsidR="001138E4" w:rsidSect="00123D95">
          <w:headerReference w:type="default" r:id="rId11"/>
          <w:footerReference w:type="default" r:id="rId12"/>
          <w:headerReference w:type="first" r:id="rId13"/>
          <w:footerReference w:type="first" r:id="rId14"/>
          <w:pgSz w:w="11906" w:h="16838"/>
          <w:pgMar w:top="1440" w:right="1440" w:bottom="1440" w:left="1440" w:header="708" w:footer="708" w:gutter="0"/>
          <w:cols w:space="708"/>
          <w:formProt w:val="0"/>
          <w:titlePg/>
          <w:docGrid w:linePitch="360"/>
        </w:sectPr>
      </w:pPr>
    </w:p>
    <w:p w14:paraId="2B964658" w14:textId="7120DB40" w:rsidR="00C57562" w:rsidRDefault="00C57562" w:rsidP="00C57562">
      <w:pPr>
        <w:pStyle w:val="Title"/>
      </w:pPr>
      <w:bookmarkStart w:id="0" w:name="_Hlk106196307"/>
      <w:r w:rsidRPr="00802173">
        <w:t xml:space="preserve">Position </w:t>
      </w:r>
      <w:r w:rsidRPr="00D651CE">
        <w:t>Description</w:t>
      </w:r>
      <w:r w:rsidRPr="00DB33E7">
        <w:t xml:space="preserve"> </w:t>
      </w:r>
      <w:r w:rsidR="00023C1B" w:rsidRPr="00023C1B">
        <w:t>Youth Advisory Committee Member</w:t>
      </w:r>
    </w:p>
    <w:bookmarkEnd w:id="0"/>
    <w:p w14:paraId="72D3F3AC" w14:textId="67B52A04" w:rsidR="00C57562" w:rsidRPr="00CB5E25" w:rsidRDefault="00C57562" w:rsidP="00C57562">
      <w:pPr>
        <w:tabs>
          <w:tab w:val="left" w:pos="2127"/>
        </w:tabs>
      </w:pPr>
      <w:r w:rsidRPr="00C57562">
        <w:rPr>
          <w:b/>
          <w:bCs/>
        </w:rPr>
        <w:t>Position Title:</w:t>
      </w:r>
      <w:r w:rsidRPr="00CB5E25">
        <w:t xml:space="preserve"> </w:t>
      </w:r>
      <w:r>
        <w:tab/>
      </w:r>
      <w:r w:rsidR="00E23B89" w:rsidRPr="00E23B89">
        <w:rPr>
          <w:bCs/>
          <w:szCs w:val="24"/>
        </w:rPr>
        <w:t>Youth Advisory Committee Member</w:t>
      </w:r>
    </w:p>
    <w:p w14:paraId="29386D46" w14:textId="54EFB3A5" w:rsidR="00C57562" w:rsidRPr="00CB5E25" w:rsidRDefault="00C57562" w:rsidP="00C57562">
      <w:pPr>
        <w:ind w:left="2127" w:hanging="2127"/>
      </w:pPr>
      <w:r w:rsidRPr="00C57562">
        <w:rPr>
          <w:b/>
          <w:bCs/>
        </w:rPr>
        <w:t>E</w:t>
      </w:r>
      <w:r>
        <w:rPr>
          <w:b/>
          <w:bCs/>
        </w:rPr>
        <w:t>FT</w:t>
      </w:r>
      <w:r w:rsidRPr="00C57562">
        <w:rPr>
          <w:b/>
          <w:bCs/>
        </w:rPr>
        <w:t>:</w:t>
      </w:r>
      <w:r>
        <w:tab/>
      </w:r>
      <w:r w:rsidRPr="00CB5E25">
        <w:t>Casual</w:t>
      </w:r>
      <w:r w:rsidR="000E2AA4">
        <w:t xml:space="preserve"> — </w:t>
      </w:r>
      <w:r w:rsidR="000E2AA4" w:rsidRPr="000E2AA4">
        <w:t xml:space="preserve">meeting roughly every 6 weeks. </w:t>
      </w:r>
      <w:r w:rsidR="000E2AA4" w:rsidRPr="000E2AA4">
        <w:tab/>
      </w:r>
    </w:p>
    <w:p w14:paraId="3E5725E0" w14:textId="711BB6A5" w:rsidR="00C57562" w:rsidRPr="00CB5E25" w:rsidRDefault="00C57562" w:rsidP="00C57562">
      <w:r w:rsidRPr="00C57562">
        <w:rPr>
          <w:b/>
          <w:bCs/>
        </w:rPr>
        <w:t>Remuneration:</w:t>
      </w:r>
      <w:r>
        <w:tab/>
      </w:r>
      <w:r w:rsidR="008412E3" w:rsidRPr="008412E3">
        <w:t>$150 per meeting. $250 if there are long documents to review</w:t>
      </w:r>
    </w:p>
    <w:p w14:paraId="3F945E0E" w14:textId="156AC67B" w:rsidR="00C57562" w:rsidRPr="00CB5E25" w:rsidRDefault="00C57562" w:rsidP="00C57562">
      <w:pPr>
        <w:ind w:left="2127" w:hanging="2127"/>
      </w:pPr>
      <w:r w:rsidRPr="00C57562">
        <w:rPr>
          <w:b/>
          <w:bCs/>
        </w:rPr>
        <w:t>Reports To:</w:t>
      </w:r>
      <w:r>
        <w:tab/>
      </w:r>
      <w:r w:rsidRPr="00CB5E25">
        <w:t>Coordinator / Creative Producer</w:t>
      </w:r>
    </w:p>
    <w:p w14:paraId="21EB0CE3" w14:textId="4CB27172" w:rsidR="00C57562" w:rsidRDefault="00C57562" w:rsidP="00C57562">
      <w:pPr>
        <w:pStyle w:val="Heading1"/>
      </w:pPr>
      <w:r w:rsidRPr="00C57562">
        <w:t xml:space="preserve">Purpose of </w:t>
      </w:r>
      <w:r>
        <w:t>P</w:t>
      </w:r>
      <w:r w:rsidRPr="00C57562">
        <w:t>osition</w:t>
      </w:r>
    </w:p>
    <w:p w14:paraId="12175A4C" w14:textId="7367C0FB" w:rsidR="000C0C2B" w:rsidRDefault="000C0C2B" w:rsidP="00C57562">
      <w:pPr>
        <w:pStyle w:val="Heading1"/>
        <w:rPr>
          <w:b w:val="0"/>
          <w:bCs w:val="0"/>
          <w:sz w:val="24"/>
        </w:rPr>
      </w:pPr>
      <w:r w:rsidRPr="000C0C2B">
        <w:rPr>
          <w:b w:val="0"/>
          <w:bCs w:val="0"/>
          <w:sz w:val="24"/>
        </w:rPr>
        <w:t>The Youth Advisory Committee will help shape Arts Access Victoria’s programs to better accommodate and support young Deaf and Disabled artists. This means advising on some of our current programs including:</w:t>
      </w:r>
    </w:p>
    <w:p w14:paraId="19DE335A" w14:textId="7AAF79AA" w:rsidR="00024445" w:rsidRDefault="00024445" w:rsidP="00024445">
      <w:pPr>
        <w:pStyle w:val="ListParagraph"/>
        <w:numPr>
          <w:ilvl w:val="0"/>
          <w:numId w:val="11"/>
        </w:numPr>
      </w:pPr>
      <w:r>
        <w:t>Nexus – a series of professional development workshops for young artists who want to make a living out of their art.</w:t>
      </w:r>
    </w:p>
    <w:p w14:paraId="7C64D66A" w14:textId="6D8916D6" w:rsidR="00024445" w:rsidRDefault="00024445" w:rsidP="00024445">
      <w:pPr>
        <w:pStyle w:val="ListParagraph"/>
        <w:numPr>
          <w:ilvl w:val="0"/>
          <w:numId w:val="11"/>
        </w:numPr>
      </w:pPr>
      <w:r>
        <w:t>Capturing the City – a schools and TAFE program for artists aged 15 – 25</w:t>
      </w:r>
      <w:r w:rsidR="007F1EF4">
        <w:t>.</w:t>
      </w:r>
      <w:r>
        <w:t xml:space="preserve"> </w:t>
      </w:r>
      <w:r w:rsidR="007F1EF4">
        <w:t>where</w:t>
      </w:r>
      <w:r>
        <w:t xml:space="preserve"> they explore different artistic </w:t>
      </w:r>
      <w:r w:rsidR="00BA3FE0">
        <w:t>practices</w:t>
      </w:r>
      <w:r>
        <w:t xml:space="preserve"> and produce </w:t>
      </w:r>
      <w:r w:rsidR="00BA3FE0">
        <w:t>outcomes.</w:t>
      </w:r>
    </w:p>
    <w:p w14:paraId="43828EBA" w14:textId="78BC8609" w:rsidR="00024445" w:rsidRDefault="00024445" w:rsidP="00024445">
      <w:pPr>
        <w:pStyle w:val="ListParagraph"/>
        <w:numPr>
          <w:ilvl w:val="0"/>
          <w:numId w:val="11"/>
        </w:numPr>
      </w:pPr>
      <w:r>
        <w:t xml:space="preserve">Elixir – a </w:t>
      </w:r>
      <w:r w:rsidR="007F1EF4">
        <w:t>new program focused on young Deaf and Disabled artists featuring a series of peer-to-peer workshops.</w:t>
      </w:r>
    </w:p>
    <w:p w14:paraId="5BD4B3E2" w14:textId="6E3324C8" w:rsidR="00024445" w:rsidRDefault="00024445" w:rsidP="00024445">
      <w:r>
        <w:t xml:space="preserve">Committee members will also be asked to advise and approve new programs. </w:t>
      </w:r>
      <w:r w:rsidR="00A32901">
        <w:br/>
      </w:r>
      <w:r w:rsidRPr="006E3B4A">
        <w:rPr>
          <w:b/>
          <w:bCs/>
        </w:rPr>
        <w:t>This includes:</w:t>
      </w:r>
    </w:p>
    <w:p w14:paraId="0A05C863" w14:textId="392E74B4" w:rsidR="00024445" w:rsidRDefault="00024445" w:rsidP="00024445">
      <w:pPr>
        <w:pStyle w:val="ListParagraph"/>
        <w:numPr>
          <w:ilvl w:val="0"/>
          <w:numId w:val="11"/>
        </w:numPr>
      </w:pPr>
      <w:r>
        <w:t>Collaborating on a new program for young Deaf and Disabled artists.</w:t>
      </w:r>
    </w:p>
    <w:p w14:paraId="6738FB9D" w14:textId="4E38D440" w:rsidR="00024445" w:rsidRDefault="00024445" w:rsidP="00024445">
      <w:pPr>
        <w:pStyle w:val="ListParagraph"/>
        <w:numPr>
          <w:ilvl w:val="0"/>
          <w:numId w:val="11"/>
        </w:numPr>
      </w:pPr>
      <w:r>
        <w:t>Creating guiding principles that will inform AAV’s programs for young people.</w:t>
      </w:r>
    </w:p>
    <w:p w14:paraId="6E634ACD" w14:textId="2F73B274" w:rsidR="00024445" w:rsidRDefault="00024445" w:rsidP="00024445">
      <w:r>
        <w:lastRenderedPageBreak/>
        <w:t xml:space="preserve">Committee members will advise based on their personal experience and their knowledge of the community and industry. We do not expect </w:t>
      </w:r>
      <w:r w:rsidR="007F1EF4">
        <w:t>members</w:t>
      </w:r>
      <w:r>
        <w:t xml:space="preserve"> to represent </w:t>
      </w:r>
      <w:proofErr w:type="spellStart"/>
      <w:r w:rsidR="007F1EF4">
        <w:t>thier</w:t>
      </w:r>
      <w:proofErr w:type="spellEnd"/>
      <w:r>
        <w:t xml:space="preserve"> whole community.</w:t>
      </w:r>
    </w:p>
    <w:p w14:paraId="749D0000" w14:textId="19A53805" w:rsidR="009D14D8" w:rsidRDefault="009D14D8" w:rsidP="003666CA">
      <w:pPr>
        <w:pStyle w:val="Heading2"/>
      </w:pPr>
      <w:r w:rsidRPr="009D14D8">
        <w:t>We anticipate the dates of the meetings will be</w:t>
      </w:r>
      <w:r w:rsidR="003666CA">
        <w:t>:</w:t>
      </w:r>
    </w:p>
    <w:p w14:paraId="7262DC39" w14:textId="3C68D773" w:rsidR="003666CA" w:rsidRPr="003666CA" w:rsidRDefault="003666CA" w:rsidP="003666CA">
      <w:bookmarkStart w:id="1" w:name="_Hlk106271933"/>
      <w:r>
        <w:t>Tuesdays 6 pm – 8 pm</w:t>
      </w:r>
    </w:p>
    <w:p w14:paraId="19BEF1BC" w14:textId="04763B08" w:rsidR="00652675" w:rsidRDefault="00652675" w:rsidP="00F41242">
      <w:pPr>
        <w:pStyle w:val="ListParagraph"/>
        <w:numPr>
          <w:ilvl w:val="0"/>
          <w:numId w:val="11"/>
        </w:numPr>
        <w:spacing w:before="0" w:after="0"/>
      </w:pPr>
      <w:r>
        <w:t xml:space="preserve">23 </w:t>
      </w:r>
      <w:r w:rsidR="003666CA">
        <w:t xml:space="preserve">August </w:t>
      </w:r>
      <w:r>
        <w:t>2022</w:t>
      </w:r>
    </w:p>
    <w:p w14:paraId="4D4C8A98" w14:textId="46C34D84" w:rsidR="00652675" w:rsidRDefault="00652675" w:rsidP="00F41242">
      <w:pPr>
        <w:pStyle w:val="ListParagraph"/>
        <w:numPr>
          <w:ilvl w:val="0"/>
          <w:numId w:val="11"/>
        </w:numPr>
        <w:spacing w:before="0" w:after="0"/>
      </w:pPr>
      <w:r>
        <w:t xml:space="preserve">4 </w:t>
      </w:r>
      <w:r w:rsidR="003666CA">
        <w:t xml:space="preserve">October </w:t>
      </w:r>
      <w:r>
        <w:t xml:space="preserve">2022 </w:t>
      </w:r>
    </w:p>
    <w:p w14:paraId="0C6DC622" w14:textId="4D818FDA" w:rsidR="00652675" w:rsidRDefault="00652675" w:rsidP="00F41242">
      <w:pPr>
        <w:pStyle w:val="ListParagraph"/>
        <w:numPr>
          <w:ilvl w:val="0"/>
          <w:numId w:val="11"/>
        </w:numPr>
        <w:spacing w:before="0" w:after="0"/>
      </w:pPr>
      <w:r>
        <w:t xml:space="preserve">15 </w:t>
      </w:r>
      <w:r w:rsidR="003666CA">
        <w:t xml:space="preserve">November </w:t>
      </w:r>
      <w:r>
        <w:t xml:space="preserve">2022 </w:t>
      </w:r>
    </w:p>
    <w:p w14:paraId="6A56C2D1" w14:textId="7E78824C" w:rsidR="00652675" w:rsidRDefault="00652675" w:rsidP="00F41242">
      <w:pPr>
        <w:pStyle w:val="ListParagraph"/>
        <w:numPr>
          <w:ilvl w:val="0"/>
          <w:numId w:val="11"/>
        </w:numPr>
        <w:spacing w:before="0" w:after="0"/>
      </w:pPr>
      <w:r>
        <w:t xml:space="preserve">10 </w:t>
      </w:r>
      <w:r w:rsidR="003666CA">
        <w:t xml:space="preserve">January </w:t>
      </w:r>
      <w:r>
        <w:t>2023</w:t>
      </w:r>
    </w:p>
    <w:p w14:paraId="1D7CBC2C" w14:textId="702B9139" w:rsidR="00652675" w:rsidRDefault="00652675" w:rsidP="00F41242">
      <w:pPr>
        <w:pStyle w:val="ListParagraph"/>
        <w:numPr>
          <w:ilvl w:val="0"/>
          <w:numId w:val="11"/>
        </w:numPr>
        <w:spacing w:before="0" w:after="0"/>
      </w:pPr>
      <w:r>
        <w:t xml:space="preserve">21 </w:t>
      </w:r>
      <w:r w:rsidR="003666CA">
        <w:t xml:space="preserve">February </w:t>
      </w:r>
      <w:r>
        <w:t xml:space="preserve">2023 </w:t>
      </w:r>
    </w:p>
    <w:p w14:paraId="448409FB" w14:textId="526F1C09" w:rsidR="00652675" w:rsidRDefault="00652675" w:rsidP="00F41242">
      <w:pPr>
        <w:pStyle w:val="ListParagraph"/>
        <w:numPr>
          <w:ilvl w:val="0"/>
          <w:numId w:val="11"/>
        </w:numPr>
        <w:spacing w:before="0"/>
      </w:pPr>
      <w:r>
        <w:t xml:space="preserve">4 </w:t>
      </w:r>
      <w:r w:rsidR="003666CA">
        <w:t xml:space="preserve">April </w:t>
      </w:r>
      <w:r>
        <w:t>2023</w:t>
      </w:r>
    </w:p>
    <w:bookmarkEnd w:id="1"/>
    <w:p w14:paraId="42B60CF9" w14:textId="2A876204" w:rsidR="0066060C" w:rsidRDefault="0066060C" w:rsidP="0066060C">
      <w:r>
        <w:t xml:space="preserve">We are willing to rearrange these times if it suits the members of the committee. After the last meeting, committee members can renew their membership for a 12-month period. </w:t>
      </w:r>
    </w:p>
    <w:p w14:paraId="432C5830" w14:textId="0491E41C" w:rsidR="0066060C" w:rsidRDefault="0066060C" w:rsidP="0066060C">
      <w:r>
        <w:t>There are seven positions available.</w:t>
      </w:r>
    </w:p>
    <w:p w14:paraId="14FD2D81" w14:textId="7EB068AB" w:rsidR="0099490D" w:rsidRDefault="0099490D" w:rsidP="0099490D">
      <w:pPr>
        <w:pStyle w:val="Heading1"/>
      </w:pPr>
      <w:r>
        <w:t>Benefits</w:t>
      </w:r>
    </w:p>
    <w:p w14:paraId="5FCC2EA1" w14:textId="599CBC50" w:rsidR="007F1EF4" w:rsidRDefault="007F1EF4" w:rsidP="007F1EF4">
      <w:r>
        <w:t>Members will gain industry experience and shape youth focused Deaf and Disabled programs at AAV. they can attend AAV events, programs and become more involved with AAV.</w:t>
      </w:r>
    </w:p>
    <w:p w14:paraId="4CF307AA" w14:textId="1E8C9849" w:rsidR="0099490D" w:rsidRDefault="0099490D" w:rsidP="0099490D">
      <w:pPr>
        <w:pStyle w:val="Heading1"/>
      </w:pPr>
      <w:r>
        <w:t>Aims and Objectives:</w:t>
      </w:r>
    </w:p>
    <w:p w14:paraId="2279D7EE" w14:textId="445102DE" w:rsidR="0099490D" w:rsidRDefault="0099490D" w:rsidP="0099490D">
      <w:pPr>
        <w:pStyle w:val="ListParagraph"/>
        <w:numPr>
          <w:ilvl w:val="0"/>
          <w:numId w:val="11"/>
        </w:numPr>
      </w:pPr>
      <w:r>
        <w:t>To shape and contribute to Arts Access Victoria youth centred programs</w:t>
      </w:r>
    </w:p>
    <w:p w14:paraId="1771A74D" w14:textId="3823D69F" w:rsidR="0099490D" w:rsidRPr="00652675" w:rsidRDefault="0099490D" w:rsidP="0099490D">
      <w:pPr>
        <w:pStyle w:val="ListParagraph"/>
        <w:numPr>
          <w:ilvl w:val="0"/>
          <w:numId w:val="11"/>
        </w:numPr>
      </w:pPr>
      <w:r>
        <w:t>To make sure young Deaf and Disabled people are at the centre of AAV youth programs</w:t>
      </w:r>
    </w:p>
    <w:p w14:paraId="68BA9321" w14:textId="0F42D5F9" w:rsidR="00C57562" w:rsidRDefault="00C57562" w:rsidP="00C57562">
      <w:pPr>
        <w:pStyle w:val="Heading1"/>
      </w:pPr>
      <w:r>
        <w:t>Terms of Employment</w:t>
      </w:r>
    </w:p>
    <w:p w14:paraId="58AB4EB3" w14:textId="4A158520" w:rsidR="00A32901" w:rsidRDefault="00C57562" w:rsidP="00C57562">
      <w:pPr>
        <w:spacing w:before="0"/>
      </w:pPr>
      <w:r>
        <w:t>This position is for a casual contract employee of Arts Access Victoria and is covered by the Arts Access Victoria Enterprise Agreement 2004.</w:t>
      </w:r>
    </w:p>
    <w:p w14:paraId="36A104C7" w14:textId="77777777" w:rsidR="00A32901" w:rsidRDefault="00A32901">
      <w:pPr>
        <w:spacing w:before="0" w:after="160" w:line="259" w:lineRule="auto"/>
      </w:pPr>
      <w:r>
        <w:br w:type="page"/>
      </w:r>
    </w:p>
    <w:p w14:paraId="2743D8A8" w14:textId="401E7395" w:rsidR="00C57562" w:rsidRDefault="00C57562" w:rsidP="00C57562">
      <w:pPr>
        <w:pStyle w:val="Heading1"/>
      </w:pPr>
      <w:r>
        <w:lastRenderedPageBreak/>
        <w:t>Location</w:t>
      </w:r>
    </w:p>
    <w:p w14:paraId="09888F2E" w14:textId="3B170C8F" w:rsidR="00DD178E" w:rsidRDefault="004B2BE8" w:rsidP="00C57562">
      <w:pPr>
        <w:pStyle w:val="Heading1"/>
        <w:rPr>
          <w:rFonts w:cs="Arial"/>
          <w:b w:val="0"/>
          <w:bCs w:val="0"/>
          <w:sz w:val="24"/>
        </w:rPr>
      </w:pPr>
      <w:r w:rsidRPr="004B2BE8">
        <w:rPr>
          <w:rFonts w:cs="Arial"/>
          <w:b w:val="0"/>
          <w:bCs w:val="0"/>
          <w:sz w:val="24"/>
        </w:rPr>
        <w:t>The position is primarily based online via Zoom</w:t>
      </w:r>
      <w:r w:rsidR="00FF0271">
        <w:rPr>
          <w:rFonts w:cs="Arial"/>
          <w:b w:val="0"/>
          <w:bCs w:val="0"/>
          <w:sz w:val="24"/>
        </w:rPr>
        <w:t>.</w:t>
      </w:r>
    </w:p>
    <w:p w14:paraId="289909D7" w14:textId="77777777" w:rsidR="003A1C05" w:rsidRPr="00052484" w:rsidRDefault="003A1C05" w:rsidP="003A1C05">
      <w:pPr>
        <w:pStyle w:val="Heading1"/>
      </w:pPr>
      <w:r w:rsidRPr="00052484">
        <w:t>About Arts Access Victoria</w:t>
      </w:r>
    </w:p>
    <w:p w14:paraId="121B4411" w14:textId="77777777" w:rsidR="003A1C05" w:rsidRPr="00052484" w:rsidRDefault="003A1C05" w:rsidP="003A1C05">
      <w:r w:rsidRPr="00052484">
        <w:t>We started in 1974 and is the peak body for arts and disability in Victoria.</w:t>
      </w:r>
    </w:p>
    <w:p w14:paraId="3B0EF42D" w14:textId="77777777" w:rsidR="003A1C05" w:rsidRPr="00052484" w:rsidRDefault="003A1C05" w:rsidP="003A1C05">
      <w:r w:rsidRPr="00052484">
        <w:t xml:space="preserve">We are a disability-led organisation that plays a vital role in state, national and international </w:t>
      </w:r>
      <w:r>
        <w:t>Arts and Culture</w:t>
      </w:r>
      <w:r w:rsidRPr="00052484">
        <w:t>.</w:t>
      </w:r>
    </w:p>
    <w:p w14:paraId="47BA3E6F" w14:textId="77777777" w:rsidR="003A1C05" w:rsidRPr="00052484" w:rsidRDefault="003A1C05" w:rsidP="003A1C05">
      <w:r w:rsidRPr="00052484">
        <w:t xml:space="preserve">We are the leading force behind a more accessible </w:t>
      </w:r>
      <w:r>
        <w:t>Arts and Culture</w:t>
      </w:r>
      <w:r w:rsidRPr="00052484">
        <w:t xml:space="preserve"> sector.</w:t>
      </w:r>
    </w:p>
    <w:p w14:paraId="4EFA0B3B" w14:textId="77777777" w:rsidR="003A1C05" w:rsidRPr="00052484" w:rsidRDefault="003A1C05" w:rsidP="003A1C05">
      <w:r w:rsidRPr="00052484">
        <w:t xml:space="preserve">We Produce and Platform </w:t>
      </w:r>
      <w:r>
        <w:t>Deaf and Disabled</w:t>
      </w:r>
      <w:r w:rsidRPr="00052484">
        <w:t xml:space="preserve"> artists, arts workers and creatives work.</w:t>
      </w:r>
    </w:p>
    <w:p w14:paraId="698DA747" w14:textId="77777777" w:rsidR="003A1C05" w:rsidRPr="00052484" w:rsidRDefault="003A1C05" w:rsidP="003A1C05">
      <w:r w:rsidRPr="00052484">
        <w:t xml:space="preserve">Our Purpose is: To lead cultural equity for all </w:t>
      </w:r>
      <w:r>
        <w:t>Deaf and Disabled people</w:t>
      </w:r>
      <w:r w:rsidRPr="00052484">
        <w:t>.</w:t>
      </w:r>
    </w:p>
    <w:p w14:paraId="7A574E9E" w14:textId="77777777" w:rsidR="003A1C05" w:rsidRPr="00052484" w:rsidRDefault="003A1C05" w:rsidP="003A1C05">
      <w:r w:rsidRPr="00052484">
        <w:t>At Arts Access Victoria we:</w:t>
      </w:r>
    </w:p>
    <w:p w14:paraId="026FFEF6" w14:textId="77777777" w:rsidR="003A1C05" w:rsidRPr="00052484" w:rsidRDefault="003A1C05" w:rsidP="003A1C05">
      <w:pPr>
        <w:pStyle w:val="ListParagraph"/>
        <w:numPr>
          <w:ilvl w:val="0"/>
          <w:numId w:val="18"/>
        </w:numPr>
      </w:pPr>
      <w:r w:rsidRPr="00052484">
        <w:t xml:space="preserve">Raise the profile and participation of </w:t>
      </w:r>
      <w:r>
        <w:t xml:space="preserve">Deaf and Disabled people </w:t>
      </w:r>
      <w:r w:rsidRPr="00052484">
        <w:t>in the creative industries.</w:t>
      </w:r>
    </w:p>
    <w:p w14:paraId="1D94C4B6" w14:textId="77777777" w:rsidR="003A1C05" w:rsidRPr="00052484" w:rsidRDefault="003A1C05" w:rsidP="003A1C05">
      <w:pPr>
        <w:pStyle w:val="ListParagraph"/>
        <w:numPr>
          <w:ilvl w:val="0"/>
          <w:numId w:val="18"/>
        </w:numPr>
      </w:pPr>
      <w:r w:rsidRPr="00052484">
        <w:t xml:space="preserve">Ensure </w:t>
      </w:r>
      <w:r>
        <w:t xml:space="preserve">Deaf and Disabled people </w:t>
      </w:r>
      <w:r w:rsidRPr="00052484">
        <w:t xml:space="preserve">are in all creative industries as participants, audiences, artists, cultural innovators, </w:t>
      </w:r>
      <w:r w:rsidRPr="00321CF8">
        <w:t>influencers</w:t>
      </w:r>
      <w:r w:rsidRPr="00052484">
        <w:t xml:space="preserve"> and leaders.</w:t>
      </w:r>
    </w:p>
    <w:p w14:paraId="6F4B4D70" w14:textId="77777777" w:rsidR="003A1C05" w:rsidRPr="00052484" w:rsidRDefault="003A1C05" w:rsidP="003A1C05">
      <w:pPr>
        <w:pStyle w:val="ListParagraph"/>
        <w:numPr>
          <w:ilvl w:val="0"/>
          <w:numId w:val="18"/>
        </w:numPr>
      </w:pPr>
      <w:r w:rsidRPr="00052484">
        <w:t xml:space="preserve">Transform the way the creative industries engage with </w:t>
      </w:r>
      <w:r>
        <w:t>Deaf and Disabled people</w:t>
      </w:r>
      <w:r w:rsidRPr="00052484">
        <w:t xml:space="preserve">. </w:t>
      </w:r>
    </w:p>
    <w:p w14:paraId="36E6B1EE" w14:textId="77777777" w:rsidR="003A1C05" w:rsidRPr="00052484" w:rsidRDefault="003A1C05" w:rsidP="003A1C05">
      <w:r w:rsidRPr="00052484">
        <w:t xml:space="preserve">We believe that art can lead to cultural, economic, personal and political change. </w:t>
      </w:r>
    </w:p>
    <w:p w14:paraId="4B44D532" w14:textId="77777777" w:rsidR="003A1C05" w:rsidRPr="00052484" w:rsidRDefault="003A1C05" w:rsidP="003A1C05">
      <w:r w:rsidRPr="00052484">
        <w:t>We support the development of a vibrant A</w:t>
      </w:r>
      <w:r>
        <w:t xml:space="preserve">rts and </w:t>
      </w:r>
      <w:r w:rsidRPr="00052484">
        <w:t>C</w:t>
      </w:r>
      <w:r>
        <w:t>ulture</w:t>
      </w:r>
      <w:r w:rsidRPr="00052484">
        <w:t xml:space="preserve"> sector that reflects our society in every way. Where </w:t>
      </w:r>
      <w:r>
        <w:t xml:space="preserve">Deaf and Disabled people </w:t>
      </w:r>
      <w:r w:rsidRPr="00052484">
        <w:t>are in every part of creative industries.</w:t>
      </w:r>
    </w:p>
    <w:p w14:paraId="2AB3C1EC" w14:textId="77777777" w:rsidR="003A1C05" w:rsidRPr="00052484" w:rsidRDefault="003A1C05" w:rsidP="003A1C05">
      <w:r w:rsidRPr="00052484">
        <w:t xml:space="preserve">We work to create change and increase </w:t>
      </w:r>
      <w:r>
        <w:t xml:space="preserve">Deaf and Disabled people’s </w:t>
      </w:r>
      <w:r w:rsidRPr="00052484">
        <w:t>participation in the A</w:t>
      </w:r>
      <w:r>
        <w:t xml:space="preserve">rts and </w:t>
      </w:r>
      <w:r w:rsidRPr="00052484">
        <w:t>C</w:t>
      </w:r>
      <w:r>
        <w:t>ulture</w:t>
      </w:r>
      <w:r w:rsidRPr="00052484">
        <w:t>.</w:t>
      </w:r>
    </w:p>
    <w:p w14:paraId="4D233DA5" w14:textId="77777777" w:rsidR="003A1C05" w:rsidRPr="00052484" w:rsidRDefault="003A1C05" w:rsidP="003A1C05">
      <w:r w:rsidRPr="00052484">
        <w:t xml:space="preserve">You can find out more about AAV on </w:t>
      </w:r>
      <w:hyperlink r:id="rId15" w:history="1">
        <w:r w:rsidRPr="00052484">
          <w:rPr>
            <w:rStyle w:val="Hyperlink"/>
          </w:rPr>
          <w:t>our website.</w:t>
        </w:r>
      </w:hyperlink>
    </w:p>
    <w:p w14:paraId="5C00C4A6" w14:textId="77777777" w:rsidR="003A1C05" w:rsidRPr="00052484" w:rsidRDefault="003A1C05" w:rsidP="003A1C05">
      <w:pPr>
        <w:pStyle w:val="Heading1"/>
      </w:pPr>
      <w:r w:rsidRPr="00052484">
        <w:t>Environment</w:t>
      </w:r>
    </w:p>
    <w:p w14:paraId="2484E8C0" w14:textId="77777777" w:rsidR="003A1C05" w:rsidRPr="00052484" w:rsidRDefault="003A1C05" w:rsidP="003A1C05">
      <w:r w:rsidRPr="00052484">
        <w:t xml:space="preserve">We are committed to making AAV a friendly, relaxed and open workplace. Employees contribute organisation-wide, not just to their own program. </w:t>
      </w:r>
    </w:p>
    <w:p w14:paraId="19E1DC6D" w14:textId="77777777" w:rsidR="003A1C05" w:rsidRPr="00052484" w:rsidRDefault="003A1C05" w:rsidP="003A1C05">
      <w:r w:rsidRPr="00052484">
        <w:lastRenderedPageBreak/>
        <w:t xml:space="preserve">All AAV employees are expected to embrace our vision, purpose and values. All employees work towards creating equity in the AAC for all </w:t>
      </w:r>
      <w:r>
        <w:t>Deaf and Disabled people</w:t>
      </w:r>
      <w:r w:rsidRPr="00052484">
        <w:t xml:space="preserve">. </w:t>
      </w:r>
    </w:p>
    <w:p w14:paraId="6B28404D" w14:textId="08D210CD" w:rsidR="003A1C05" w:rsidRDefault="003A1C05" w:rsidP="003A1C05">
      <w:r w:rsidRPr="00052484">
        <w:t xml:space="preserve">We are committed to equity and inclusion. We strongly encourage </w:t>
      </w:r>
      <w:r>
        <w:t>Deaf and Disabled</w:t>
      </w:r>
      <w:r w:rsidRPr="00052484">
        <w:t>, First Nations, LGBTQIA+ and/or CALD people to apply.</w:t>
      </w:r>
    </w:p>
    <w:p w14:paraId="4DCCD218" w14:textId="54FF8F45" w:rsidR="00C57562" w:rsidRDefault="00F43352" w:rsidP="00F43352">
      <w:pPr>
        <w:pStyle w:val="Heading1"/>
      </w:pPr>
      <w:r>
        <w:t>Employment Safety Screening</w:t>
      </w:r>
    </w:p>
    <w:p w14:paraId="26454808" w14:textId="4F35C235" w:rsidR="00415E52" w:rsidRDefault="00C57562" w:rsidP="00AF6464">
      <w:pPr>
        <w:spacing w:before="0"/>
      </w:pPr>
      <w:r>
        <w:t>Please note that employment safety screening is undertaken for all positions within the organisation as part of its contractual arrangements with government. All employees are obliged to fully disclose relevant information and screening is undertaken as part of recruitment procedures.</w:t>
      </w:r>
    </w:p>
    <w:p w14:paraId="465A21AB" w14:textId="2F4ECD2A" w:rsidR="00C57562" w:rsidRDefault="00F43352" w:rsidP="00F43352">
      <w:pPr>
        <w:pStyle w:val="Heading1"/>
      </w:pPr>
      <w:r>
        <w:t>Major Tasks:</w:t>
      </w:r>
    </w:p>
    <w:p w14:paraId="4C1F10CF" w14:textId="35C33FE6" w:rsidR="00CD6558" w:rsidRPr="00CD6558" w:rsidRDefault="00CD6558" w:rsidP="00CD6558">
      <w:pPr>
        <w:pStyle w:val="ListParagraph"/>
        <w:numPr>
          <w:ilvl w:val="0"/>
          <w:numId w:val="14"/>
        </w:numPr>
        <w:overflowPunct w:val="0"/>
        <w:autoSpaceDE w:val="0"/>
        <w:autoSpaceDN w:val="0"/>
        <w:adjustRightInd w:val="0"/>
        <w:textAlignment w:val="baseline"/>
        <w:rPr>
          <w:szCs w:val="24"/>
        </w:rPr>
      </w:pPr>
      <w:r w:rsidRPr="00CD6558">
        <w:rPr>
          <w:szCs w:val="24"/>
        </w:rPr>
        <w:t>Active participation in meetings through attendance, discussion, review of minutes</w:t>
      </w:r>
      <w:r w:rsidR="00811398">
        <w:rPr>
          <w:szCs w:val="24"/>
        </w:rPr>
        <w:t xml:space="preserve">. </w:t>
      </w:r>
      <w:r w:rsidR="00B01945">
        <w:rPr>
          <w:szCs w:val="24"/>
        </w:rPr>
        <w:t>P</w:t>
      </w:r>
      <w:r w:rsidR="00B01945" w:rsidRPr="00CD6558">
        <w:rPr>
          <w:szCs w:val="24"/>
        </w:rPr>
        <w:t>lus,</w:t>
      </w:r>
      <w:r w:rsidRPr="00CD6558">
        <w:rPr>
          <w:szCs w:val="24"/>
        </w:rPr>
        <w:t xml:space="preserve"> any other Advisory Committee documents</w:t>
      </w:r>
    </w:p>
    <w:p w14:paraId="5ED4C5E4" w14:textId="77777777" w:rsidR="00CD6558" w:rsidRPr="00CD6558" w:rsidRDefault="00CD6558" w:rsidP="00CD6558">
      <w:pPr>
        <w:pStyle w:val="ListParagraph"/>
        <w:numPr>
          <w:ilvl w:val="0"/>
          <w:numId w:val="14"/>
        </w:numPr>
        <w:overflowPunct w:val="0"/>
        <w:autoSpaceDE w:val="0"/>
        <w:autoSpaceDN w:val="0"/>
        <w:adjustRightInd w:val="0"/>
        <w:textAlignment w:val="baseline"/>
        <w:rPr>
          <w:szCs w:val="24"/>
        </w:rPr>
      </w:pPr>
      <w:r w:rsidRPr="00CD6558">
        <w:rPr>
          <w:szCs w:val="24"/>
        </w:rPr>
        <w:t>Provide advice to inform the development of programs and projects specific to young people.</w:t>
      </w:r>
    </w:p>
    <w:p w14:paraId="23B89CDD" w14:textId="4196A351" w:rsidR="00CD6558" w:rsidRPr="00CD6558" w:rsidRDefault="00811398" w:rsidP="00CD6558">
      <w:pPr>
        <w:pStyle w:val="ListParagraph"/>
        <w:numPr>
          <w:ilvl w:val="0"/>
          <w:numId w:val="14"/>
        </w:numPr>
        <w:overflowPunct w:val="0"/>
        <w:autoSpaceDE w:val="0"/>
        <w:autoSpaceDN w:val="0"/>
        <w:adjustRightInd w:val="0"/>
        <w:textAlignment w:val="baseline"/>
        <w:rPr>
          <w:szCs w:val="24"/>
        </w:rPr>
      </w:pPr>
      <w:r>
        <w:rPr>
          <w:szCs w:val="24"/>
        </w:rPr>
        <w:t>Take part</w:t>
      </w:r>
      <w:r w:rsidR="00CD6558" w:rsidRPr="00CD6558">
        <w:rPr>
          <w:szCs w:val="24"/>
        </w:rPr>
        <w:t xml:space="preserve"> in meetings</w:t>
      </w:r>
    </w:p>
    <w:p w14:paraId="7C668660" w14:textId="5C952A35" w:rsidR="00CD6558" w:rsidRPr="00CD6558" w:rsidRDefault="00CD6558" w:rsidP="00CD6558">
      <w:pPr>
        <w:pStyle w:val="ListParagraph"/>
        <w:numPr>
          <w:ilvl w:val="0"/>
          <w:numId w:val="14"/>
        </w:numPr>
        <w:overflowPunct w:val="0"/>
        <w:autoSpaceDE w:val="0"/>
        <w:autoSpaceDN w:val="0"/>
        <w:adjustRightInd w:val="0"/>
        <w:textAlignment w:val="baseline"/>
        <w:rPr>
          <w:szCs w:val="24"/>
        </w:rPr>
      </w:pPr>
      <w:r w:rsidRPr="00CD6558">
        <w:rPr>
          <w:szCs w:val="24"/>
        </w:rPr>
        <w:t xml:space="preserve">Work within an ethically and legally responsible framework in accordance with Arts Access Victoria's Code of Conduct, policies and procedures and applicable </w:t>
      </w:r>
      <w:r w:rsidR="00B01945" w:rsidRPr="00CD6558">
        <w:rPr>
          <w:szCs w:val="24"/>
        </w:rPr>
        <w:t>legislation.</w:t>
      </w:r>
    </w:p>
    <w:p w14:paraId="15259246" w14:textId="280D8F64" w:rsidR="008F7F12" w:rsidRPr="00DE13E3" w:rsidRDefault="00CD6558" w:rsidP="00DE13E3">
      <w:pPr>
        <w:pStyle w:val="ListParagraph"/>
        <w:numPr>
          <w:ilvl w:val="0"/>
          <w:numId w:val="14"/>
        </w:numPr>
        <w:overflowPunct w:val="0"/>
        <w:autoSpaceDE w:val="0"/>
        <w:autoSpaceDN w:val="0"/>
        <w:adjustRightInd w:val="0"/>
        <w:textAlignment w:val="baseline"/>
        <w:rPr>
          <w:szCs w:val="24"/>
        </w:rPr>
      </w:pPr>
      <w:r w:rsidRPr="00CD6558">
        <w:rPr>
          <w:szCs w:val="24"/>
        </w:rPr>
        <w:t>Other duties as required.</w:t>
      </w:r>
    </w:p>
    <w:p w14:paraId="26EBD72D" w14:textId="68389EC9" w:rsidR="00C57562" w:rsidRDefault="00F43352" w:rsidP="00F43352">
      <w:pPr>
        <w:pStyle w:val="Heading1"/>
      </w:pPr>
      <w:r>
        <w:t xml:space="preserve">Selection Criteria: </w:t>
      </w:r>
    </w:p>
    <w:p w14:paraId="1A78C3A4" w14:textId="77777777" w:rsidR="00DE13E3" w:rsidRPr="00DE13E3" w:rsidRDefault="00DE13E3" w:rsidP="00DE13E3">
      <w:r w:rsidRPr="00DE13E3">
        <w:t>We are seeking out members who are</w:t>
      </w:r>
    </w:p>
    <w:p w14:paraId="25F638CE" w14:textId="77777777" w:rsidR="00DE13E3" w:rsidRPr="00DE13E3" w:rsidRDefault="00DE13E3" w:rsidP="00DE13E3">
      <w:pPr>
        <w:pStyle w:val="ListParagraph"/>
        <w:numPr>
          <w:ilvl w:val="0"/>
          <w:numId w:val="15"/>
        </w:numPr>
      </w:pPr>
      <w:r w:rsidRPr="00DE13E3">
        <w:t xml:space="preserve">Familiar with the social model of disability </w:t>
      </w:r>
    </w:p>
    <w:p w14:paraId="71EE0296" w14:textId="6240B581" w:rsidR="00DE13E3" w:rsidRPr="00DE13E3" w:rsidRDefault="00DE13E3" w:rsidP="00DE13E3">
      <w:pPr>
        <w:pStyle w:val="ListParagraph"/>
        <w:numPr>
          <w:ilvl w:val="0"/>
          <w:numId w:val="15"/>
        </w:numPr>
      </w:pPr>
      <w:r w:rsidRPr="00DE13E3">
        <w:t>Identify as any of the following: Disabled, Deaf, Hard of Hearing, Blind, Low vision, chronically ill, Neurodiverse and living with a mental health</w:t>
      </w:r>
      <w:r w:rsidR="008E446E">
        <w:t>/ illness/</w:t>
      </w:r>
      <w:r w:rsidRPr="00DE13E3">
        <w:t xml:space="preserve"> Disability. </w:t>
      </w:r>
    </w:p>
    <w:p w14:paraId="52E626D5" w14:textId="77777777" w:rsidR="00DE13E3" w:rsidRPr="00DE13E3" w:rsidRDefault="00DE13E3" w:rsidP="00DE13E3">
      <w:pPr>
        <w:pStyle w:val="ListParagraph"/>
        <w:numPr>
          <w:ilvl w:val="0"/>
          <w:numId w:val="15"/>
        </w:numPr>
      </w:pPr>
      <w:r w:rsidRPr="00DE13E3">
        <w:t xml:space="preserve">Involved in the arts, is an artist or an artistic leader. </w:t>
      </w:r>
    </w:p>
    <w:p w14:paraId="7B6C9099" w14:textId="7DC31CA3" w:rsidR="00DE13E3" w:rsidRPr="00DE13E3" w:rsidRDefault="00DE13E3" w:rsidP="00DE13E3">
      <w:pPr>
        <w:pStyle w:val="ListParagraph"/>
        <w:numPr>
          <w:ilvl w:val="0"/>
          <w:numId w:val="15"/>
        </w:numPr>
      </w:pPr>
      <w:r w:rsidRPr="00DE13E3">
        <w:t xml:space="preserve">between the ages of 15-25. </w:t>
      </w:r>
    </w:p>
    <w:p w14:paraId="4915EF3C" w14:textId="0FF802EE" w:rsidR="00DE13E3" w:rsidRPr="00DE13E3" w:rsidRDefault="00DE13E3" w:rsidP="00DE13E3">
      <w:r w:rsidRPr="00DE13E3">
        <w:lastRenderedPageBreak/>
        <w:t xml:space="preserve">We want to make sure our members are as representative of the diverse Deaf and Disabled Victorian community as possible. We highly encourage you to apply if you identify as: </w:t>
      </w:r>
    </w:p>
    <w:p w14:paraId="6987AAB5" w14:textId="77777777" w:rsidR="00DE13E3" w:rsidRPr="00DE13E3" w:rsidRDefault="00DE13E3" w:rsidP="00415E52">
      <w:pPr>
        <w:pStyle w:val="ListParagraph"/>
        <w:numPr>
          <w:ilvl w:val="0"/>
          <w:numId w:val="16"/>
        </w:numPr>
        <w:spacing w:before="0" w:after="0"/>
      </w:pPr>
      <w:r w:rsidRPr="00DE13E3">
        <w:t xml:space="preserve">First Nations  </w:t>
      </w:r>
    </w:p>
    <w:p w14:paraId="14ACE0C3" w14:textId="77777777" w:rsidR="00DE13E3" w:rsidRPr="00DE13E3" w:rsidRDefault="00DE13E3" w:rsidP="00415E52">
      <w:pPr>
        <w:pStyle w:val="ListParagraph"/>
        <w:numPr>
          <w:ilvl w:val="0"/>
          <w:numId w:val="16"/>
        </w:numPr>
        <w:spacing w:before="0" w:after="0"/>
      </w:pPr>
      <w:r w:rsidRPr="00DE13E3">
        <w:t xml:space="preserve">LGBTIQA+ </w:t>
      </w:r>
    </w:p>
    <w:p w14:paraId="473747BF" w14:textId="77777777" w:rsidR="00DE13E3" w:rsidRPr="00DE13E3" w:rsidRDefault="00DE13E3" w:rsidP="00415E52">
      <w:pPr>
        <w:pStyle w:val="ListParagraph"/>
        <w:numPr>
          <w:ilvl w:val="0"/>
          <w:numId w:val="16"/>
        </w:numPr>
        <w:spacing w:before="0" w:after="0"/>
      </w:pPr>
      <w:r w:rsidRPr="00DE13E3">
        <w:t xml:space="preserve">Gender Diverse </w:t>
      </w:r>
    </w:p>
    <w:p w14:paraId="2EC838FD" w14:textId="77777777" w:rsidR="00DE13E3" w:rsidRPr="00DE13E3" w:rsidRDefault="00DE13E3" w:rsidP="00415E52">
      <w:pPr>
        <w:pStyle w:val="ListParagraph"/>
        <w:numPr>
          <w:ilvl w:val="0"/>
          <w:numId w:val="16"/>
        </w:numPr>
        <w:spacing w:before="0" w:after="0"/>
      </w:pPr>
      <w:r w:rsidRPr="00DE13E3">
        <w:t xml:space="preserve">Rural and Remote </w:t>
      </w:r>
    </w:p>
    <w:p w14:paraId="523F0A24" w14:textId="77777777" w:rsidR="00DE13E3" w:rsidRPr="00DE13E3" w:rsidRDefault="00DE13E3" w:rsidP="00415E52">
      <w:pPr>
        <w:pStyle w:val="ListParagraph"/>
        <w:numPr>
          <w:ilvl w:val="0"/>
          <w:numId w:val="16"/>
        </w:numPr>
        <w:spacing w:before="0" w:after="0"/>
      </w:pPr>
      <w:r w:rsidRPr="00DE13E3">
        <w:t xml:space="preserve">BIPOC (Black, Indigenous, People of Colour) </w:t>
      </w:r>
    </w:p>
    <w:p w14:paraId="4EB6E84C" w14:textId="03FA1B23" w:rsidR="00FB0E61" w:rsidRPr="000F25FD" w:rsidRDefault="00DE13E3" w:rsidP="000F25FD">
      <w:pPr>
        <w:pStyle w:val="ListParagraph"/>
        <w:numPr>
          <w:ilvl w:val="0"/>
          <w:numId w:val="16"/>
        </w:numPr>
        <w:spacing w:before="0"/>
      </w:pPr>
      <w:r w:rsidRPr="00DE13E3">
        <w:t>Migrant, Refugee or Culturally and/or Linguistically Diverse (CALD)</w:t>
      </w:r>
    </w:p>
    <w:p w14:paraId="46EB2306" w14:textId="5FBE20E2" w:rsidR="00F43352" w:rsidRPr="00AF6464" w:rsidRDefault="00AF6464" w:rsidP="00AF6464">
      <w:pPr>
        <w:pStyle w:val="Heading1"/>
      </w:pPr>
      <w:r w:rsidRPr="00AF6464">
        <w:t>Reporting Relationships</w:t>
      </w:r>
    </w:p>
    <w:p w14:paraId="45AB83D5"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CEO – Caroline Bowditch</w:t>
      </w:r>
    </w:p>
    <w:p w14:paraId="5FED56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2F176C1B" w14:textId="73745D5C" w:rsidR="00F43352" w:rsidRPr="00AF6464" w:rsidRDefault="00F43352" w:rsidP="003B5755">
      <w:pPr>
        <w:spacing w:before="0" w:after="0"/>
        <w:ind w:left="-142" w:right="3923"/>
        <w:jc w:val="center"/>
        <w:rPr>
          <w:rFonts w:cstheme="minorHAnsi"/>
          <w:bCs/>
          <w:szCs w:val="24"/>
        </w:rPr>
      </w:pPr>
      <w:r w:rsidRPr="00AF6464">
        <w:rPr>
          <w:rFonts w:cstheme="minorHAnsi"/>
          <w:bCs/>
          <w:szCs w:val="24"/>
        </w:rPr>
        <w:t xml:space="preserve">Manager, </w:t>
      </w:r>
      <w:r w:rsidR="003B5755" w:rsidRPr="003B5755">
        <w:rPr>
          <w:rFonts w:cstheme="minorHAnsi"/>
          <w:bCs/>
          <w:szCs w:val="24"/>
        </w:rPr>
        <w:t>, Artist Services Support – Sarah</w:t>
      </w:r>
      <w:r w:rsidR="003B5755">
        <w:rPr>
          <w:rFonts w:cstheme="minorHAnsi"/>
          <w:bCs/>
          <w:szCs w:val="24"/>
        </w:rPr>
        <w:t xml:space="preserve"> </w:t>
      </w:r>
      <w:r w:rsidR="003B5755" w:rsidRPr="003B5755">
        <w:rPr>
          <w:rFonts w:cstheme="minorHAnsi"/>
          <w:bCs/>
          <w:szCs w:val="24"/>
        </w:rPr>
        <w:t>Fiddaman</w:t>
      </w:r>
    </w:p>
    <w:p w14:paraId="309B095F" w14:textId="7777777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0C5E07A8" w14:textId="50F97ADD" w:rsidR="00FF264C" w:rsidRDefault="00F43352" w:rsidP="00D261A3">
      <w:pPr>
        <w:spacing w:before="0" w:after="0"/>
        <w:ind w:left="-142" w:right="4348"/>
        <w:jc w:val="center"/>
        <w:rPr>
          <w:rFonts w:cstheme="minorHAnsi"/>
          <w:bCs/>
          <w:szCs w:val="24"/>
        </w:rPr>
      </w:pPr>
      <w:r w:rsidRPr="00AF6464">
        <w:rPr>
          <w:rFonts w:cstheme="minorHAnsi"/>
          <w:bCs/>
          <w:szCs w:val="24"/>
        </w:rPr>
        <w:t xml:space="preserve">Creative Producer </w:t>
      </w:r>
      <w:r w:rsidR="00D261A3" w:rsidRPr="00D261A3">
        <w:rPr>
          <w:rFonts w:cstheme="minorHAnsi"/>
          <w:bCs/>
          <w:szCs w:val="24"/>
        </w:rPr>
        <w:t xml:space="preserve">Youth Programs </w:t>
      </w:r>
      <w:r w:rsidRPr="00AF6464">
        <w:rPr>
          <w:rFonts w:cstheme="minorHAnsi"/>
          <w:bCs/>
          <w:szCs w:val="24"/>
        </w:rPr>
        <w:t xml:space="preserve">– </w:t>
      </w:r>
      <w:r w:rsidR="00D261A3">
        <w:rPr>
          <w:rFonts w:cstheme="minorHAnsi"/>
          <w:bCs/>
          <w:szCs w:val="24"/>
        </w:rPr>
        <w:t>Arty Owens</w:t>
      </w:r>
    </w:p>
    <w:p w14:paraId="46C358E1" w14:textId="19610D27" w:rsidR="00F43352" w:rsidRPr="00AF6464" w:rsidRDefault="00F43352" w:rsidP="00FF264C">
      <w:pPr>
        <w:spacing w:before="0" w:after="0"/>
        <w:ind w:left="-142" w:right="5057"/>
        <w:jc w:val="center"/>
        <w:rPr>
          <w:rFonts w:cstheme="minorHAnsi"/>
          <w:bCs/>
          <w:szCs w:val="24"/>
        </w:rPr>
      </w:pPr>
      <w:r w:rsidRPr="00AF6464">
        <w:rPr>
          <w:rFonts w:cstheme="minorHAnsi"/>
          <w:bCs/>
          <w:szCs w:val="24"/>
        </w:rPr>
        <w:t>↓</w:t>
      </w:r>
    </w:p>
    <w:p w14:paraId="7A02964B" w14:textId="77777777" w:rsidR="00A21A74" w:rsidRDefault="00A21A74" w:rsidP="00E10844">
      <w:pPr>
        <w:pStyle w:val="Heading1"/>
        <w:spacing w:before="0"/>
        <w:rPr>
          <w:rFonts w:cstheme="minorHAnsi"/>
          <w:b w:val="0"/>
          <w:sz w:val="24"/>
        </w:rPr>
      </w:pPr>
      <w:r w:rsidRPr="00A21A74">
        <w:rPr>
          <w:rFonts w:cstheme="minorHAnsi"/>
          <w:b w:val="0"/>
          <w:sz w:val="24"/>
        </w:rPr>
        <w:t>Youth Advisory Committee member</w:t>
      </w:r>
    </w:p>
    <w:p w14:paraId="38A867E3" w14:textId="11014D63" w:rsidR="00AF6464" w:rsidRPr="00AF6464" w:rsidRDefault="00AF6464" w:rsidP="00AF6464">
      <w:pPr>
        <w:pStyle w:val="Heading1"/>
      </w:pPr>
      <w:r w:rsidRPr="00AF6464">
        <w:t>Privacy And Confidentiality:</w:t>
      </w:r>
    </w:p>
    <w:p w14:paraId="185CF243" w14:textId="6CA25E6C" w:rsidR="00AF6464" w:rsidRPr="00AF6464" w:rsidRDefault="00AF6464" w:rsidP="00AF6464">
      <w:pPr>
        <w:overflowPunct w:val="0"/>
        <w:autoSpaceDE w:val="0"/>
        <w:autoSpaceDN w:val="0"/>
        <w:adjustRightInd w:val="0"/>
        <w:spacing w:before="0" w:after="0" w:line="240" w:lineRule="auto"/>
        <w:textAlignment w:val="baseline"/>
        <w:rPr>
          <w:rFonts w:cstheme="minorHAnsi"/>
          <w:szCs w:val="24"/>
        </w:rPr>
      </w:pPr>
      <w:r w:rsidRPr="004E6BCB">
        <w:rPr>
          <w:rFonts w:cstheme="minorHAnsi"/>
          <w:szCs w:val="24"/>
        </w:rPr>
        <w:t xml:space="preserve">Ensure that all files of personal information are </w:t>
      </w:r>
      <w:r w:rsidR="00811398" w:rsidRPr="004E6BCB">
        <w:rPr>
          <w:rFonts w:cstheme="minorHAnsi"/>
          <w:szCs w:val="24"/>
        </w:rPr>
        <w:t>always kept secure</w:t>
      </w:r>
    </w:p>
    <w:p w14:paraId="40C6B4A1" w14:textId="552604AF" w:rsidR="00AF6464" w:rsidRPr="004E6BCB" w:rsidRDefault="00AF6464" w:rsidP="00AF6464">
      <w:pPr>
        <w:pStyle w:val="Heading1"/>
        <w:rPr>
          <w:sz w:val="24"/>
        </w:rPr>
      </w:pPr>
      <w:r w:rsidRPr="004E6BCB">
        <w:t>Occupational Health And Safety</w:t>
      </w:r>
    </w:p>
    <w:p w14:paraId="4EAB5846" w14:textId="2E8E8C10" w:rsidR="00AF6464" w:rsidRPr="004E6BCB" w:rsidRDefault="00AF6464" w:rsidP="00AF6464">
      <w:pPr>
        <w:rPr>
          <w:rFonts w:cstheme="minorHAnsi"/>
          <w:szCs w:val="24"/>
        </w:rPr>
      </w:pPr>
      <w:r w:rsidRPr="004E6BCB">
        <w:rPr>
          <w:rFonts w:cstheme="minorHAnsi"/>
          <w:szCs w:val="24"/>
        </w:rPr>
        <w:t xml:space="preserve">Arts Access Victoria is committed to providing a safe and healthy workplace for employees, participants, members and visitors. This relates to all workplaces of Arts Access Victoria, including the offices at 222 Bank Street and all off-site venues. </w:t>
      </w:r>
    </w:p>
    <w:p w14:paraId="5818436D" w14:textId="2DA002A0" w:rsidR="00AF6464" w:rsidRPr="004E6BCB" w:rsidRDefault="00AF6464" w:rsidP="00AF6464">
      <w:pPr>
        <w:rPr>
          <w:rFonts w:cstheme="minorHAnsi"/>
          <w:szCs w:val="24"/>
        </w:rPr>
      </w:pPr>
      <w:r w:rsidRPr="004E6BCB">
        <w:rPr>
          <w:rFonts w:cstheme="minorHAnsi"/>
          <w:szCs w:val="24"/>
        </w:rPr>
        <w:t xml:space="preserve">All employees have some responsibility in making sure Arts Access Victoria abides by the OHS Act (2006). </w:t>
      </w:r>
    </w:p>
    <w:p w14:paraId="5A049611" w14:textId="6E919288" w:rsidR="00AF6464" w:rsidRPr="00AF6464" w:rsidRDefault="00AF6464" w:rsidP="00AF6464">
      <w:pPr>
        <w:rPr>
          <w:rFonts w:cstheme="minorHAnsi"/>
          <w:szCs w:val="24"/>
        </w:rPr>
      </w:pPr>
      <w:r w:rsidRPr="004E6BCB">
        <w:rPr>
          <w:rFonts w:cstheme="minorHAnsi"/>
          <w:szCs w:val="24"/>
        </w:rPr>
        <w:t xml:space="preserve">In particular, all employees will take reasonable care of their own health and safety and the health and safety of others they work with. All employees will also co-operate with Arts Access Victoria to make sure it remains a safe and healthy place to work. </w:t>
      </w:r>
    </w:p>
    <w:p w14:paraId="15B4F5AB" w14:textId="0C5282E3" w:rsidR="00AF6464" w:rsidRDefault="00AF6464" w:rsidP="00AF6464">
      <w:pPr>
        <w:pStyle w:val="Heading1"/>
      </w:pPr>
      <w:r w:rsidRPr="004E6BCB">
        <w:t>Project Funding:</w:t>
      </w:r>
    </w:p>
    <w:p w14:paraId="7CFDF266" w14:textId="5B108F92" w:rsidR="00AF6464" w:rsidRPr="004E6BCB" w:rsidRDefault="00AF6464" w:rsidP="00AF6464">
      <w:pPr>
        <w:rPr>
          <w:rFonts w:cstheme="minorHAnsi"/>
          <w:szCs w:val="24"/>
        </w:rPr>
      </w:pPr>
      <w:r w:rsidRPr="004E6BCB">
        <w:rPr>
          <w:rFonts w:cstheme="minorHAnsi"/>
          <w:b/>
          <w:szCs w:val="24"/>
        </w:rPr>
        <w:lastRenderedPageBreak/>
        <w:t xml:space="preserve"> </w:t>
      </w:r>
      <w:r w:rsidRPr="004E6BCB">
        <w:rPr>
          <w:rFonts w:cstheme="minorHAnsi"/>
          <w:szCs w:val="24"/>
        </w:rPr>
        <w:t xml:space="preserve">Arts Access Victoria is funded by the </w:t>
      </w:r>
      <w:r w:rsidR="00A21A74">
        <w:rPr>
          <w:rFonts w:cstheme="minorHAnsi"/>
          <w:szCs w:val="24"/>
        </w:rPr>
        <w:t xml:space="preserve">Victorian </w:t>
      </w:r>
      <w:r w:rsidR="00060154">
        <w:rPr>
          <w:rFonts w:cstheme="minorHAnsi"/>
          <w:szCs w:val="24"/>
        </w:rPr>
        <w:t xml:space="preserve">Government </w:t>
      </w:r>
      <w:r w:rsidRPr="004E6BCB">
        <w:rPr>
          <w:rFonts w:cstheme="minorHAnsi"/>
          <w:szCs w:val="24"/>
        </w:rPr>
        <w:t>and Australia Council for the Arts</w:t>
      </w:r>
      <w:r w:rsidR="00060154">
        <w:rPr>
          <w:rFonts w:cstheme="minorHAnsi"/>
          <w:szCs w:val="24"/>
        </w:rPr>
        <w:t xml:space="preserve"> and NDIA</w:t>
      </w:r>
    </w:p>
    <w:p w14:paraId="3549264C" w14:textId="77777777" w:rsidR="00AF6464" w:rsidRPr="004E6BCB" w:rsidRDefault="00AF6464" w:rsidP="00AF6464">
      <w:pPr>
        <w:pStyle w:val="Heading1"/>
      </w:pPr>
      <w:r w:rsidRPr="004E6BCB">
        <w:t>Enterprise Agreement</w:t>
      </w:r>
    </w:p>
    <w:p w14:paraId="61A60205" w14:textId="1C9D3F87" w:rsidR="00AF6464" w:rsidRDefault="00AF6464" w:rsidP="00AF6464">
      <w:pPr>
        <w:rPr>
          <w:rFonts w:cstheme="minorHAnsi"/>
          <w:szCs w:val="24"/>
        </w:rPr>
      </w:pPr>
      <w:r w:rsidRPr="004E6BCB">
        <w:rPr>
          <w:rFonts w:cstheme="minorHAnsi"/>
          <w:szCs w:val="24"/>
        </w:rPr>
        <w:t>Arts Access Victoria has an Enterprise Agreement, which forms part of the employment contract.</w:t>
      </w:r>
    </w:p>
    <w:p w14:paraId="41B7B01B" w14:textId="77777777" w:rsidR="00027A05" w:rsidRDefault="00027A05" w:rsidP="00027A05">
      <w:pPr>
        <w:pStyle w:val="Heading1"/>
      </w:pPr>
      <w:r>
        <w:t>Contact Us</w:t>
      </w:r>
    </w:p>
    <w:p w14:paraId="3EEBDECA" w14:textId="77777777" w:rsidR="00027A05" w:rsidRDefault="00027A05" w:rsidP="00027A05">
      <w:r>
        <w:t>Email: info@artsaccess.com.au</w:t>
      </w:r>
    </w:p>
    <w:p w14:paraId="5712D8A6" w14:textId="79CEC332" w:rsidR="00027A05" w:rsidRDefault="00027A05" w:rsidP="00027A05">
      <w:r>
        <w:t>Phone: 03 9699 8299 (voice only)/ 0477 860 955 (text or voice)</w:t>
      </w:r>
    </w:p>
    <w:p w14:paraId="579AEA3E" w14:textId="3B84C122" w:rsidR="00064DFA" w:rsidRPr="00027A05" w:rsidRDefault="00064DFA" w:rsidP="00064DFA">
      <w:pPr>
        <w:pStyle w:val="Heading1"/>
        <w:rPr>
          <w:sz w:val="48"/>
          <w:szCs w:val="40"/>
        </w:rPr>
      </w:pPr>
      <w:r w:rsidRPr="00027A05">
        <w:rPr>
          <w:sz w:val="48"/>
          <w:szCs w:val="40"/>
        </w:rPr>
        <w:t xml:space="preserve">Applications close </w:t>
      </w:r>
      <w:r w:rsidR="00027A05">
        <w:rPr>
          <w:sz w:val="48"/>
          <w:szCs w:val="40"/>
        </w:rPr>
        <w:t xml:space="preserve">Wednesday 20 </w:t>
      </w:r>
      <w:r w:rsidRPr="00027A05">
        <w:rPr>
          <w:sz w:val="48"/>
          <w:szCs w:val="40"/>
        </w:rPr>
        <w:t xml:space="preserve">July </w:t>
      </w:r>
      <w:r w:rsidR="00027A05">
        <w:rPr>
          <w:sz w:val="48"/>
          <w:szCs w:val="40"/>
        </w:rPr>
        <w:t>at</w:t>
      </w:r>
      <w:r w:rsidRPr="00027A05">
        <w:rPr>
          <w:sz w:val="48"/>
          <w:szCs w:val="40"/>
        </w:rPr>
        <w:t xml:space="preserve"> 5 pm.</w:t>
      </w:r>
    </w:p>
    <w:sectPr w:rsidR="00064DFA" w:rsidRPr="00027A05" w:rsidSect="00A05CB4">
      <w:type w:val="continuous"/>
      <w:pgSz w:w="11906" w:h="16838"/>
      <w:pgMar w:top="1440" w:right="1440" w:bottom="1701"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3449" w14:textId="77777777" w:rsidR="00A44D65" w:rsidRDefault="00A44D65" w:rsidP="003D194C">
      <w:pPr>
        <w:spacing w:before="0" w:after="0" w:line="240" w:lineRule="auto"/>
      </w:pPr>
      <w:r>
        <w:separator/>
      </w:r>
    </w:p>
  </w:endnote>
  <w:endnote w:type="continuationSeparator" w:id="0">
    <w:p w14:paraId="42CB2E82" w14:textId="77777777" w:rsidR="00A44D65" w:rsidRDefault="00A44D65" w:rsidP="003D19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F1DF" w14:textId="77777777" w:rsidR="0090092F" w:rsidRPr="0090092F" w:rsidRDefault="00A44D65">
    <w:pPr>
      <w:pStyle w:val="Footer"/>
      <w:rPr>
        <w:sz w:val="22"/>
        <w:szCs w:val="20"/>
      </w:rPr>
    </w:pPr>
    <w:sdt>
      <w:sdtPr>
        <w:rPr>
          <w:sz w:val="22"/>
          <w:szCs w:val="20"/>
        </w:rPr>
        <w:id w:val="1400475732"/>
        <w:docPartObj>
          <w:docPartGallery w:val="Page Numbers (Top of Page)"/>
          <w:docPartUnique/>
        </w:docPartObj>
      </w:sdt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C766" w14:textId="77777777" w:rsidR="0090092F" w:rsidRPr="0090092F" w:rsidRDefault="00A44D65">
    <w:pPr>
      <w:pStyle w:val="Footer"/>
      <w:rPr>
        <w:sz w:val="22"/>
        <w:szCs w:val="20"/>
      </w:rPr>
    </w:pPr>
    <w:sdt>
      <w:sdtPr>
        <w:id w:val="-1705238520"/>
        <w:docPartObj>
          <w:docPartGallery w:val="Page Numbers (Top of Page)"/>
          <w:docPartUnique/>
        </w:docPartObj>
      </w:sdtPr>
      <w:sdtEndPr>
        <w:rPr>
          <w:sz w:val="22"/>
          <w:szCs w:val="20"/>
        </w:rPr>
      </w:sdtEndPr>
      <w:sdtContent>
        <w:r w:rsidR="0090092F" w:rsidRPr="0090092F">
          <w:rPr>
            <w:sz w:val="22"/>
            <w:szCs w:val="20"/>
          </w:rPr>
          <w:t xml:space="preserve">Page </w:t>
        </w:r>
        <w:r w:rsidR="0090092F" w:rsidRPr="0090092F">
          <w:rPr>
            <w:b/>
            <w:bCs/>
            <w:sz w:val="22"/>
          </w:rPr>
          <w:fldChar w:fldCharType="begin"/>
        </w:r>
        <w:r w:rsidR="0090092F" w:rsidRPr="0090092F">
          <w:rPr>
            <w:b/>
            <w:bCs/>
            <w:sz w:val="22"/>
            <w:szCs w:val="20"/>
          </w:rPr>
          <w:instrText xml:space="preserve"> PAGE </w:instrText>
        </w:r>
        <w:r w:rsidR="0090092F" w:rsidRPr="0090092F">
          <w:rPr>
            <w:b/>
            <w:bCs/>
            <w:sz w:val="22"/>
          </w:rPr>
          <w:fldChar w:fldCharType="separate"/>
        </w:r>
        <w:r w:rsidR="0090092F" w:rsidRPr="0090092F">
          <w:rPr>
            <w:b/>
            <w:bCs/>
            <w:sz w:val="22"/>
          </w:rPr>
          <w:t>2</w:t>
        </w:r>
        <w:r w:rsidR="0090092F" w:rsidRPr="0090092F">
          <w:rPr>
            <w:b/>
            <w:bCs/>
            <w:sz w:val="22"/>
          </w:rPr>
          <w:fldChar w:fldCharType="end"/>
        </w:r>
        <w:r w:rsidR="0090092F" w:rsidRPr="0090092F">
          <w:rPr>
            <w:sz w:val="22"/>
            <w:szCs w:val="20"/>
          </w:rPr>
          <w:t xml:space="preserve"> of </w:t>
        </w:r>
        <w:r w:rsidR="0090092F" w:rsidRPr="0090092F">
          <w:rPr>
            <w:b/>
            <w:bCs/>
            <w:sz w:val="22"/>
          </w:rPr>
          <w:fldChar w:fldCharType="begin"/>
        </w:r>
        <w:r w:rsidR="0090092F" w:rsidRPr="0090092F">
          <w:rPr>
            <w:b/>
            <w:bCs/>
            <w:sz w:val="22"/>
            <w:szCs w:val="20"/>
          </w:rPr>
          <w:instrText xml:space="preserve"> NUMPAGES  </w:instrText>
        </w:r>
        <w:r w:rsidR="0090092F" w:rsidRPr="0090092F">
          <w:rPr>
            <w:b/>
            <w:bCs/>
            <w:sz w:val="22"/>
          </w:rPr>
          <w:fldChar w:fldCharType="separate"/>
        </w:r>
        <w:r w:rsidR="0090092F" w:rsidRPr="0090092F">
          <w:rPr>
            <w:b/>
            <w:bCs/>
            <w:sz w:val="22"/>
          </w:rPr>
          <w:t>6</w:t>
        </w:r>
        <w:r w:rsidR="0090092F" w:rsidRPr="0090092F">
          <w:rPr>
            <w:b/>
            <w:bCs/>
            <w:sz w:val="22"/>
          </w:rPr>
          <w:fldChar w:fldCharType="end"/>
        </w:r>
      </w:sdtContent>
    </w:sdt>
    <w:r w:rsidR="0090092F" w:rsidRPr="0090092F">
      <w:rPr>
        <w:sz w:val="22"/>
        <w:szCs w:val="20"/>
      </w:rPr>
      <w:t xml:space="preserve"> </w:t>
    </w:r>
    <w:r w:rsidR="0090092F" w:rsidRPr="0090092F">
      <w:rPr>
        <w:sz w:val="22"/>
        <w:szCs w:val="20"/>
      </w:rPr>
      <w:ptab w:relativeTo="margin" w:alignment="center" w:leader="none"/>
    </w:r>
    <w:r w:rsidR="0090092F" w:rsidRPr="0090092F">
      <w:rPr>
        <w:sz w:val="22"/>
        <w:szCs w:val="20"/>
      </w:rPr>
      <w:ptab w:relativeTo="margin" w:alignment="right" w:leader="none"/>
    </w:r>
    <w:r w:rsidR="0090092F" w:rsidRPr="0090092F">
      <w:rPr>
        <w:sz w:val="22"/>
        <w:szCs w:val="20"/>
      </w:rPr>
      <w:t xml:space="preserve">Cultural </w:t>
    </w:r>
    <w:r w:rsidR="00227CFA" w:rsidRPr="00227CFA">
      <w:rPr>
        <w:sz w:val="22"/>
        <w:szCs w:val="20"/>
      </w:rPr>
      <w:t>equity</w:t>
    </w:r>
    <w:r w:rsidR="0090092F" w:rsidRPr="0090092F">
      <w:rPr>
        <w:sz w:val="22"/>
        <w:szCs w:val="20"/>
      </w:rPr>
      <w:t xml:space="preserve"> for Deaf and Disabled people</w:t>
    </w:r>
    <w:r w:rsidR="0090092F">
      <w:rPr>
        <w:sz w:val="22"/>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D3BA" w14:textId="77777777" w:rsidR="00A44D65" w:rsidRDefault="00A44D65" w:rsidP="003D194C">
      <w:pPr>
        <w:spacing w:before="0" w:after="0" w:line="240" w:lineRule="auto"/>
      </w:pPr>
      <w:r>
        <w:separator/>
      </w:r>
    </w:p>
  </w:footnote>
  <w:footnote w:type="continuationSeparator" w:id="0">
    <w:p w14:paraId="04099013" w14:textId="77777777" w:rsidR="00A44D65" w:rsidRDefault="00A44D65" w:rsidP="003D194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A61F" w14:textId="3EEA56C2" w:rsidR="003D194C" w:rsidRPr="00123D95" w:rsidRDefault="0099490D" w:rsidP="00123D95">
    <w:pPr>
      <w:pStyle w:val="Header"/>
      <w:tabs>
        <w:tab w:val="clear" w:pos="4513"/>
        <w:tab w:val="center" w:pos="2127"/>
      </w:tabs>
      <w:spacing w:after="480" w:line="312" w:lineRule="auto"/>
      <w:rPr>
        <w:rFonts w:cstheme="minorHAnsi"/>
        <w:color w:val="000000"/>
        <w:shd w:val="clear" w:color="auto" w:fill="FFFFFF"/>
      </w:rPr>
    </w:pPr>
    <w:r w:rsidRPr="0099490D">
      <w:rPr>
        <w:rFonts w:cstheme="minorHAnsi"/>
        <w:color w:val="000000"/>
        <w:shd w:val="clear" w:color="auto" w:fill="FFFFFF"/>
      </w:rPr>
      <w:t>Youth Advisory Committee Member</w:t>
    </w:r>
    <w:r>
      <w:rPr>
        <w:rFonts w:cstheme="minorHAnsi"/>
        <w:color w:val="000000"/>
        <w:shd w:val="clear" w:color="auto" w:fill="FFFFFF"/>
      </w:rPr>
      <w:t xml:space="preserve"> </w:t>
    </w:r>
    <w:r w:rsidR="00711FF1" w:rsidRPr="00711FF1">
      <w:rPr>
        <w:rFonts w:cstheme="minorHAnsi"/>
        <w:color w:val="000000"/>
        <w:shd w:val="clear" w:color="auto" w:fill="FFFFFF"/>
      </w:rPr>
      <w:t>Position Description</w:t>
    </w:r>
    <w:r w:rsidR="00711FF1">
      <w:rPr>
        <w:rFonts w:cstheme="minorHAnsi"/>
        <w:color w:val="000000"/>
        <w:shd w:val="clear" w:color="auto" w:fill="FFFFFF"/>
      </w:rPr>
      <w:tab/>
      <w:t>15/06/2022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C831" w14:textId="77777777" w:rsidR="00123D95" w:rsidRPr="001F6884" w:rsidRDefault="00123D95" w:rsidP="00123D95">
    <w:pPr>
      <w:pStyle w:val="Header"/>
      <w:spacing w:after="120" w:line="312" w:lineRule="auto"/>
      <w:rPr>
        <w:rFonts w:cstheme="minorHAnsi"/>
        <w:color w:val="000000"/>
        <w:sz w:val="20"/>
        <w:szCs w:val="18"/>
        <w:shd w:val="clear" w:color="auto" w:fill="FFFFFF"/>
      </w:rPr>
    </w:pPr>
    <w:r w:rsidRPr="001F6884">
      <w:rPr>
        <w:rFonts w:cstheme="minorHAnsi"/>
        <w:noProof/>
        <w:color w:val="000000"/>
        <w:shd w:val="clear" w:color="auto" w:fill="FFFFFF"/>
      </w:rPr>
      <w:drawing>
        <wp:anchor distT="0" distB="0" distL="114300" distR="114300" simplePos="0" relativeHeight="251659264" behindDoc="1" locked="0" layoutInCell="1" allowOverlap="1" wp14:anchorId="4EE02C99" wp14:editId="091BBF6B">
          <wp:simplePos x="0" y="0"/>
          <wp:positionH relativeFrom="margin">
            <wp:align>right</wp:align>
          </wp:positionH>
          <wp:positionV relativeFrom="paragraph">
            <wp:posOffset>3116</wp:posOffset>
          </wp:positionV>
          <wp:extent cx="1749425" cy="901700"/>
          <wp:effectExtent l="0" t="0" r="0" b="0"/>
          <wp:wrapNone/>
          <wp:docPr id="18" name="Picture 18" descr="Arts Acces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Access Victoria Logo"/>
                  <pic:cNvPicPr/>
                </pic:nvPicPr>
                <pic:blipFill>
                  <a:blip r:embed="rId1">
                    <a:extLst>
                      <a:ext uri="{28A0092B-C50C-407E-A947-70E740481C1C}">
                        <a14:useLocalDpi xmlns:a14="http://schemas.microsoft.com/office/drawing/2010/main" val="0"/>
                      </a:ext>
                    </a:extLst>
                  </a:blip>
                  <a:stretch>
                    <a:fillRect/>
                  </a:stretch>
                </pic:blipFill>
                <pic:spPr>
                  <a:xfrm>
                    <a:off x="0" y="0"/>
                    <a:ext cx="1749425" cy="901700"/>
                  </a:xfrm>
                  <a:prstGeom prst="rect">
                    <a:avLst/>
                  </a:prstGeom>
                </pic:spPr>
              </pic:pic>
            </a:graphicData>
          </a:graphic>
          <wp14:sizeRelH relativeFrom="page">
            <wp14:pctWidth>0</wp14:pctWidth>
          </wp14:sizeRelH>
          <wp14:sizeRelV relativeFrom="page">
            <wp14:pctHeight>0</wp14:pctHeight>
          </wp14:sizeRelV>
        </wp:anchor>
      </w:drawing>
    </w:r>
    <w:r w:rsidRPr="001F6884">
      <w:rPr>
        <w:rFonts w:cstheme="minorHAnsi"/>
        <w:color w:val="000000"/>
        <w:sz w:val="20"/>
        <w:szCs w:val="18"/>
        <w:shd w:val="clear" w:color="auto" w:fill="FFFFFF"/>
      </w:rPr>
      <w:t>Art Access Society Incorporated</w:t>
    </w:r>
    <w:r>
      <w:rPr>
        <w:rFonts w:cstheme="minorHAnsi"/>
        <w:color w:val="000000"/>
        <w:sz w:val="20"/>
        <w:szCs w:val="18"/>
        <w:shd w:val="clear" w:color="auto" w:fill="FFFFFF"/>
      </w:rPr>
      <w:t xml:space="preserve"> </w:t>
    </w:r>
    <w:r>
      <w:rPr>
        <w:rFonts w:cstheme="minorHAnsi"/>
        <w:color w:val="000000"/>
        <w:sz w:val="20"/>
        <w:szCs w:val="18"/>
        <w:shd w:val="clear" w:color="auto" w:fill="FFFFFF"/>
      </w:rPr>
      <w:br/>
    </w:r>
    <w:r w:rsidRPr="001F6884">
      <w:rPr>
        <w:rFonts w:cstheme="minorHAnsi"/>
        <w:color w:val="000000"/>
        <w:sz w:val="20"/>
        <w:szCs w:val="18"/>
        <w:shd w:val="clear" w:color="auto" w:fill="FFFFFF"/>
      </w:rPr>
      <w:t>registration number A0007628K ABN 34 192 751 897</w:t>
    </w:r>
  </w:p>
  <w:p w14:paraId="6BF4A39D" w14:textId="77777777" w:rsidR="00123D95" w:rsidRPr="001F6884" w:rsidRDefault="00123D95" w:rsidP="00123D95">
    <w:pPr>
      <w:pStyle w:val="Header"/>
      <w:tabs>
        <w:tab w:val="clear" w:pos="4513"/>
        <w:tab w:val="center" w:pos="2835"/>
      </w:tabs>
      <w:spacing w:line="312" w:lineRule="auto"/>
      <w:rPr>
        <w:rFonts w:cstheme="minorHAnsi"/>
        <w:color w:val="000000"/>
        <w:shd w:val="clear" w:color="auto" w:fill="FFFFFF"/>
      </w:rPr>
    </w:pPr>
    <w:r w:rsidRPr="001F6884">
      <w:rPr>
        <w:rFonts w:cstheme="minorHAnsi"/>
        <w:color w:val="000000"/>
        <w:shd w:val="clear" w:color="auto" w:fill="FFFFFF"/>
      </w:rPr>
      <w:t xml:space="preserve">Adress: </w:t>
    </w:r>
    <w:r w:rsidRPr="001F6884">
      <w:rPr>
        <w:rFonts w:cstheme="minorHAnsi"/>
        <w:color w:val="000000"/>
        <w:shd w:val="clear" w:color="auto" w:fill="FFFFFF"/>
      </w:rPr>
      <w:tab/>
      <w:t>22 Bank St. South Melbourne 3205</w:t>
    </w:r>
  </w:p>
  <w:p w14:paraId="2335B77F" w14:textId="77777777" w:rsidR="00123D95" w:rsidRPr="00BE43C8" w:rsidRDefault="00123D95" w:rsidP="00123D95">
    <w:pPr>
      <w:pStyle w:val="Header"/>
      <w:tabs>
        <w:tab w:val="clear" w:pos="4513"/>
        <w:tab w:val="center" w:pos="1843"/>
      </w:tabs>
      <w:spacing w:line="312" w:lineRule="auto"/>
      <w:rPr>
        <w:rFonts w:cstheme="minorHAnsi"/>
        <w:color w:val="000000"/>
        <w:shd w:val="clear" w:color="auto" w:fill="FFFFFF"/>
      </w:rPr>
    </w:pPr>
    <w:r w:rsidRPr="001F6884">
      <w:rPr>
        <w:rFonts w:cstheme="minorHAnsi"/>
        <w:color w:val="000000"/>
        <w:shd w:val="clear" w:color="auto" w:fill="FFFFFF"/>
      </w:rPr>
      <w:t xml:space="preserve">Phone: </w:t>
    </w:r>
    <w:r w:rsidRPr="001F6884">
      <w:rPr>
        <w:rFonts w:cstheme="minorHAnsi"/>
        <w:color w:val="000000"/>
        <w:shd w:val="clear" w:color="auto" w:fill="FFFFFF"/>
      </w:rPr>
      <w:tab/>
      <w:t>03 9699</w:t>
    </w:r>
    <w:r w:rsidRPr="00BE43C8">
      <w:rPr>
        <w:rFonts w:cstheme="minorHAnsi"/>
        <w:color w:val="000000"/>
        <w:shd w:val="clear" w:color="auto" w:fill="FFFFFF"/>
      </w:rPr>
      <w:t xml:space="preserve"> 8299</w:t>
    </w:r>
  </w:p>
  <w:p w14:paraId="5ECD552F" w14:textId="77777777" w:rsidR="00123D95" w:rsidRPr="00BE43C8" w:rsidRDefault="00123D95" w:rsidP="00123D95">
    <w:pPr>
      <w:pStyle w:val="Header"/>
      <w:tabs>
        <w:tab w:val="clear" w:pos="4513"/>
        <w:tab w:val="center" w:pos="2410"/>
      </w:tabs>
      <w:spacing w:line="312" w:lineRule="auto"/>
      <w:rPr>
        <w:rFonts w:cstheme="minorHAnsi"/>
        <w:color w:val="000000"/>
        <w:shd w:val="clear" w:color="auto" w:fill="FFFFFF"/>
      </w:rPr>
    </w:pPr>
    <w:r w:rsidRPr="00BE43C8">
      <w:rPr>
        <w:rFonts w:cstheme="minorHAnsi"/>
        <w:color w:val="000000"/>
        <w:shd w:val="clear" w:color="auto" w:fill="FFFFFF"/>
      </w:rPr>
      <w:t>Email:</w:t>
    </w:r>
    <w:r>
      <w:rPr>
        <w:rFonts w:cstheme="minorHAnsi"/>
        <w:color w:val="000000"/>
        <w:shd w:val="clear" w:color="auto" w:fill="FFFFFF"/>
      </w:rPr>
      <w:t xml:space="preserve"> </w:t>
    </w:r>
    <w:r>
      <w:rPr>
        <w:rFonts w:cstheme="minorHAnsi"/>
        <w:color w:val="000000"/>
        <w:shd w:val="clear" w:color="auto" w:fill="FFFFFF"/>
      </w:rPr>
      <w:tab/>
    </w:r>
    <w:hyperlink r:id="rId2" w:history="1">
      <w:r w:rsidRPr="00BB21F9">
        <w:rPr>
          <w:rStyle w:val="Hyperlink"/>
          <w:rFonts w:cstheme="minorHAnsi"/>
          <w:shd w:val="clear" w:color="auto" w:fill="FFFFFF"/>
        </w:rPr>
        <w:t>info@artsaccess.com.au</w:t>
      </w:r>
    </w:hyperlink>
  </w:p>
  <w:p w14:paraId="0649C1F2" w14:textId="77777777" w:rsidR="00123D95" w:rsidRPr="00123D95" w:rsidRDefault="00123D95" w:rsidP="00BE0FCA">
    <w:pPr>
      <w:pStyle w:val="Header"/>
      <w:tabs>
        <w:tab w:val="clear" w:pos="4513"/>
        <w:tab w:val="center" w:pos="2127"/>
      </w:tabs>
      <w:spacing w:after="240" w:line="312" w:lineRule="auto"/>
      <w:rPr>
        <w:rFonts w:cstheme="minorHAnsi"/>
        <w:color w:val="000000"/>
        <w:shd w:val="clear" w:color="auto" w:fill="FFFFFF"/>
      </w:rPr>
    </w:pPr>
    <w:r w:rsidRPr="00BE43C8">
      <w:rPr>
        <w:rFonts w:cstheme="minorHAnsi"/>
        <w:color w:val="000000"/>
        <w:shd w:val="clear" w:color="auto" w:fill="FFFFFF"/>
      </w:rPr>
      <w:t>Website:</w:t>
    </w:r>
    <w:r>
      <w:rPr>
        <w:rFonts w:cstheme="minorHAnsi"/>
        <w:color w:val="000000"/>
        <w:shd w:val="clear" w:color="auto" w:fill="FFFFFF"/>
      </w:rPr>
      <w:t xml:space="preserve"> </w:t>
    </w:r>
    <w:r>
      <w:rPr>
        <w:rFonts w:cstheme="minorHAnsi"/>
        <w:color w:val="000000"/>
        <w:shd w:val="clear" w:color="auto" w:fill="FFFFFF"/>
      </w:rPr>
      <w:tab/>
    </w:r>
    <w:hyperlink r:id="rId3" w:history="1">
      <w:r w:rsidRPr="00BE43C8">
        <w:rPr>
          <w:rStyle w:val="Hyperlink"/>
          <w:rFonts w:cstheme="minorHAnsi"/>
          <w:shd w:val="clear" w:color="auto" w:fill="FFFFFF"/>
        </w:rPr>
        <w:t>artsaccess.com.au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CDE"/>
    <w:multiLevelType w:val="hybridMultilevel"/>
    <w:tmpl w:val="7FD6D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566EF"/>
    <w:multiLevelType w:val="hybridMultilevel"/>
    <w:tmpl w:val="4DE854F0"/>
    <w:lvl w:ilvl="0" w:tplc="F978184C">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BD17A7"/>
    <w:multiLevelType w:val="hybridMultilevel"/>
    <w:tmpl w:val="429CDEB0"/>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7333A"/>
    <w:multiLevelType w:val="hybridMultilevel"/>
    <w:tmpl w:val="D2A6C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4704BF"/>
    <w:multiLevelType w:val="hybridMultilevel"/>
    <w:tmpl w:val="7FA8C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A30B3"/>
    <w:multiLevelType w:val="hybridMultilevel"/>
    <w:tmpl w:val="E33636E0"/>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F17F42"/>
    <w:multiLevelType w:val="hybridMultilevel"/>
    <w:tmpl w:val="9432E52A"/>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5F1BF3"/>
    <w:multiLevelType w:val="hybridMultilevel"/>
    <w:tmpl w:val="CAC8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6F73D9"/>
    <w:multiLevelType w:val="hybridMultilevel"/>
    <w:tmpl w:val="2208E7F2"/>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FA4934"/>
    <w:multiLevelType w:val="hybridMultilevel"/>
    <w:tmpl w:val="D4541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967A7C"/>
    <w:multiLevelType w:val="multilevel"/>
    <w:tmpl w:val="158879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F11D65"/>
    <w:multiLevelType w:val="hybridMultilevel"/>
    <w:tmpl w:val="DAD474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86E162E"/>
    <w:multiLevelType w:val="hybridMultilevel"/>
    <w:tmpl w:val="2A1E1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EE2931"/>
    <w:multiLevelType w:val="hybridMultilevel"/>
    <w:tmpl w:val="009C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A714EB"/>
    <w:multiLevelType w:val="hybridMultilevel"/>
    <w:tmpl w:val="6EDAF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4F3C7A"/>
    <w:multiLevelType w:val="hybridMultilevel"/>
    <w:tmpl w:val="C10A32C8"/>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9F0409A"/>
    <w:multiLevelType w:val="hybridMultilevel"/>
    <w:tmpl w:val="446C7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EF7D8C"/>
    <w:multiLevelType w:val="hybridMultilevel"/>
    <w:tmpl w:val="626AFEE0"/>
    <w:lvl w:ilvl="0" w:tplc="F978184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7362036">
    <w:abstractNumId w:val="10"/>
  </w:num>
  <w:num w:numId="2" w16cid:durableId="397703508">
    <w:abstractNumId w:val="7"/>
  </w:num>
  <w:num w:numId="3" w16cid:durableId="1233934084">
    <w:abstractNumId w:val="16"/>
  </w:num>
  <w:num w:numId="4" w16cid:durableId="372585136">
    <w:abstractNumId w:val="12"/>
  </w:num>
  <w:num w:numId="5" w16cid:durableId="1545210078">
    <w:abstractNumId w:val="14"/>
  </w:num>
  <w:num w:numId="6" w16cid:durableId="224265483">
    <w:abstractNumId w:val="13"/>
  </w:num>
  <w:num w:numId="7" w16cid:durableId="260261417">
    <w:abstractNumId w:val="0"/>
  </w:num>
  <w:num w:numId="8" w16cid:durableId="2113744959">
    <w:abstractNumId w:val="11"/>
  </w:num>
  <w:num w:numId="9" w16cid:durableId="2063675562">
    <w:abstractNumId w:val="9"/>
  </w:num>
  <w:num w:numId="10" w16cid:durableId="202787571">
    <w:abstractNumId w:val="3"/>
  </w:num>
  <w:num w:numId="11" w16cid:durableId="230120313">
    <w:abstractNumId w:val="6"/>
  </w:num>
  <w:num w:numId="12" w16cid:durableId="1307128297">
    <w:abstractNumId w:val="17"/>
  </w:num>
  <w:num w:numId="13" w16cid:durableId="1916162856">
    <w:abstractNumId w:val="15"/>
  </w:num>
  <w:num w:numId="14" w16cid:durableId="1338770188">
    <w:abstractNumId w:val="1"/>
  </w:num>
  <w:num w:numId="15" w16cid:durableId="556018070">
    <w:abstractNumId w:val="2"/>
  </w:num>
  <w:num w:numId="16" w16cid:durableId="281229840">
    <w:abstractNumId w:val="8"/>
  </w:num>
  <w:num w:numId="17" w16cid:durableId="1536888950">
    <w:abstractNumId w:val="5"/>
  </w:num>
  <w:num w:numId="18" w16cid:durableId="945771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F2"/>
    <w:rsid w:val="000160C6"/>
    <w:rsid w:val="00023C1B"/>
    <w:rsid w:val="00024445"/>
    <w:rsid w:val="00027A05"/>
    <w:rsid w:val="00060154"/>
    <w:rsid w:val="00064DFA"/>
    <w:rsid w:val="000C0C2B"/>
    <w:rsid w:val="000D6644"/>
    <w:rsid w:val="000E2AA4"/>
    <w:rsid w:val="000F25FD"/>
    <w:rsid w:val="001138E4"/>
    <w:rsid w:val="00123D95"/>
    <w:rsid w:val="00193293"/>
    <w:rsid w:val="00196D52"/>
    <w:rsid w:val="001E23B3"/>
    <w:rsid w:val="00227CFA"/>
    <w:rsid w:val="002323F2"/>
    <w:rsid w:val="002C693B"/>
    <w:rsid w:val="002F3F47"/>
    <w:rsid w:val="002F4B9A"/>
    <w:rsid w:val="003464A1"/>
    <w:rsid w:val="003666CA"/>
    <w:rsid w:val="003A1C05"/>
    <w:rsid w:val="003B5755"/>
    <w:rsid w:val="003D194C"/>
    <w:rsid w:val="00415E52"/>
    <w:rsid w:val="00462BFE"/>
    <w:rsid w:val="004839B9"/>
    <w:rsid w:val="004A4688"/>
    <w:rsid w:val="004B2BE8"/>
    <w:rsid w:val="004F2413"/>
    <w:rsid w:val="005439FC"/>
    <w:rsid w:val="00581964"/>
    <w:rsid w:val="005A742E"/>
    <w:rsid w:val="005E7472"/>
    <w:rsid w:val="00652675"/>
    <w:rsid w:val="0066060C"/>
    <w:rsid w:val="0069774D"/>
    <w:rsid w:val="006E3B4A"/>
    <w:rsid w:val="00711FF1"/>
    <w:rsid w:val="00794DB8"/>
    <w:rsid w:val="007C64A8"/>
    <w:rsid w:val="007F1EF4"/>
    <w:rsid w:val="00804E3C"/>
    <w:rsid w:val="00811398"/>
    <w:rsid w:val="008412E3"/>
    <w:rsid w:val="00841E09"/>
    <w:rsid w:val="00896E03"/>
    <w:rsid w:val="008E446E"/>
    <w:rsid w:val="008F7F12"/>
    <w:rsid w:val="0090092F"/>
    <w:rsid w:val="009030B7"/>
    <w:rsid w:val="009179C5"/>
    <w:rsid w:val="0099490D"/>
    <w:rsid w:val="0099566D"/>
    <w:rsid w:val="009A01A9"/>
    <w:rsid w:val="009D14D8"/>
    <w:rsid w:val="009E02FA"/>
    <w:rsid w:val="00A02555"/>
    <w:rsid w:val="00A05CB4"/>
    <w:rsid w:val="00A21A74"/>
    <w:rsid w:val="00A32901"/>
    <w:rsid w:val="00A44D65"/>
    <w:rsid w:val="00A6744B"/>
    <w:rsid w:val="00A82106"/>
    <w:rsid w:val="00AB0C33"/>
    <w:rsid w:val="00AF6464"/>
    <w:rsid w:val="00B01945"/>
    <w:rsid w:val="00B453B6"/>
    <w:rsid w:val="00B56600"/>
    <w:rsid w:val="00B92198"/>
    <w:rsid w:val="00BA3FE0"/>
    <w:rsid w:val="00BE0FCA"/>
    <w:rsid w:val="00C57562"/>
    <w:rsid w:val="00CA11CE"/>
    <w:rsid w:val="00CA3412"/>
    <w:rsid w:val="00CD6558"/>
    <w:rsid w:val="00D261A3"/>
    <w:rsid w:val="00D47F3D"/>
    <w:rsid w:val="00D961AF"/>
    <w:rsid w:val="00DB33E7"/>
    <w:rsid w:val="00DD178E"/>
    <w:rsid w:val="00DE13E3"/>
    <w:rsid w:val="00DE4F0D"/>
    <w:rsid w:val="00E01A9C"/>
    <w:rsid w:val="00E10844"/>
    <w:rsid w:val="00E23B89"/>
    <w:rsid w:val="00E96980"/>
    <w:rsid w:val="00EB089C"/>
    <w:rsid w:val="00EB41C0"/>
    <w:rsid w:val="00EF4087"/>
    <w:rsid w:val="00F07A73"/>
    <w:rsid w:val="00F41242"/>
    <w:rsid w:val="00F43352"/>
    <w:rsid w:val="00FB0E61"/>
    <w:rsid w:val="00FF0271"/>
    <w:rsid w:val="00FF26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32795"/>
  <w15:chartTrackingRefBased/>
  <w15:docId w15:val="{3F3B6847-A5A0-48CD-917C-F6DF5B46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93B"/>
    <w:pPr>
      <w:spacing w:before="240" w:after="240" w:line="312" w:lineRule="auto"/>
    </w:pPr>
    <w:rPr>
      <w:sz w:val="24"/>
    </w:rPr>
  </w:style>
  <w:style w:type="paragraph" w:styleId="Heading1">
    <w:name w:val="heading 1"/>
    <w:basedOn w:val="Normal"/>
    <w:next w:val="Normal"/>
    <w:link w:val="Heading1Char"/>
    <w:uiPriority w:val="9"/>
    <w:qFormat/>
    <w:rsid w:val="00AF6464"/>
    <w:pPr>
      <w:spacing w:after="120"/>
      <w:outlineLvl w:val="0"/>
    </w:pPr>
    <w:rPr>
      <w:b/>
      <w:bCs/>
      <w:sz w:val="32"/>
      <w:szCs w:val="24"/>
    </w:rPr>
  </w:style>
  <w:style w:type="paragraph" w:styleId="Heading2">
    <w:name w:val="heading 2"/>
    <w:basedOn w:val="Normal"/>
    <w:next w:val="Normal"/>
    <w:link w:val="Heading2Char"/>
    <w:uiPriority w:val="9"/>
    <w:unhideWhenUsed/>
    <w:qFormat/>
    <w:rsid w:val="00AF6464"/>
    <w:pPr>
      <w:keepNext/>
      <w:keepLines/>
      <w:spacing w:after="120"/>
      <w:outlineLvl w:val="1"/>
    </w:pPr>
    <w:rPr>
      <w:rFonts w:eastAsiaTheme="majorEastAsia" w:cstheme="majorBidi"/>
      <w:b/>
      <w:sz w:val="28"/>
      <w:szCs w:val="26"/>
    </w:rPr>
  </w:style>
  <w:style w:type="paragraph" w:styleId="Heading3">
    <w:name w:val="heading 3"/>
    <w:basedOn w:val="Normal"/>
    <w:next w:val="Normal"/>
    <w:link w:val="Heading3Char"/>
    <w:uiPriority w:val="9"/>
    <w:semiHidden/>
    <w:unhideWhenUsed/>
    <w:qFormat/>
    <w:rsid w:val="001138E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464"/>
    <w:rPr>
      <w:b/>
      <w:bCs/>
      <w:sz w:val="32"/>
      <w:szCs w:val="24"/>
    </w:rPr>
  </w:style>
  <w:style w:type="character" w:customStyle="1" w:styleId="Heading2Char">
    <w:name w:val="Heading 2 Char"/>
    <w:basedOn w:val="DefaultParagraphFont"/>
    <w:link w:val="Heading2"/>
    <w:uiPriority w:val="9"/>
    <w:rsid w:val="00AF6464"/>
    <w:rPr>
      <w:rFonts w:eastAsiaTheme="majorEastAsia" w:cstheme="majorBidi"/>
      <w:b/>
      <w:sz w:val="28"/>
      <w:szCs w:val="26"/>
    </w:rPr>
  </w:style>
  <w:style w:type="character" w:customStyle="1" w:styleId="Heading3Char">
    <w:name w:val="Heading 3 Char"/>
    <w:basedOn w:val="DefaultParagraphFont"/>
    <w:link w:val="Heading3"/>
    <w:uiPriority w:val="9"/>
    <w:semiHidden/>
    <w:rsid w:val="001138E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A1C05"/>
    <w:pPr>
      <w:widowControl w:val="0"/>
      <w:spacing w:before="120" w:after="120"/>
    </w:pPr>
    <w:rPr>
      <w:lang w:val="en-US"/>
    </w:rPr>
  </w:style>
  <w:style w:type="paragraph" w:styleId="Header">
    <w:name w:val="header"/>
    <w:basedOn w:val="Normal"/>
    <w:link w:val="HeaderChar"/>
    <w:uiPriority w:val="99"/>
    <w:unhideWhenUsed/>
    <w:rsid w:val="003D19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194C"/>
    <w:rPr>
      <w:sz w:val="24"/>
    </w:rPr>
  </w:style>
  <w:style w:type="paragraph" w:styleId="Footer">
    <w:name w:val="footer"/>
    <w:basedOn w:val="Normal"/>
    <w:link w:val="FooterChar"/>
    <w:uiPriority w:val="99"/>
    <w:unhideWhenUsed/>
    <w:rsid w:val="003D19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194C"/>
    <w:rPr>
      <w:sz w:val="24"/>
    </w:rPr>
  </w:style>
  <w:style w:type="character" w:styleId="Hyperlink">
    <w:name w:val="Hyperlink"/>
    <w:basedOn w:val="DefaultParagraphFont"/>
    <w:uiPriority w:val="99"/>
    <w:unhideWhenUsed/>
    <w:rsid w:val="00123D95"/>
    <w:rPr>
      <w:color w:val="0563C1" w:themeColor="hyperlink"/>
      <w:u w:val="single"/>
    </w:rPr>
  </w:style>
  <w:style w:type="character" w:styleId="PlaceholderText">
    <w:name w:val="Placeholder Text"/>
    <w:basedOn w:val="DefaultParagraphFont"/>
    <w:uiPriority w:val="99"/>
    <w:semiHidden/>
    <w:rsid w:val="00A05CB4"/>
    <w:rPr>
      <w:color w:val="808080"/>
    </w:rPr>
  </w:style>
  <w:style w:type="table" w:styleId="TableGrid">
    <w:name w:val="Table Grid"/>
    <w:basedOn w:val="TableNormal"/>
    <w:uiPriority w:val="39"/>
    <w:rsid w:val="002C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7562"/>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7562"/>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43352"/>
    <w:rPr>
      <w:color w:val="605E5C"/>
      <w:shd w:val="clear" w:color="auto" w:fill="E1DFDD"/>
    </w:rPr>
  </w:style>
  <w:style w:type="paragraph" w:styleId="Revision">
    <w:name w:val="Revision"/>
    <w:hidden/>
    <w:uiPriority w:val="99"/>
    <w:semiHidden/>
    <w:rsid w:val="00F41242"/>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rtsaccess.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file:///C:\Users\sknox\AppData\Local\Microsoft\Windows\INetCache\Content.Outlook\I0388NGC\artsaccess.com.au" TargetMode="External"/><Relationship Id="rId2" Type="http://schemas.openxmlformats.org/officeDocument/2006/relationships/hyperlink" Target="mailto:info@artsaccess.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B4AA5E778C8241BA18BFAF54DA6338" ma:contentTypeVersion="13" ma:contentTypeDescription="Create a new document." ma:contentTypeScope="" ma:versionID="78f65bc9bd7e1e37ac23ebd1766c03f4">
  <xsd:schema xmlns:xsd="http://www.w3.org/2001/XMLSchema" xmlns:xs="http://www.w3.org/2001/XMLSchema" xmlns:p="http://schemas.microsoft.com/office/2006/metadata/properties" xmlns:ns3="fc653608-8ccf-4924-8158-5cddc6722fe7" xmlns:ns4="30eed31f-e378-494f-a4db-6e256832e856" targetNamespace="http://schemas.microsoft.com/office/2006/metadata/properties" ma:root="true" ma:fieldsID="83d07840e7da8f2402b896a587f30398" ns3:_="" ns4:_="">
    <xsd:import namespace="fc653608-8ccf-4924-8158-5cddc6722fe7"/>
    <xsd:import namespace="30eed31f-e378-494f-a4db-6e256832e8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53608-8ccf-4924-8158-5cddc6722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ed31f-e378-494f-a4db-6e256832e8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18C04-F850-46C7-B420-58E61EE1AC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45830C-A1EB-449E-856F-270697663A5C}">
  <ds:schemaRefs>
    <ds:schemaRef ds:uri="http://schemas.microsoft.com/sharepoint/v3/contenttype/forms"/>
  </ds:schemaRefs>
</ds:datastoreItem>
</file>

<file path=customXml/itemProps3.xml><?xml version="1.0" encoding="utf-8"?>
<ds:datastoreItem xmlns:ds="http://schemas.openxmlformats.org/officeDocument/2006/customXml" ds:itemID="{05AF1B00-B633-4460-839C-89B8AD7BE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53608-8ccf-4924-8158-5cddc6722fe7"/>
    <ds:schemaRef ds:uri="30eed31f-e378-494f-a4db-6e256832e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AEC35-5507-42AA-A09C-79A7F20D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AAV Position Description Youth Advisory Committee Member</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AAV Position Description Youth Advisory Committee Member</dc:title>
  <dc:subject/>
  <dc:creator>Nikki Zerella</dc:creator>
  <cp:keywords/>
  <dc:description/>
  <cp:lastModifiedBy>Sabina Knox</cp:lastModifiedBy>
  <cp:revision>11</cp:revision>
  <dcterms:created xsi:type="dcterms:W3CDTF">2022-06-15T03:17:00Z</dcterms:created>
  <dcterms:modified xsi:type="dcterms:W3CDTF">2022-06-24T05:28:00Z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0x0101003FB4AA5E778C8241BA18BFAF54DA6338</vt:lpwstr>
  </property>
</Properties>
</file>